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CE0B6" w14:textId="439970F1" w:rsidR="00A95C5C" w:rsidRPr="00C014D0" w:rsidRDefault="00A95C5C" w:rsidP="00A95C5C">
      <w:pPr>
        <w:pStyle w:val="ab"/>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sidR="001645B8">
        <w:rPr>
          <w:rFonts w:cs="Arial"/>
          <w:sz w:val="22"/>
          <w:szCs w:val="22"/>
        </w:rPr>
        <w:t>6</w:t>
      </w:r>
      <w:r w:rsidRPr="00B62CCD">
        <w:rPr>
          <w:rFonts w:cs="Arial"/>
          <w:sz w:val="22"/>
          <w:szCs w:val="22"/>
        </w:rPr>
        <w:t>-e</w:t>
      </w:r>
      <w:r>
        <w:rPr>
          <w:rFonts w:cs="Arial"/>
          <w:sz w:val="22"/>
          <w:szCs w:val="22"/>
        </w:rPr>
        <w:tab/>
        <w:t xml:space="preserve">           </w:t>
      </w:r>
      <w:r w:rsidR="0070293C" w:rsidRPr="0070293C">
        <w:rPr>
          <w:rFonts w:cs="Arial"/>
          <w:sz w:val="22"/>
          <w:szCs w:val="22"/>
        </w:rPr>
        <w:t>R1-21</w:t>
      </w:r>
      <w:r w:rsidR="00E74E5C" w:rsidRPr="00DD1C63">
        <w:rPr>
          <w:rFonts w:cs="Arial"/>
          <w:sz w:val="22"/>
          <w:szCs w:val="22"/>
        </w:rPr>
        <w:t>06606</w:t>
      </w:r>
    </w:p>
    <w:p w14:paraId="6E955BC3" w14:textId="6BAF7B50" w:rsidR="00A95C5C" w:rsidRPr="00D75C88" w:rsidRDefault="001645B8" w:rsidP="00A95C5C">
      <w:pPr>
        <w:pStyle w:val="ab"/>
        <w:tabs>
          <w:tab w:val="clear" w:pos="4536"/>
          <w:tab w:val="left" w:pos="1800"/>
        </w:tabs>
        <w:ind w:left="1800" w:hanging="1800"/>
        <w:rPr>
          <w:rFonts w:cs="Arial"/>
          <w:sz w:val="22"/>
          <w:szCs w:val="22"/>
        </w:rPr>
      </w:pPr>
      <w:r w:rsidRPr="001645B8">
        <w:rPr>
          <w:rFonts w:cs="Arial"/>
          <w:bCs/>
          <w:sz w:val="22"/>
        </w:rPr>
        <w:t>e-Meeting, August 16th – 27th, 2021</w:t>
      </w:r>
    </w:p>
    <w:p w14:paraId="47A0EBD3" w14:textId="77777777" w:rsidR="000944CF" w:rsidRPr="00A95C5C" w:rsidRDefault="000944CF" w:rsidP="000944CF">
      <w:pPr>
        <w:pStyle w:val="ab"/>
        <w:tabs>
          <w:tab w:val="clear" w:pos="4536"/>
          <w:tab w:val="left" w:pos="1800"/>
        </w:tabs>
        <w:ind w:left="1800" w:hanging="1800"/>
        <w:rPr>
          <w:rFonts w:eastAsia="宋体" w:cs="Arial"/>
          <w:sz w:val="22"/>
          <w:szCs w:val="22"/>
          <w:lang w:eastAsia="zh-CN"/>
        </w:rPr>
      </w:pPr>
    </w:p>
    <w:p w14:paraId="56B2B16C" w14:textId="3A747E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2F45EAC5" w:rsidR="0011731B" w:rsidRPr="000944CF" w:rsidRDefault="0011731B" w:rsidP="0011731B">
      <w:pPr>
        <w:pStyle w:val="ab"/>
        <w:tabs>
          <w:tab w:val="clear" w:pos="4536"/>
          <w:tab w:val="left" w:pos="1800"/>
        </w:tabs>
        <w:spacing w:after="120"/>
        <w:ind w:left="1791" w:hangingChars="814" w:hanging="1791"/>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07B4D" w:rsidRPr="00507B4D">
        <w:rPr>
          <w:rFonts w:cs="Arial"/>
          <w:sz w:val="22"/>
          <w:szCs w:val="22"/>
        </w:rPr>
        <w:t>Paging enhancements for idle/inactive mode UE power saving</w:t>
      </w:r>
    </w:p>
    <w:p w14:paraId="543C0DEF" w14:textId="1025B678" w:rsidR="0011731B" w:rsidRPr="00F04983" w:rsidRDefault="0011731B" w:rsidP="0011731B">
      <w:pPr>
        <w:pStyle w:val="ab"/>
        <w:tabs>
          <w:tab w:val="clear" w:pos="4536"/>
          <w:tab w:val="left" w:pos="1800"/>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sidRPr="009E29CF">
        <w:rPr>
          <w:rFonts w:cs="Arial"/>
          <w:sz w:val="22"/>
          <w:szCs w:val="22"/>
        </w:rPr>
        <w:t>8</w:t>
      </w:r>
      <w:r w:rsidRPr="009E29CF">
        <w:rPr>
          <w:rFonts w:cs="Arial"/>
          <w:sz w:val="22"/>
          <w:szCs w:val="22"/>
        </w:rPr>
        <w:t>.</w:t>
      </w:r>
      <w:r w:rsidR="009E29CF" w:rsidRPr="009E29CF">
        <w:rPr>
          <w:rFonts w:cs="Arial"/>
          <w:sz w:val="22"/>
          <w:szCs w:val="22"/>
        </w:rPr>
        <w:t>7.1.1</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795FE6" w14:textId="00884C43" w:rsidR="0033249A" w:rsidRPr="0033249A" w:rsidRDefault="007D4AD2" w:rsidP="0033249A">
      <w:pPr>
        <w:overflowPunct w:val="0"/>
        <w:autoSpaceDE w:val="0"/>
        <w:autoSpaceDN w:val="0"/>
        <w:spacing w:after="180"/>
        <w:rPr>
          <w:rFonts w:ascii="Times New Roman" w:hAnsi="Times New Roman"/>
        </w:rPr>
      </w:pPr>
      <w:r w:rsidRPr="007D4AD2">
        <w:rPr>
          <w:rFonts w:ascii="Times New Roman" w:hAnsi="Times New Roman"/>
        </w:rPr>
        <w:t>In RAN1 #10</w:t>
      </w:r>
      <w:r w:rsidR="005A31F3">
        <w:rPr>
          <w:rFonts w:ascii="Times New Roman" w:hAnsi="Times New Roman"/>
        </w:rPr>
        <w:t>5</w:t>
      </w:r>
      <w:r w:rsidR="00925C84">
        <w:rPr>
          <w:rFonts w:ascii="Times New Roman" w:hAnsi="Times New Roman"/>
        </w:rPr>
        <w:t>bis</w:t>
      </w:r>
      <w:r w:rsidRPr="007D4AD2">
        <w:rPr>
          <w:rFonts w:ascii="Times New Roman" w:hAnsi="Times New Roman"/>
        </w:rPr>
        <w:t xml:space="preserve"> e-meeting [1], the following agreements were made for</w:t>
      </w:r>
      <w:r>
        <w:rPr>
          <w:rFonts w:ascii="Times New Roman" w:hAnsi="Times New Roman"/>
        </w:rPr>
        <w:t xml:space="preserve"> potential paging enhancements</w:t>
      </w:r>
      <w:r w:rsidRPr="007D4AD2">
        <w:rPr>
          <w:rFonts w:ascii="Times New Roman" w:hAnsi="Times New Roman"/>
        </w:rPr>
        <w:t>:</w:t>
      </w:r>
    </w:p>
    <w:tbl>
      <w:tblPr>
        <w:tblStyle w:val="af7"/>
        <w:tblW w:w="0" w:type="auto"/>
        <w:tblLook w:val="04A0" w:firstRow="1" w:lastRow="0" w:firstColumn="1" w:lastColumn="0" w:noHBand="0" w:noVBand="1"/>
      </w:tblPr>
      <w:tblGrid>
        <w:gridCol w:w="9060"/>
      </w:tblGrid>
      <w:tr w:rsidR="00B93022" w:rsidRPr="005907A1" w14:paraId="20042C8A" w14:textId="77777777" w:rsidTr="00512353">
        <w:tc>
          <w:tcPr>
            <w:tcW w:w="9060" w:type="dxa"/>
            <w:shd w:val="clear" w:color="auto" w:fill="auto"/>
          </w:tcPr>
          <w:p w14:paraId="19353AF9" w14:textId="77777777" w:rsidR="005A31F3" w:rsidRPr="005A31F3" w:rsidRDefault="005A31F3" w:rsidP="005A31F3">
            <w:pPr>
              <w:rPr>
                <w:rFonts w:ascii="Times New Roman" w:hAnsi="Times New Roman"/>
                <w:szCs w:val="20"/>
                <w:highlight w:val="green"/>
                <w:lang w:eastAsia="zh-CN"/>
              </w:rPr>
            </w:pPr>
            <w:r w:rsidRPr="005A31F3">
              <w:rPr>
                <w:rFonts w:ascii="Times New Roman" w:hAnsi="Times New Roman"/>
                <w:szCs w:val="20"/>
                <w:highlight w:val="green"/>
                <w:lang w:eastAsia="zh-CN"/>
              </w:rPr>
              <w:t>Agreement:</w:t>
            </w:r>
          </w:p>
          <w:p w14:paraId="2A24224C" w14:textId="77777777" w:rsidR="005A31F3" w:rsidRPr="005A31F3" w:rsidRDefault="005A31F3" w:rsidP="005A31F3">
            <w:pPr>
              <w:rPr>
                <w:rFonts w:ascii="Times New Roman" w:hAnsi="Times New Roman"/>
                <w:szCs w:val="20"/>
                <w:lang w:eastAsia="zh-CN"/>
              </w:rPr>
            </w:pPr>
            <w:r w:rsidRPr="005A31F3">
              <w:rPr>
                <w:rFonts w:ascii="Times New Roman" w:hAnsi="Times New Roman"/>
                <w:szCs w:val="20"/>
                <w:lang w:eastAsia="zh-CN"/>
              </w:rPr>
              <w:t>For UE subgroups indication in physical layer, maximum of 8 subgroups per PO is supported.</w:t>
            </w:r>
          </w:p>
          <w:p w14:paraId="47448E28" w14:textId="77777777" w:rsidR="005A31F3" w:rsidRPr="005A31F3" w:rsidRDefault="005A31F3" w:rsidP="005A31F3">
            <w:pPr>
              <w:rPr>
                <w:rFonts w:ascii="Times New Roman" w:hAnsi="Times New Roman"/>
                <w:color w:val="1F497D"/>
                <w:szCs w:val="20"/>
                <w:lang w:eastAsia="zh-TW"/>
              </w:rPr>
            </w:pPr>
          </w:p>
          <w:p w14:paraId="2C0E787D" w14:textId="77777777" w:rsidR="005A31F3" w:rsidRPr="005A31F3" w:rsidRDefault="005A31F3" w:rsidP="005A31F3">
            <w:pPr>
              <w:rPr>
                <w:rFonts w:ascii="Times New Roman" w:hAnsi="Times New Roman"/>
                <w:b/>
                <w:bCs/>
                <w:szCs w:val="20"/>
                <w:u w:val="single"/>
              </w:rPr>
            </w:pPr>
            <w:r w:rsidRPr="005A31F3">
              <w:rPr>
                <w:rFonts w:ascii="Times New Roman" w:hAnsi="Times New Roman"/>
                <w:b/>
                <w:bCs/>
                <w:szCs w:val="20"/>
                <w:u w:val="single"/>
              </w:rPr>
              <w:t>Conclusion:</w:t>
            </w:r>
          </w:p>
          <w:p w14:paraId="423112BA" w14:textId="77777777" w:rsidR="005A31F3" w:rsidRPr="005A31F3" w:rsidRDefault="005A31F3" w:rsidP="005A31F3">
            <w:pPr>
              <w:rPr>
                <w:rFonts w:ascii="Times New Roman" w:hAnsi="Times New Roman"/>
                <w:szCs w:val="20"/>
              </w:rPr>
            </w:pPr>
            <w:r w:rsidRPr="005A31F3">
              <w:rPr>
                <w:rFonts w:ascii="Times New Roman" w:hAnsi="Times New Roman"/>
                <w:szCs w:val="20"/>
              </w:rPr>
              <w:t>To down-select one solution for PEI physical-layer channel/signal in RAN1 #106-e, using below as a starting point:</w:t>
            </w:r>
          </w:p>
          <w:p w14:paraId="6FA82FB3" w14:textId="77777777" w:rsidR="005A31F3" w:rsidRPr="005A31F3" w:rsidRDefault="005A31F3" w:rsidP="005A31F3">
            <w:pPr>
              <w:pStyle w:val="af"/>
              <w:widowControl/>
              <w:numPr>
                <w:ilvl w:val="0"/>
                <w:numId w:val="36"/>
              </w:numPr>
              <w:ind w:firstLineChars="0"/>
              <w:jc w:val="left"/>
              <w:rPr>
                <w:rFonts w:ascii="Times New Roman" w:hAnsi="Times New Roman"/>
                <w:sz w:val="20"/>
                <w:szCs w:val="20"/>
              </w:rPr>
            </w:pPr>
            <w:r w:rsidRPr="005A31F3">
              <w:rPr>
                <w:rFonts w:ascii="Times New Roman" w:hAnsi="Times New Roman"/>
                <w:sz w:val="20"/>
                <w:szCs w:val="20"/>
              </w:rPr>
              <w:t>PDCCH-based PEI</w:t>
            </w:r>
          </w:p>
          <w:p w14:paraId="223AE6D5" w14:textId="77777777" w:rsidR="005A31F3" w:rsidRPr="005A31F3" w:rsidRDefault="005A31F3" w:rsidP="005A31F3">
            <w:pPr>
              <w:pStyle w:val="af"/>
              <w:widowControl/>
              <w:numPr>
                <w:ilvl w:val="0"/>
                <w:numId w:val="36"/>
              </w:numPr>
              <w:ind w:firstLineChars="0"/>
              <w:jc w:val="left"/>
              <w:rPr>
                <w:rFonts w:ascii="Times New Roman" w:hAnsi="Times New Roman"/>
                <w:sz w:val="20"/>
                <w:szCs w:val="20"/>
              </w:rPr>
            </w:pPr>
            <w:r w:rsidRPr="005A31F3">
              <w:rPr>
                <w:rFonts w:ascii="Times New Roman" w:hAnsi="Times New Roman"/>
                <w:sz w:val="20"/>
                <w:szCs w:val="20"/>
              </w:rPr>
              <w:t>SSS-based PEI</w:t>
            </w:r>
          </w:p>
          <w:p w14:paraId="48B63625" w14:textId="77777777" w:rsidR="005A31F3" w:rsidRPr="005A31F3" w:rsidRDefault="005A31F3" w:rsidP="005A31F3">
            <w:pPr>
              <w:pStyle w:val="af"/>
              <w:widowControl/>
              <w:numPr>
                <w:ilvl w:val="0"/>
                <w:numId w:val="36"/>
              </w:numPr>
              <w:ind w:firstLineChars="0"/>
              <w:jc w:val="left"/>
              <w:rPr>
                <w:rFonts w:ascii="Times New Roman" w:hAnsi="Times New Roman"/>
                <w:sz w:val="20"/>
                <w:szCs w:val="20"/>
              </w:rPr>
            </w:pPr>
            <w:r w:rsidRPr="005A31F3">
              <w:rPr>
                <w:rFonts w:ascii="Times New Roman" w:hAnsi="Times New Roman"/>
                <w:sz w:val="20"/>
                <w:szCs w:val="20"/>
              </w:rPr>
              <w:t>TRS/CSI-RS-based PEI</w:t>
            </w:r>
          </w:p>
          <w:p w14:paraId="11480F32" w14:textId="77777777" w:rsidR="005A31F3" w:rsidRPr="005A31F3" w:rsidRDefault="005A31F3" w:rsidP="005A31F3">
            <w:pPr>
              <w:pStyle w:val="af"/>
              <w:ind w:firstLine="400"/>
              <w:rPr>
                <w:rFonts w:ascii="Times New Roman" w:hAnsi="Times New Roman"/>
                <w:sz w:val="20"/>
                <w:szCs w:val="20"/>
              </w:rPr>
            </w:pPr>
            <w:r w:rsidRPr="005A31F3">
              <w:rPr>
                <w:rFonts w:ascii="Times New Roman" w:hAnsi="Times New Roman"/>
                <w:sz w:val="20"/>
                <w:szCs w:val="20"/>
              </w:rPr>
              <w:t>Note: Additional details for each of the above 3 solutions are encouraged for more informed down-selection</w:t>
            </w:r>
          </w:p>
          <w:p w14:paraId="147BBE45" w14:textId="77777777" w:rsidR="005A31F3" w:rsidRPr="005A31F3" w:rsidRDefault="005A31F3" w:rsidP="005A31F3">
            <w:pPr>
              <w:pStyle w:val="af"/>
              <w:ind w:firstLine="400"/>
              <w:rPr>
                <w:rFonts w:ascii="Times New Roman" w:hAnsi="Times New Roman"/>
                <w:sz w:val="20"/>
                <w:szCs w:val="20"/>
              </w:rPr>
            </w:pPr>
            <w:r w:rsidRPr="005A31F3">
              <w:rPr>
                <w:rFonts w:ascii="Times New Roman" w:hAnsi="Times New Roman"/>
                <w:sz w:val="20"/>
                <w:szCs w:val="20"/>
              </w:rPr>
              <w:t>Note: further refinement of the above list is possible, e.g., by merging/further splitting, depending on significance of the commonality and/or differences</w:t>
            </w:r>
          </w:p>
          <w:p w14:paraId="0FE35C40" w14:textId="77777777" w:rsidR="005A31F3" w:rsidRPr="005A31F3" w:rsidRDefault="005A31F3" w:rsidP="005A31F3">
            <w:pPr>
              <w:rPr>
                <w:rFonts w:ascii="Times New Roman" w:hAnsi="Times New Roman"/>
                <w:color w:val="1F497D"/>
                <w:szCs w:val="20"/>
              </w:rPr>
            </w:pPr>
          </w:p>
          <w:p w14:paraId="2056B827" w14:textId="77777777" w:rsidR="005A31F3" w:rsidRPr="005A31F3" w:rsidRDefault="005A31F3" w:rsidP="005A31F3">
            <w:pPr>
              <w:rPr>
                <w:rFonts w:ascii="Times New Roman" w:hAnsi="Times New Roman"/>
                <w:szCs w:val="20"/>
                <w:highlight w:val="green"/>
              </w:rPr>
            </w:pPr>
            <w:r w:rsidRPr="005A31F3">
              <w:rPr>
                <w:rFonts w:ascii="Times New Roman" w:hAnsi="Times New Roman"/>
                <w:szCs w:val="20"/>
                <w:highlight w:val="green"/>
              </w:rPr>
              <w:t>Agreement:</w:t>
            </w:r>
          </w:p>
          <w:p w14:paraId="39E36CC9" w14:textId="77777777" w:rsidR="005A31F3" w:rsidRPr="005A31F3" w:rsidRDefault="005A31F3" w:rsidP="005A31F3">
            <w:pPr>
              <w:rPr>
                <w:rFonts w:ascii="Times New Roman" w:hAnsi="Times New Roman"/>
                <w:b/>
                <w:bCs/>
                <w:szCs w:val="20"/>
              </w:rPr>
            </w:pPr>
            <w:r w:rsidRPr="005A31F3">
              <w:rPr>
                <w:rFonts w:ascii="Times New Roman" w:hAnsi="Times New Roman"/>
                <w:b/>
                <w:bCs/>
                <w:szCs w:val="20"/>
              </w:rPr>
              <w:t>Observation:</w:t>
            </w:r>
          </w:p>
          <w:p w14:paraId="64D132D5" w14:textId="77777777" w:rsidR="005A31F3" w:rsidRPr="005A31F3" w:rsidRDefault="005A31F3" w:rsidP="005A31F3">
            <w:pPr>
              <w:rPr>
                <w:rFonts w:ascii="Times New Roman" w:hAnsi="Times New Roman"/>
                <w:szCs w:val="20"/>
              </w:rPr>
            </w:pPr>
            <w:r w:rsidRPr="005A31F3">
              <w:rPr>
                <w:rFonts w:ascii="Times New Roman" w:hAnsi="Times New Roman"/>
                <w:szCs w:val="20"/>
              </w:rPr>
              <w:t>Dynamically sharing PDCCH resource</w:t>
            </w:r>
            <w:r w:rsidRPr="00CE0CF0">
              <w:rPr>
                <w:rFonts w:ascii="Times New Roman" w:hAnsi="Times New Roman"/>
                <w:szCs w:val="20"/>
              </w:rPr>
              <w:t>s</w:t>
            </w:r>
            <w:r w:rsidRPr="005A31F3">
              <w:rPr>
                <w:rFonts w:ascii="Times New Roman" w:hAnsi="Times New Roman"/>
                <w:szCs w:val="20"/>
              </w:rPr>
              <w:t xml:space="preserve"> of Rel-15 UEs (whether or not this is an important aspect to consider for PEI is FFS)</w:t>
            </w:r>
          </w:p>
          <w:p w14:paraId="48981116" w14:textId="77777777" w:rsidR="005A31F3" w:rsidRPr="005A31F3" w:rsidRDefault="005A31F3" w:rsidP="005A31F3">
            <w:pPr>
              <w:pStyle w:val="af"/>
              <w:widowControl/>
              <w:numPr>
                <w:ilvl w:val="1"/>
                <w:numId w:val="37"/>
              </w:numPr>
              <w:ind w:firstLineChars="0"/>
              <w:jc w:val="left"/>
              <w:rPr>
                <w:rFonts w:ascii="Times New Roman" w:hAnsi="Times New Roman"/>
                <w:sz w:val="20"/>
                <w:szCs w:val="20"/>
              </w:rPr>
            </w:pPr>
            <w:r w:rsidRPr="005A31F3">
              <w:rPr>
                <w:rFonts w:ascii="Times New Roman" w:hAnsi="Times New Roman"/>
                <w:sz w:val="20"/>
                <w:szCs w:val="20"/>
              </w:rPr>
              <w:t xml:space="preserve">For PDCCH-based PEI, </w:t>
            </w:r>
          </w:p>
          <w:p w14:paraId="0CD44E90" w14:textId="77777777" w:rsidR="005A31F3" w:rsidRPr="005A31F3" w:rsidRDefault="005A31F3" w:rsidP="005A31F3">
            <w:pPr>
              <w:pStyle w:val="af"/>
              <w:widowControl/>
              <w:numPr>
                <w:ilvl w:val="2"/>
                <w:numId w:val="37"/>
              </w:numPr>
              <w:ind w:left="1636" w:firstLineChars="0"/>
              <w:jc w:val="left"/>
              <w:rPr>
                <w:rFonts w:ascii="Times New Roman" w:hAnsi="Times New Roman"/>
                <w:sz w:val="20"/>
                <w:szCs w:val="20"/>
              </w:rPr>
            </w:pPr>
            <w:r w:rsidRPr="005A31F3">
              <w:rPr>
                <w:rFonts w:ascii="Times New Roman" w:hAnsi="Times New Roman"/>
                <w:sz w:val="20"/>
                <w:szCs w:val="20"/>
              </w:rPr>
              <w:t xml:space="preserve">PEI can dynamically share resources with PDCCH for Rel-15 UEs within a PDCCH CORESET at granularity of one or more candidates </w:t>
            </w:r>
          </w:p>
          <w:p w14:paraId="47D6AE6C" w14:textId="77777777" w:rsidR="005A31F3" w:rsidRPr="005A31F3" w:rsidRDefault="005A31F3" w:rsidP="005A31F3">
            <w:pPr>
              <w:pStyle w:val="af"/>
              <w:widowControl/>
              <w:numPr>
                <w:ilvl w:val="3"/>
                <w:numId w:val="37"/>
              </w:numPr>
              <w:ind w:firstLineChars="0"/>
              <w:jc w:val="left"/>
              <w:rPr>
                <w:rFonts w:ascii="Times New Roman" w:hAnsi="Times New Roman"/>
                <w:sz w:val="20"/>
                <w:szCs w:val="20"/>
              </w:rPr>
            </w:pPr>
            <w:r w:rsidRPr="005A31F3">
              <w:rPr>
                <w:rFonts w:ascii="Times New Roman" w:hAnsi="Times New Roman"/>
                <w:sz w:val="20"/>
                <w:szCs w:val="20"/>
              </w:rPr>
              <w:t>Exact number of multiplexed/impacted Rel-15 PDCCH candidates depends on AL used for PDCCH-based PEI and relative size of PDCCH CORESET, etc.</w:t>
            </w:r>
          </w:p>
          <w:p w14:paraId="11EE4359" w14:textId="77777777" w:rsidR="005A31F3" w:rsidRPr="005A31F3" w:rsidRDefault="005A31F3" w:rsidP="005A31F3">
            <w:pPr>
              <w:pStyle w:val="af"/>
              <w:widowControl/>
              <w:numPr>
                <w:ilvl w:val="1"/>
                <w:numId w:val="37"/>
              </w:numPr>
              <w:ind w:firstLineChars="0"/>
              <w:jc w:val="left"/>
              <w:rPr>
                <w:rFonts w:ascii="Times New Roman" w:hAnsi="Times New Roman"/>
                <w:sz w:val="20"/>
                <w:szCs w:val="20"/>
              </w:rPr>
            </w:pPr>
            <w:r w:rsidRPr="005A31F3">
              <w:rPr>
                <w:rFonts w:ascii="Times New Roman" w:hAnsi="Times New Roman"/>
                <w:sz w:val="20"/>
                <w:szCs w:val="20"/>
              </w:rPr>
              <w:t>For SSS-based PEI and for the case of partial overlap of CORESET and PEI</w:t>
            </w:r>
          </w:p>
          <w:p w14:paraId="7C9A6633" w14:textId="77777777" w:rsidR="005A31F3" w:rsidRPr="005A31F3" w:rsidRDefault="005A31F3" w:rsidP="005A31F3">
            <w:pPr>
              <w:pStyle w:val="af"/>
              <w:widowControl/>
              <w:numPr>
                <w:ilvl w:val="2"/>
                <w:numId w:val="37"/>
              </w:numPr>
              <w:ind w:left="1636" w:firstLineChars="0"/>
              <w:jc w:val="left"/>
              <w:rPr>
                <w:rFonts w:ascii="Times New Roman" w:hAnsi="Times New Roman"/>
                <w:sz w:val="20"/>
                <w:szCs w:val="20"/>
              </w:rPr>
            </w:pPr>
            <w:r w:rsidRPr="005A31F3">
              <w:rPr>
                <w:rFonts w:ascii="Times New Roman" w:hAnsi="Times New Roman"/>
                <w:sz w:val="20"/>
                <w:szCs w:val="20"/>
              </w:rPr>
              <w:t>For interleaved CORESET (such as CORESET#0), SSS-based PEI can dynamically share resources with PDCCH for Rel-15 UEs only at CORESET-level granularity</w:t>
            </w:r>
          </w:p>
          <w:p w14:paraId="4A4FAD8F" w14:textId="77777777" w:rsidR="005A31F3" w:rsidRPr="005A31F3" w:rsidRDefault="005A31F3" w:rsidP="005A31F3">
            <w:pPr>
              <w:pStyle w:val="af"/>
              <w:widowControl/>
              <w:numPr>
                <w:ilvl w:val="2"/>
                <w:numId w:val="37"/>
              </w:numPr>
              <w:ind w:left="1636" w:firstLineChars="0"/>
              <w:jc w:val="left"/>
              <w:rPr>
                <w:rFonts w:ascii="Times New Roman" w:hAnsi="Times New Roman"/>
                <w:sz w:val="20"/>
                <w:szCs w:val="20"/>
              </w:rPr>
            </w:pPr>
            <w:r w:rsidRPr="005A31F3">
              <w:rPr>
                <w:rFonts w:ascii="Times New Roman" w:hAnsi="Times New Roman"/>
                <w:sz w:val="20"/>
                <w:szCs w:val="20"/>
              </w:rPr>
              <w:t>For non-interleaved CORESET, SSS-based PEI can dynamically share resources with PDCCH for Rel-15 UEs within a PDCCH CORESET at granularity of one or more candidates</w:t>
            </w:r>
          </w:p>
          <w:p w14:paraId="6DC22AAD" w14:textId="77777777" w:rsidR="005A31F3" w:rsidRPr="005A31F3" w:rsidRDefault="005A31F3" w:rsidP="005A31F3">
            <w:pPr>
              <w:pStyle w:val="af"/>
              <w:widowControl/>
              <w:numPr>
                <w:ilvl w:val="3"/>
                <w:numId w:val="37"/>
              </w:numPr>
              <w:ind w:firstLineChars="0"/>
              <w:jc w:val="left"/>
              <w:rPr>
                <w:rFonts w:ascii="Times New Roman" w:hAnsi="Times New Roman"/>
                <w:sz w:val="20"/>
                <w:szCs w:val="20"/>
              </w:rPr>
            </w:pPr>
            <w:r w:rsidRPr="005A31F3">
              <w:rPr>
                <w:rFonts w:ascii="Times New Roman" w:hAnsi="Times New Roman"/>
                <w:sz w:val="20"/>
                <w:szCs w:val="20"/>
              </w:rPr>
              <w:t>Exact number of impacted Rel-15 PDCCH candidates depends on relative size and location of PDCCH CORESET, etc.</w:t>
            </w:r>
          </w:p>
          <w:p w14:paraId="4CEC25FC" w14:textId="77777777" w:rsidR="005A31F3" w:rsidRPr="005A31F3" w:rsidRDefault="005A31F3" w:rsidP="005A31F3">
            <w:pPr>
              <w:pStyle w:val="af"/>
              <w:widowControl/>
              <w:numPr>
                <w:ilvl w:val="1"/>
                <w:numId w:val="37"/>
              </w:numPr>
              <w:ind w:firstLineChars="0"/>
              <w:jc w:val="left"/>
              <w:rPr>
                <w:rFonts w:ascii="Times New Roman" w:hAnsi="Times New Roman"/>
                <w:sz w:val="20"/>
                <w:szCs w:val="20"/>
              </w:rPr>
            </w:pPr>
            <w:r w:rsidRPr="005A31F3">
              <w:rPr>
                <w:rFonts w:ascii="Times New Roman" w:hAnsi="Times New Roman"/>
                <w:sz w:val="20"/>
                <w:szCs w:val="20"/>
              </w:rPr>
              <w:t>For TRS/CSI-RS-based PEI and for the case of partial overlap of CORESET and PEI</w:t>
            </w:r>
          </w:p>
          <w:p w14:paraId="1A7A0732" w14:textId="77777777" w:rsidR="005A31F3" w:rsidRPr="005A31F3" w:rsidRDefault="005A31F3" w:rsidP="005A31F3">
            <w:pPr>
              <w:pStyle w:val="af"/>
              <w:widowControl/>
              <w:numPr>
                <w:ilvl w:val="2"/>
                <w:numId w:val="37"/>
              </w:numPr>
              <w:ind w:left="1636" w:firstLineChars="0"/>
              <w:jc w:val="left"/>
              <w:rPr>
                <w:rFonts w:ascii="Times New Roman" w:hAnsi="Times New Roman"/>
                <w:sz w:val="20"/>
                <w:szCs w:val="20"/>
              </w:rPr>
            </w:pPr>
            <w:r w:rsidRPr="005A31F3">
              <w:rPr>
                <w:rFonts w:ascii="Times New Roman" w:hAnsi="Times New Roman"/>
                <w:sz w:val="20"/>
                <w:szCs w:val="20"/>
              </w:rPr>
              <w:t>For interleaved CORESET (such as CORESET#0), TRS/CSI-RS-based PEI can dynamically share resources with PDCCH for Rel-15 UEs only at CORESET-level granularity</w:t>
            </w:r>
          </w:p>
          <w:p w14:paraId="5672CA0D" w14:textId="77777777" w:rsidR="005A31F3" w:rsidRPr="005A31F3" w:rsidRDefault="005A31F3" w:rsidP="005A31F3">
            <w:pPr>
              <w:pStyle w:val="af"/>
              <w:widowControl/>
              <w:numPr>
                <w:ilvl w:val="2"/>
                <w:numId w:val="37"/>
              </w:numPr>
              <w:ind w:left="1636" w:firstLineChars="0"/>
              <w:jc w:val="left"/>
              <w:rPr>
                <w:rFonts w:ascii="Times New Roman" w:hAnsi="Times New Roman"/>
                <w:sz w:val="20"/>
                <w:szCs w:val="20"/>
              </w:rPr>
            </w:pPr>
            <w:r w:rsidRPr="005A31F3">
              <w:rPr>
                <w:rFonts w:ascii="Times New Roman" w:hAnsi="Times New Roman"/>
                <w:sz w:val="20"/>
                <w:szCs w:val="20"/>
              </w:rPr>
              <w:t>For non-interleaved CORESET, TRS/CSI-RS-based can dynamically share resources with PDCCH for Rel-15 UEs within a PDCCH CORESET</w:t>
            </w:r>
            <w:r w:rsidRPr="005A31F3">
              <w:rPr>
                <w:rFonts w:ascii="Times New Roman" w:hAnsi="Times New Roman"/>
                <w:b/>
                <w:bCs/>
                <w:sz w:val="20"/>
                <w:szCs w:val="20"/>
              </w:rPr>
              <w:t xml:space="preserve"> </w:t>
            </w:r>
            <w:r w:rsidRPr="005A31F3">
              <w:rPr>
                <w:rFonts w:ascii="Times New Roman" w:hAnsi="Times New Roman"/>
                <w:sz w:val="20"/>
                <w:szCs w:val="20"/>
              </w:rPr>
              <w:t>at candidate level granularity</w:t>
            </w:r>
          </w:p>
          <w:p w14:paraId="0CBE3A1B" w14:textId="77777777" w:rsidR="005A31F3" w:rsidRPr="005A31F3" w:rsidRDefault="005A31F3" w:rsidP="005A31F3">
            <w:pPr>
              <w:pStyle w:val="af"/>
              <w:widowControl/>
              <w:numPr>
                <w:ilvl w:val="3"/>
                <w:numId w:val="37"/>
              </w:numPr>
              <w:ind w:firstLineChars="0"/>
              <w:jc w:val="left"/>
              <w:rPr>
                <w:rFonts w:ascii="Times New Roman" w:hAnsi="Times New Roman"/>
                <w:sz w:val="20"/>
                <w:szCs w:val="20"/>
              </w:rPr>
            </w:pPr>
            <w:r w:rsidRPr="005A31F3">
              <w:rPr>
                <w:rFonts w:ascii="Times New Roman" w:hAnsi="Times New Roman"/>
                <w:sz w:val="20"/>
                <w:szCs w:val="20"/>
              </w:rPr>
              <w:t>Exact number of impacted Rel-15 PDCCH candidates depends on CSI-RS mapping pattern, relative size and location of PDCCH CORESET, etc.)</w:t>
            </w:r>
          </w:p>
          <w:p w14:paraId="78C7C811" w14:textId="77777777" w:rsidR="005A31F3" w:rsidRPr="005A31F3" w:rsidRDefault="005A31F3" w:rsidP="005A31F3">
            <w:pPr>
              <w:rPr>
                <w:rFonts w:ascii="Times New Roman" w:hAnsi="Times New Roman"/>
                <w:color w:val="1F497D"/>
                <w:szCs w:val="20"/>
              </w:rPr>
            </w:pPr>
          </w:p>
          <w:p w14:paraId="23531F1A" w14:textId="77777777" w:rsidR="005A31F3" w:rsidRPr="005A31F3" w:rsidRDefault="005A31F3" w:rsidP="005A31F3">
            <w:pPr>
              <w:rPr>
                <w:rFonts w:ascii="Times New Roman" w:hAnsi="Times New Roman"/>
                <w:szCs w:val="20"/>
                <w:highlight w:val="green"/>
                <w:lang w:eastAsia="zh-CN"/>
              </w:rPr>
            </w:pPr>
            <w:r w:rsidRPr="005A31F3">
              <w:rPr>
                <w:rFonts w:ascii="Times New Roman" w:hAnsi="Times New Roman"/>
                <w:szCs w:val="20"/>
                <w:highlight w:val="green"/>
                <w:lang w:eastAsia="zh-CN"/>
              </w:rPr>
              <w:t>Agreement:</w:t>
            </w:r>
          </w:p>
          <w:p w14:paraId="46DCE3B7" w14:textId="77777777" w:rsidR="005A31F3" w:rsidRPr="005A31F3" w:rsidRDefault="005A31F3" w:rsidP="005A31F3">
            <w:pPr>
              <w:rPr>
                <w:rFonts w:ascii="Times New Roman" w:hAnsi="Times New Roman"/>
                <w:szCs w:val="20"/>
                <w:lang w:eastAsia="zh-CN"/>
              </w:rPr>
            </w:pPr>
            <w:r w:rsidRPr="005A31F3">
              <w:rPr>
                <w:rFonts w:ascii="Times New Roman" w:hAnsi="Times New Roman"/>
                <w:szCs w:val="20"/>
                <w:lang w:eastAsia="zh-CN"/>
              </w:rPr>
              <w:t>For paging indication to the subgroups in a PO,</w:t>
            </w:r>
          </w:p>
          <w:p w14:paraId="2318B0F5" w14:textId="77777777" w:rsidR="005A31F3" w:rsidRPr="005A31F3" w:rsidRDefault="005A31F3" w:rsidP="005A31F3">
            <w:pPr>
              <w:pStyle w:val="af"/>
              <w:widowControl/>
              <w:numPr>
                <w:ilvl w:val="0"/>
                <w:numId w:val="38"/>
              </w:numPr>
              <w:ind w:firstLineChars="0"/>
              <w:jc w:val="left"/>
              <w:rPr>
                <w:rFonts w:ascii="Times New Roman" w:hAnsi="Times New Roman"/>
                <w:sz w:val="20"/>
                <w:szCs w:val="20"/>
              </w:rPr>
            </w:pPr>
            <w:r w:rsidRPr="005A31F3">
              <w:rPr>
                <w:rFonts w:ascii="Times New Roman" w:hAnsi="Times New Roman"/>
                <w:sz w:val="20"/>
                <w:szCs w:val="20"/>
              </w:rPr>
              <w:t>For PDCCH-based PEI, subgroups in a PO are indicated by one PEI</w:t>
            </w:r>
          </w:p>
          <w:p w14:paraId="054979CE" w14:textId="77777777" w:rsidR="005A31F3" w:rsidRPr="005A31F3" w:rsidRDefault="005A31F3" w:rsidP="005A31F3">
            <w:pPr>
              <w:pStyle w:val="af"/>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 xml:space="preserve">One bit in the DCI payload indicating one UE subgroup is supported </w:t>
            </w:r>
          </w:p>
          <w:p w14:paraId="6ED27C4B" w14:textId="77777777" w:rsidR="005A31F3" w:rsidRPr="005A31F3" w:rsidRDefault="005A31F3" w:rsidP="005A31F3">
            <w:pPr>
              <w:pStyle w:val="af"/>
              <w:widowControl/>
              <w:numPr>
                <w:ilvl w:val="2"/>
                <w:numId w:val="38"/>
              </w:numPr>
              <w:ind w:firstLineChars="0"/>
              <w:jc w:val="left"/>
              <w:rPr>
                <w:rFonts w:ascii="Times New Roman" w:hAnsi="Times New Roman"/>
                <w:sz w:val="20"/>
                <w:szCs w:val="20"/>
              </w:rPr>
            </w:pPr>
            <w:r w:rsidRPr="005A31F3">
              <w:rPr>
                <w:rFonts w:ascii="Times New Roman" w:hAnsi="Times New Roman"/>
                <w:sz w:val="20"/>
                <w:szCs w:val="20"/>
              </w:rPr>
              <w:t>FFS: Whether code-point based mapping is utilized, and, if so, how to map to the subgroups in a PO</w:t>
            </w:r>
          </w:p>
          <w:p w14:paraId="1BF74CBF" w14:textId="77777777" w:rsidR="005A31F3" w:rsidRPr="005A31F3" w:rsidRDefault="005A31F3" w:rsidP="005A31F3">
            <w:pPr>
              <w:pStyle w:val="af"/>
              <w:widowControl/>
              <w:numPr>
                <w:ilvl w:val="0"/>
                <w:numId w:val="38"/>
              </w:numPr>
              <w:ind w:firstLineChars="0"/>
              <w:jc w:val="left"/>
              <w:rPr>
                <w:rFonts w:ascii="Times New Roman" w:hAnsi="Times New Roman"/>
                <w:sz w:val="20"/>
                <w:szCs w:val="20"/>
              </w:rPr>
            </w:pPr>
            <w:r w:rsidRPr="005A31F3">
              <w:rPr>
                <w:rFonts w:ascii="Times New Roman" w:hAnsi="Times New Roman"/>
                <w:sz w:val="20"/>
                <w:szCs w:val="20"/>
              </w:rPr>
              <w:lastRenderedPageBreak/>
              <w:t>For SSS-based PEI, subgroups in a PO are indicated by a set of sequence realizations</w:t>
            </w:r>
          </w:p>
          <w:p w14:paraId="79480CD5" w14:textId="77777777" w:rsidR="005A31F3" w:rsidRPr="005A31F3" w:rsidRDefault="005A31F3" w:rsidP="005A31F3">
            <w:pPr>
              <w:pStyle w:val="af"/>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FFS: Sequence mapping design for supporting up to 8 subgroups per PO</w:t>
            </w:r>
          </w:p>
          <w:p w14:paraId="5C21323A" w14:textId="77777777" w:rsidR="005A31F3" w:rsidRPr="005A31F3" w:rsidRDefault="005A31F3" w:rsidP="005A31F3">
            <w:pPr>
              <w:pStyle w:val="af"/>
              <w:widowControl/>
              <w:numPr>
                <w:ilvl w:val="1"/>
                <w:numId w:val="39"/>
              </w:numPr>
              <w:ind w:firstLineChars="0"/>
              <w:jc w:val="left"/>
              <w:rPr>
                <w:rFonts w:ascii="Times New Roman" w:hAnsi="Times New Roman"/>
                <w:sz w:val="20"/>
                <w:szCs w:val="20"/>
              </w:rPr>
            </w:pPr>
            <w:r w:rsidRPr="005A31F3">
              <w:rPr>
                <w:rFonts w:ascii="Times New Roman" w:hAnsi="Times New Roman"/>
                <w:sz w:val="20"/>
                <w:szCs w:val="20"/>
              </w:rPr>
              <w:t>Physical-layer configuration(s) and sequence generation design are subject to no impact to initial access and RRM measurements of legacy UEs</w:t>
            </w:r>
          </w:p>
          <w:p w14:paraId="0090B5D0" w14:textId="77777777" w:rsidR="005A31F3" w:rsidRPr="005A31F3" w:rsidRDefault="005A31F3" w:rsidP="005A31F3">
            <w:pPr>
              <w:pStyle w:val="af"/>
              <w:widowControl/>
              <w:numPr>
                <w:ilvl w:val="0"/>
                <w:numId w:val="38"/>
              </w:numPr>
              <w:ind w:firstLineChars="0"/>
              <w:jc w:val="left"/>
              <w:rPr>
                <w:rFonts w:ascii="Times New Roman" w:hAnsi="Times New Roman"/>
                <w:sz w:val="20"/>
                <w:szCs w:val="20"/>
              </w:rPr>
            </w:pPr>
            <w:r w:rsidRPr="005A31F3">
              <w:rPr>
                <w:rFonts w:ascii="Times New Roman" w:hAnsi="Times New Roman"/>
                <w:sz w:val="20"/>
                <w:szCs w:val="20"/>
              </w:rPr>
              <w:t>For TRS/CSI-RS-based PEI, subgroups in a PO can be indicated by the following alternatives</w:t>
            </w:r>
          </w:p>
          <w:p w14:paraId="4A9B9EC4" w14:textId="77777777" w:rsidR="005A31F3" w:rsidRPr="005A31F3" w:rsidRDefault="005A31F3" w:rsidP="005A31F3">
            <w:pPr>
              <w:pStyle w:val="af"/>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Alt 1: One TRS sequence with orthogonal cover as PEI transmitted in the PEI monitoring occasion where one orthogonal cover of the PEI indicates one subgroup or combination of subgroups</w:t>
            </w:r>
          </w:p>
          <w:p w14:paraId="4F269381" w14:textId="77777777" w:rsidR="005A31F3" w:rsidRPr="005A31F3" w:rsidRDefault="005A31F3" w:rsidP="005A31F3">
            <w:pPr>
              <w:pStyle w:val="af"/>
              <w:widowControl/>
              <w:numPr>
                <w:ilvl w:val="2"/>
                <w:numId w:val="38"/>
              </w:numPr>
              <w:ind w:firstLineChars="0"/>
              <w:jc w:val="left"/>
              <w:rPr>
                <w:rFonts w:ascii="Times New Roman" w:hAnsi="Times New Roman"/>
                <w:sz w:val="20"/>
                <w:szCs w:val="20"/>
              </w:rPr>
            </w:pPr>
            <w:r w:rsidRPr="005A31F3">
              <w:rPr>
                <w:rFonts w:ascii="Times New Roman" w:hAnsi="Times New Roman"/>
                <w:sz w:val="20"/>
                <w:szCs w:val="20"/>
              </w:rPr>
              <w:t>FFS: Design details for the orthogonal cover</w:t>
            </w:r>
          </w:p>
          <w:p w14:paraId="15F59A0D" w14:textId="77777777" w:rsidR="005A31F3" w:rsidRPr="005A31F3" w:rsidRDefault="005A31F3" w:rsidP="005A31F3">
            <w:pPr>
              <w:pStyle w:val="af"/>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 xml:space="preserve">Alt 2: A set of TRS sequences indicating the subgroups with one selected sequence transmitting in one TRS resource </w:t>
            </w:r>
          </w:p>
          <w:p w14:paraId="0A23A491" w14:textId="77777777" w:rsidR="005A31F3" w:rsidRPr="005A31F3" w:rsidRDefault="005A31F3" w:rsidP="005A31F3">
            <w:pPr>
              <w:pStyle w:val="af"/>
              <w:widowControl/>
              <w:numPr>
                <w:ilvl w:val="2"/>
                <w:numId w:val="38"/>
              </w:numPr>
              <w:ind w:firstLineChars="0"/>
              <w:jc w:val="left"/>
              <w:rPr>
                <w:rFonts w:ascii="Times New Roman" w:hAnsi="Times New Roman"/>
                <w:sz w:val="20"/>
                <w:szCs w:val="20"/>
              </w:rPr>
            </w:pPr>
            <w:r w:rsidRPr="005A31F3">
              <w:rPr>
                <w:rFonts w:ascii="Times New Roman" w:hAnsi="Times New Roman"/>
                <w:sz w:val="20"/>
                <w:szCs w:val="20"/>
              </w:rPr>
              <w:t xml:space="preserve">FFS: Sequence mapping design for supporting up to 8 subgroups per PO and combination of subgroups </w:t>
            </w:r>
          </w:p>
          <w:p w14:paraId="146CF8DD" w14:textId="77777777" w:rsidR="005A31F3" w:rsidRPr="005A31F3" w:rsidRDefault="005A31F3" w:rsidP="005A31F3">
            <w:pPr>
              <w:pStyle w:val="af"/>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Alt 3: Multiple TRS/CSI-RS resources FDMed/TDMed /CDMed in the same monitoring occasion where one TRS/CSI-RS resource indicates one subgroup</w:t>
            </w:r>
          </w:p>
          <w:p w14:paraId="3393F3E1" w14:textId="77777777" w:rsidR="005A31F3" w:rsidRPr="005A31F3" w:rsidRDefault="005A31F3" w:rsidP="005A31F3">
            <w:pPr>
              <w:pStyle w:val="af"/>
              <w:widowControl/>
              <w:numPr>
                <w:ilvl w:val="2"/>
                <w:numId w:val="38"/>
              </w:numPr>
              <w:ind w:firstLineChars="0"/>
              <w:jc w:val="left"/>
              <w:rPr>
                <w:rFonts w:ascii="Times New Roman" w:hAnsi="Times New Roman"/>
                <w:sz w:val="20"/>
                <w:szCs w:val="20"/>
              </w:rPr>
            </w:pPr>
            <w:r w:rsidRPr="005A31F3">
              <w:rPr>
                <w:rFonts w:ascii="Times New Roman" w:hAnsi="Times New Roman"/>
                <w:sz w:val="20"/>
                <w:szCs w:val="20"/>
              </w:rPr>
              <w:t>Reuse Rel-15/16 CSI-RS FDM/TDM/CDM patterns for supporting up to 8 subgroups per PO</w:t>
            </w:r>
          </w:p>
          <w:p w14:paraId="4A9A643C" w14:textId="6CAE1F2C" w:rsidR="0037632A" w:rsidRPr="005A31F3" w:rsidRDefault="005A31F3" w:rsidP="0037632A">
            <w:pPr>
              <w:pStyle w:val="af"/>
              <w:widowControl/>
              <w:numPr>
                <w:ilvl w:val="0"/>
                <w:numId w:val="38"/>
              </w:numPr>
              <w:ind w:firstLineChars="0"/>
              <w:jc w:val="left"/>
              <w:rPr>
                <w:rFonts w:ascii="Times New Roman" w:hAnsi="Times New Roman"/>
                <w:szCs w:val="20"/>
              </w:rPr>
            </w:pPr>
            <w:r w:rsidRPr="005A31F3">
              <w:rPr>
                <w:rFonts w:ascii="Times New Roman" w:hAnsi="Times New Roman"/>
                <w:sz w:val="20"/>
                <w:szCs w:val="20"/>
              </w:rPr>
              <w:t>Note : It is RAN1 understanding that Physical-layer configuration(s) for paging early indication to the subgroups is subject to the same idle-mode reception bandwidth as CORESET-0 frequency span</w:t>
            </w:r>
          </w:p>
        </w:tc>
      </w:tr>
    </w:tbl>
    <w:p w14:paraId="5AD38BAB" w14:textId="2701B83D" w:rsidR="00587EE2" w:rsidRDefault="005A31F3"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lastRenderedPageBreak/>
        <w:t>I</w:t>
      </w:r>
      <w:r w:rsidR="00153C7F">
        <w:rPr>
          <w:rFonts w:ascii="Times New Roman" w:eastAsia="宋体" w:hAnsi="Times New Roman"/>
          <w:lang w:eastAsia="zh-CN"/>
        </w:rPr>
        <w:t xml:space="preserve">n this contribution, </w:t>
      </w:r>
      <w:r w:rsidR="00E76952">
        <w:rPr>
          <w:rFonts w:ascii="Times New Roman" w:eastAsia="宋体" w:hAnsi="Times New Roman"/>
          <w:lang w:eastAsia="zh-CN"/>
        </w:rPr>
        <w:t xml:space="preserve">sub-grouping indication carried by PEI or paging PDCCH is discussed. Grouping method with a common sequence is proposed. And </w:t>
      </w:r>
      <w:r w:rsidR="000B6D6B">
        <w:rPr>
          <w:rFonts w:ascii="Times New Roman" w:eastAsia="宋体" w:hAnsi="Times New Roman"/>
          <w:lang w:eastAsia="zh-CN"/>
        </w:rPr>
        <w:t xml:space="preserve">we </w:t>
      </w:r>
      <w:r>
        <w:rPr>
          <w:rFonts w:ascii="Times New Roman" w:eastAsia="宋体" w:hAnsi="Times New Roman"/>
          <w:lang w:eastAsia="zh-CN"/>
        </w:rPr>
        <w:t xml:space="preserve">further </w:t>
      </w:r>
      <w:r w:rsidR="000B6D6B">
        <w:rPr>
          <w:rFonts w:ascii="Times New Roman" w:eastAsia="宋体" w:hAnsi="Times New Roman"/>
          <w:lang w:eastAsia="zh-CN"/>
        </w:rPr>
        <w:t xml:space="preserve">give </w:t>
      </w:r>
      <w:r w:rsidR="00E76952">
        <w:rPr>
          <w:rFonts w:ascii="Times New Roman" w:eastAsia="宋体" w:hAnsi="Times New Roman"/>
          <w:lang w:eastAsia="zh-CN"/>
        </w:rPr>
        <w:t>the</w:t>
      </w:r>
      <w:r w:rsidR="000B6D6B">
        <w:rPr>
          <w:rFonts w:ascii="Times New Roman" w:eastAsia="宋体" w:hAnsi="Times New Roman"/>
          <w:lang w:eastAsia="zh-CN"/>
        </w:rPr>
        <w:t xml:space="preserve"> </w:t>
      </w:r>
      <w:r w:rsidR="00E76952">
        <w:rPr>
          <w:rFonts w:ascii="Times New Roman" w:eastAsia="宋体" w:hAnsi="Times New Roman"/>
          <w:lang w:eastAsia="zh-CN"/>
        </w:rPr>
        <w:t xml:space="preserve">comparisons and </w:t>
      </w:r>
      <w:r>
        <w:rPr>
          <w:rFonts w:ascii="Times New Roman" w:eastAsia="宋体" w:hAnsi="Times New Roman"/>
          <w:lang w:eastAsia="zh-CN"/>
        </w:rPr>
        <w:t>evaluations</w:t>
      </w:r>
      <w:r w:rsidR="00E76952">
        <w:rPr>
          <w:rFonts w:ascii="Times New Roman" w:eastAsia="宋体" w:hAnsi="Times New Roman"/>
          <w:lang w:eastAsia="zh-CN"/>
        </w:rPr>
        <w:t xml:space="preserve"> for different PEI candidate designs</w:t>
      </w:r>
      <w:r>
        <w:rPr>
          <w:rFonts w:ascii="Times New Roman" w:eastAsia="宋体" w:hAnsi="Times New Roman"/>
          <w:lang w:eastAsia="zh-CN"/>
        </w:rPr>
        <w:t xml:space="preserve"> </w:t>
      </w:r>
      <w:r w:rsidR="000B6D6B">
        <w:rPr>
          <w:rFonts w:ascii="Times New Roman" w:eastAsia="宋体" w:hAnsi="Times New Roman"/>
          <w:lang w:eastAsia="zh-CN"/>
        </w:rPr>
        <w:t xml:space="preserve">in terms of </w:t>
      </w:r>
      <w:r w:rsidR="00E76952">
        <w:rPr>
          <w:rFonts w:ascii="Times New Roman" w:eastAsia="宋体" w:hAnsi="Times New Roman"/>
          <w:lang w:eastAsia="zh-CN"/>
        </w:rPr>
        <w:t xml:space="preserve">performance, power saving gain, </w:t>
      </w:r>
      <w:r w:rsidR="000B6D6B">
        <w:rPr>
          <w:rFonts w:ascii="Times New Roman" w:eastAsia="宋体" w:hAnsi="Times New Roman"/>
          <w:lang w:eastAsia="zh-CN"/>
        </w:rPr>
        <w:t xml:space="preserve">resource </w:t>
      </w:r>
      <w:r w:rsidR="00E76952">
        <w:rPr>
          <w:rFonts w:ascii="Times New Roman" w:eastAsia="宋体" w:hAnsi="Times New Roman"/>
          <w:lang w:eastAsia="zh-CN"/>
        </w:rPr>
        <w:t>overhead etc. Besides</w:t>
      </w:r>
      <w:r w:rsidR="002D58F5">
        <w:rPr>
          <w:rFonts w:ascii="Times New Roman" w:eastAsia="宋体" w:hAnsi="Times New Roman"/>
          <w:lang w:eastAsia="zh-CN"/>
        </w:rPr>
        <w:t xml:space="preserve">, </w:t>
      </w:r>
      <w:r w:rsidR="00E76952">
        <w:rPr>
          <w:rFonts w:ascii="Times New Roman" w:eastAsia="宋体" w:hAnsi="Times New Roman"/>
          <w:lang w:eastAsia="zh-CN"/>
        </w:rPr>
        <w:t xml:space="preserve">the feasibility for </w:t>
      </w:r>
      <w:r w:rsidR="00971D56">
        <w:rPr>
          <w:rFonts w:ascii="Times New Roman" w:eastAsia="宋体" w:hAnsi="Times New Roman"/>
          <w:lang w:eastAsia="zh-CN"/>
        </w:rPr>
        <w:t>B</w:t>
      </w:r>
      <w:r w:rsidR="00AC1F92">
        <w:rPr>
          <w:rFonts w:ascii="Times New Roman" w:eastAsia="宋体" w:hAnsi="Times New Roman"/>
          <w:lang w:eastAsia="zh-CN"/>
        </w:rPr>
        <w:t>ehavior A/B</w:t>
      </w:r>
      <w:r w:rsidR="00E76952">
        <w:rPr>
          <w:rFonts w:ascii="Times New Roman" w:eastAsia="宋体" w:hAnsi="Times New Roman"/>
          <w:lang w:eastAsia="zh-CN"/>
        </w:rPr>
        <w:t xml:space="preserve"> is analyzed</w:t>
      </w:r>
      <w:r w:rsidR="00AC1F92">
        <w:rPr>
          <w:rFonts w:ascii="Times New Roman" w:eastAsia="宋体" w:hAnsi="Times New Roman"/>
          <w:lang w:eastAsia="zh-CN"/>
        </w:rPr>
        <w:t>.</w:t>
      </w:r>
    </w:p>
    <w:p w14:paraId="4666BE39" w14:textId="77777777" w:rsidR="00587EE2" w:rsidRPr="005D5FE2" w:rsidRDefault="00587EE2" w:rsidP="00587EE2">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5D5FE2">
        <w:rPr>
          <w:rFonts w:cs="Times New Roman" w:hint="eastAsia"/>
          <w:b w:val="0"/>
          <w:bCs w:val="0"/>
          <w:kern w:val="0"/>
          <w:sz w:val="36"/>
          <w:szCs w:val="20"/>
          <w:lang w:val="fr-FR"/>
        </w:rPr>
        <w:t>S</w:t>
      </w:r>
      <w:r w:rsidRPr="005D5FE2">
        <w:rPr>
          <w:rFonts w:cs="Times New Roman"/>
          <w:b w:val="0"/>
          <w:bCs w:val="0"/>
          <w:kern w:val="0"/>
          <w:sz w:val="36"/>
          <w:szCs w:val="20"/>
          <w:lang w:val="fr-FR"/>
        </w:rPr>
        <w:t xml:space="preserve">ub-grouping </w:t>
      </w:r>
      <w:r w:rsidRPr="005D5FE2">
        <w:rPr>
          <w:rFonts w:cs="Times New Roman" w:hint="eastAsia"/>
          <w:b w:val="0"/>
          <w:bCs w:val="0"/>
          <w:kern w:val="0"/>
          <w:sz w:val="36"/>
          <w:szCs w:val="20"/>
          <w:lang w:val="fr-FR"/>
        </w:rPr>
        <w:t>paging</w:t>
      </w:r>
      <w:r w:rsidRPr="005D5FE2">
        <w:rPr>
          <w:rFonts w:cs="Times New Roman"/>
          <w:b w:val="0"/>
          <w:bCs w:val="0"/>
          <w:kern w:val="0"/>
          <w:sz w:val="36"/>
          <w:szCs w:val="20"/>
          <w:lang w:val="fr-FR"/>
        </w:rPr>
        <w:t xml:space="preserve"> indication</w:t>
      </w:r>
    </w:p>
    <w:p w14:paraId="6E9C7329" w14:textId="6EEB7C7F" w:rsidR="00587EE2" w:rsidRDefault="00587EE2" w:rsidP="00587EE2">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RAN1 has given the evaluation results for sub-grouping indication by using paging PDCCH or PEI in RAN1 #103e-meeting. A</w:t>
      </w:r>
      <w:r w:rsidR="00B15C22">
        <w:rPr>
          <w:rFonts w:ascii="Times New Roman" w:eastAsia="宋体" w:hAnsi="Times New Roman" w:hint="eastAsia"/>
          <w:lang w:eastAsia="zh-CN"/>
        </w:rPr>
        <w:t>n</w:t>
      </w:r>
      <w:r w:rsidRPr="00512353">
        <w:rPr>
          <w:rFonts w:ascii="Times New Roman" w:hAnsi="Times New Roman"/>
          <w:szCs w:val="20"/>
        </w:rPr>
        <w:t xml:space="preserve"> LS</w:t>
      </w:r>
      <w:r>
        <w:rPr>
          <w:rFonts w:ascii="Times New Roman" w:hAnsi="Times New Roman"/>
          <w:szCs w:val="20"/>
        </w:rPr>
        <w:t xml:space="preserve"> [</w:t>
      </w:r>
      <w:r w:rsidR="003C081B">
        <w:rPr>
          <w:rFonts w:ascii="Times New Roman" w:hAnsi="Times New Roman"/>
          <w:szCs w:val="20"/>
        </w:rPr>
        <w:t>2</w:t>
      </w:r>
      <w:r>
        <w:rPr>
          <w:rFonts w:ascii="Times New Roman" w:hAnsi="Times New Roman"/>
          <w:szCs w:val="20"/>
        </w:rPr>
        <w:t>] has been sent</w:t>
      </w:r>
      <w:r w:rsidRPr="00512353">
        <w:rPr>
          <w:rFonts w:ascii="Times New Roman" w:hAnsi="Times New Roman"/>
          <w:szCs w:val="20"/>
        </w:rPr>
        <w:t xml:space="preserve"> to inform RAN2</w:t>
      </w:r>
      <w:r>
        <w:rPr>
          <w:rFonts w:ascii="Times New Roman" w:hAnsi="Times New Roman"/>
          <w:szCs w:val="20"/>
        </w:rPr>
        <w:t xml:space="preserve"> the observations of power saving gain for different candidate paging enhancement methods and the recommendation </w:t>
      </w:r>
      <w:r w:rsidRPr="00512353">
        <w:rPr>
          <w:rFonts w:ascii="Times New Roman" w:hAnsi="Times New Roman"/>
          <w:szCs w:val="20"/>
        </w:rPr>
        <w:t>from RAN1 perspective</w:t>
      </w:r>
      <w:r>
        <w:rPr>
          <w:rFonts w:ascii="Times New Roman" w:hAnsi="Times New Roman"/>
          <w:szCs w:val="20"/>
        </w:rPr>
        <w:t xml:space="preserve">. So, we further </w:t>
      </w:r>
      <w:r w:rsidRPr="004D2958">
        <w:rPr>
          <w:rFonts w:ascii="Times" w:eastAsia="Batang" w:hAnsi="Times"/>
          <w:lang w:val="en-GB"/>
        </w:rPr>
        <w:t>study the design on how to provide the indications for UE subgroups over PEI and/or paging PDCCH</w:t>
      </w:r>
      <w:r w:rsidRPr="005E4499">
        <w:t xml:space="preserve"> </w:t>
      </w:r>
      <w:r w:rsidR="001E73DD">
        <w:rPr>
          <w:rFonts w:ascii="Times" w:eastAsia="Batang" w:hAnsi="Times"/>
        </w:rPr>
        <w:t>i</w:t>
      </w:r>
      <w:r w:rsidRPr="005E4499">
        <w:rPr>
          <w:rFonts w:ascii="Times" w:eastAsia="Batang" w:hAnsi="Times"/>
          <w:lang w:val="en-GB"/>
        </w:rPr>
        <w:t xml:space="preserve">n the following </w:t>
      </w:r>
      <w:r w:rsidR="00B15C22" w:rsidRPr="00850C05">
        <w:rPr>
          <w:rFonts w:ascii="Times" w:eastAsia="Batang" w:hAnsi="Times"/>
          <w:lang w:val="en-GB"/>
        </w:rPr>
        <w:t>section</w:t>
      </w:r>
      <w:r w:rsidRPr="004D2958">
        <w:rPr>
          <w:rFonts w:ascii="Times" w:eastAsia="Batang" w:hAnsi="Times"/>
          <w:lang w:val="en-GB"/>
        </w:rPr>
        <w:t>.</w:t>
      </w:r>
    </w:p>
    <w:p w14:paraId="02FADFAA" w14:textId="01A8554F" w:rsidR="00587EE2" w:rsidRPr="00C70E84" w:rsidRDefault="00587EE2" w:rsidP="002A6466">
      <w:pPr>
        <w:keepNext/>
        <w:numPr>
          <w:ilvl w:val="1"/>
          <w:numId w:val="0"/>
        </w:numPr>
        <w:tabs>
          <w:tab w:val="left" w:pos="567"/>
        </w:tabs>
        <w:spacing w:before="240" w:after="120"/>
        <w:ind w:left="567" w:hanging="567"/>
        <w:jc w:val="both"/>
        <w:outlineLvl w:val="1"/>
        <w:rPr>
          <w:sz w:val="24"/>
          <w:szCs w:val="28"/>
        </w:rPr>
      </w:pP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.1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w:t>
      </w:r>
      <w:r w:rsidR="000A3460">
        <w:rPr>
          <w:rFonts w:ascii="Arial" w:eastAsia="宋体" w:hAnsi="Arial" w:cs="Arial"/>
          <w:iCs/>
          <w:sz w:val="28"/>
          <w:szCs w:val="28"/>
          <w:lang w:eastAsia="zh-CN"/>
        </w:rPr>
        <w:t>method</w:t>
      </w:r>
    </w:p>
    <w:p w14:paraId="7B5132D1" w14:textId="6B860B25" w:rsidR="002328B4"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For evaluation of the additional power saving gain by </w:t>
      </w:r>
      <w:r>
        <w:rPr>
          <w:rFonts w:ascii="Times New Roman" w:eastAsia="宋体" w:hAnsi="Times New Roman" w:hint="eastAsia"/>
          <w:lang w:eastAsia="zh-CN"/>
        </w:rPr>
        <w:t>sub</w:t>
      </w:r>
      <w:r>
        <w:rPr>
          <w:rFonts w:ascii="Times New Roman" w:eastAsia="宋体" w:hAnsi="Times New Roman"/>
          <w:lang w:eastAsia="zh-CN"/>
        </w:rPr>
        <w:t>-grouping</w:t>
      </w:r>
      <w:r w:rsidRPr="00CA1637">
        <w:rPr>
          <w:rFonts w:ascii="Times New Roman" w:eastAsia="宋体" w:hAnsi="Times New Roman"/>
          <w:lang w:eastAsia="zh-CN"/>
        </w:rPr>
        <w:t xml:space="preserve"> </w:t>
      </w:r>
      <w:r>
        <w:rPr>
          <w:rFonts w:ascii="Times New Roman" w:eastAsia="宋体" w:hAnsi="Times New Roman"/>
          <w:lang w:eastAsia="zh-CN"/>
        </w:rPr>
        <w:t xml:space="preserve">paging </w:t>
      </w:r>
      <w:r w:rsidRPr="00CA1637">
        <w:rPr>
          <w:rFonts w:ascii="Times New Roman" w:eastAsia="宋体" w:hAnsi="Times New Roman"/>
          <w:lang w:eastAsia="zh-CN"/>
        </w:rPr>
        <w:t>indication</w:t>
      </w:r>
      <w:r>
        <w:rPr>
          <w:rFonts w:ascii="Times New Roman" w:eastAsia="宋体" w:hAnsi="Times New Roman"/>
          <w:lang w:eastAsia="zh-CN"/>
        </w:rPr>
        <w:t xml:space="preserve">, we </w:t>
      </w:r>
      <w:r w:rsidR="0098230C">
        <w:rPr>
          <w:rFonts w:ascii="Times New Roman" w:eastAsia="宋体" w:hAnsi="Times New Roman"/>
          <w:lang w:eastAsia="zh-CN"/>
        </w:rPr>
        <w:t>adopt</w:t>
      </w:r>
      <w:r>
        <w:rPr>
          <w:rFonts w:ascii="Times New Roman" w:eastAsia="宋体" w:hAnsi="Times New Roman"/>
          <w:lang w:eastAsia="zh-CN"/>
        </w:rPr>
        <w:t xml:space="preserve"> the</w:t>
      </w:r>
      <w:r w:rsidRPr="00CA1637">
        <w:rPr>
          <w:rFonts w:ascii="Times New Roman" w:eastAsia="宋体" w:hAnsi="Times New Roman"/>
          <w:lang w:eastAsia="zh-CN"/>
        </w:rPr>
        <w:t xml:space="preserve"> sequenced</w:t>
      </w:r>
      <w:r>
        <w:rPr>
          <w:rFonts w:ascii="Times New Roman" w:eastAsia="宋体" w:hAnsi="Times New Roman"/>
          <w:lang w:eastAsia="zh-CN"/>
        </w:rPr>
        <w:t>-</w:t>
      </w:r>
      <w:r w:rsidRPr="00CA1637">
        <w:rPr>
          <w:rFonts w:ascii="Times New Roman" w:eastAsia="宋体" w:hAnsi="Times New Roman"/>
          <w:lang w:eastAsia="zh-CN"/>
        </w:rPr>
        <w:t>based 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w:t>
      </w:r>
      <w:r w:rsidRPr="00CA1637">
        <w:rPr>
          <w:rFonts w:ascii="Times New Roman" w:eastAsia="宋体" w:hAnsi="Times New Roman"/>
          <w:lang w:eastAsia="zh-CN"/>
        </w:rPr>
        <w:t xml:space="preserve">. </w:t>
      </w:r>
      <w:r w:rsidR="0016296B">
        <w:rPr>
          <w:rFonts w:ascii="Times New Roman" w:eastAsia="宋体" w:hAnsi="Times New Roman"/>
          <w:lang w:eastAsia="zh-CN"/>
        </w:rPr>
        <w:t>F</w:t>
      </w:r>
      <w:r w:rsidR="0016296B">
        <w:rPr>
          <w:rFonts w:ascii="Times New Roman" w:eastAsia="宋体" w:hAnsi="Times New Roman" w:hint="eastAsia"/>
          <w:lang w:eastAsia="zh-CN"/>
        </w:rPr>
        <w:t>irst</w:t>
      </w:r>
      <w:r w:rsidR="0016296B">
        <w:rPr>
          <w:rFonts w:ascii="Times New Roman" w:eastAsia="宋体" w:hAnsi="Times New Roman"/>
          <w:lang w:eastAsia="zh-CN"/>
        </w:rPr>
        <w:t xml:space="preserve"> of all, </w:t>
      </w:r>
      <w:r w:rsidR="00B76E97">
        <w:rPr>
          <w:rFonts w:ascii="Times New Roman" w:eastAsia="宋体" w:hAnsi="Times New Roman"/>
          <w:lang w:eastAsia="zh-CN"/>
        </w:rPr>
        <w:t>based on</w:t>
      </w:r>
      <w:r w:rsidR="0016296B">
        <w:rPr>
          <w:rFonts w:ascii="Times New Roman" w:eastAsia="宋体" w:hAnsi="Times New Roman"/>
          <w:lang w:eastAsia="zh-CN"/>
        </w:rPr>
        <w:t xml:space="preserve"> this </w:t>
      </w:r>
      <w:r w:rsidR="00B76E97">
        <w:rPr>
          <w:rFonts w:ascii="Times New Roman" w:eastAsia="宋体" w:hAnsi="Times New Roman"/>
          <w:lang w:eastAsia="zh-CN"/>
        </w:rPr>
        <w:t xml:space="preserve">sub-grouping </w:t>
      </w:r>
      <w:r w:rsidR="0016296B">
        <w:rPr>
          <w:rFonts w:ascii="Times New Roman" w:eastAsia="宋体" w:hAnsi="Times New Roman"/>
          <w:lang w:eastAsia="zh-CN"/>
        </w:rPr>
        <w:t>method</w:t>
      </w:r>
      <w:r w:rsidR="00B76E97">
        <w:rPr>
          <w:rFonts w:ascii="Times New Roman" w:eastAsia="宋体" w:hAnsi="Times New Roman"/>
          <w:lang w:eastAsia="zh-CN"/>
        </w:rPr>
        <w:t>,</w:t>
      </w:r>
      <w:r w:rsidR="0016296B">
        <w:rPr>
          <w:rFonts w:ascii="Times New Roman" w:eastAsia="宋体" w:hAnsi="Times New Roman"/>
          <w:lang w:eastAsia="zh-CN"/>
        </w:rPr>
        <w:t xml:space="preserve"> the network will only transmit </w:t>
      </w:r>
      <w:r w:rsidR="00B76E97">
        <w:rPr>
          <w:rFonts w:ascii="Times New Roman" w:eastAsia="宋体" w:hAnsi="Times New Roman"/>
          <w:lang w:eastAsia="zh-CN"/>
        </w:rPr>
        <w:t>one</w:t>
      </w:r>
      <w:r w:rsidR="0016296B">
        <w:rPr>
          <w:rFonts w:ascii="Times New Roman" w:eastAsia="宋体" w:hAnsi="Times New Roman"/>
          <w:lang w:eastAsia="zh-CN"/>
        </w:rPr>
        <w:t xml:space="preserve"> certain sequence for each PEI occasion</w:t>
      </w:r>
      <w:r w:rsidR="00B76E97">
        <w:rPr>
          <w:rFonts w:ascii="Times New Roman" w:eastAsia="宋体" w:hAnsi="Times New Roman"/>
          <w:lang w:eastAsia="zh-CN"/>
        </w:rPr>
        <w:t xml:space="preserve"> to indicate its associated PO(s)</w:t>
      </w:r>
      <w:r w:rsidR="0016296B">
        <w:rPr>
          <w:rFonts w:ascii="Times New Roman" w:eastAsia="宋体" w:hAnsi="Times New Roman"/>
          <w:lang w:eastAsia="zh-CN"/>
        </w:rPr>
        <w:t>.</w:t>
      </w:r>
      <w:r w:rsidR="00B76E97">
        <w:rPr>
          <w:rFonts w:ascii="Times New Roman" w:eastAsia="宋体" w:hAnsi="Times New Roman"/>
          <w:lang w:eastAsia="zh-CN"/>
        </w:rPr>
        <w:t xml:space="preserve"> Hence, the resource overhead for sequence-based PEI will only depend on </w:t>
      </w:r>
      <w:r w:rsidR="00B76E97" w:rsidRPr="00B76E97">
        <w:rPr>
          <w:rFonts w:ascii="Times New Roman" w:eastAsia="宋体" w:hAnsi="Times New Roman"/>
          <w:lang w:eastAsia="zh-CN"/>
        </w:rPr>
        <w:t>the number of RE that the sequence</w:t>
      </w:r>
      <w:r w:rsidR="00B76E97">
        <w:rPr>
          <w:rFonts w:ascii="Times New Roman" w:eastAsia="宋体" w:hAnsi="Times New Roman"/>
          <w:lang w:eastAsia="zh-CN"/>
        </w:rPr>
        <w:t xml:space="preserve"> (e.g. SSS-like sequence or TRS-like sequence)</w:t>
      </w:r>
      <w:r w:rsidR="00B76E97" w:rsidRPr="00B76E97">
        <w:rPr>
          <w:rFonts w:ascii="Times New Roman" w:eastAsia="宋体" w:hAnsi="Times New Roman"/>
          <w:lang w:eastAsia="zh-CN"/>
        </w:rPr>
        <w:t xml:space="preserve"> will occupy</w:t>
      </w:r>
      <w:r w:rsidR="00B76E97">
        <w:rPr>
          <w:rFonts w:ascii="Times New Roman" w:eastAsia="宋体" w:hAnsi="Times New Roman"/>
          <w:lang w:eastAsia="zh-CN"/>
        </w:rPr>
        <w:t>. This assumption is applied in the following resource overhead analysis in section 4.</w:t>
      </w:r>
      <w:r w:rsidR="00B14BE5">
        <w:rPr>
          <w:rFonts w:ascii="Times New Roman" w:eastAsia="宋体" w:hAnsi="Times New Roman"/>
          <w:lang w:eastAsia="zh-CN"/>
        </w:rPr>
        <w:t>3</w:t>
      </w:r>
      <w:r w:rsidR="00B76E97">
        <w:rPr>
          <w:rFonts w:ascii="Times New Roman" w:eastAsia="宋体" w:hAnsi="Times New Roman"/>
          <w:lang w:eastAsia="zh-CN"/>
        </w:rPr>
        <w:t>.</w:t>
      </w:r>
      <w:r w:rsidR="0016296B">
        <w:rPr>
          <w:rFonts w:ascii="Times New Roman" w:eastAsia="宋体" w:hAnsi="Times New Roman"/>
          <w:lang w:eastAsia="zh-CN"/>
        </w:rPr>
        <w:t xml:space="preserve"> </w:t>
      </w:r>
      <w:r>
        <w:rPr>
          <w:rFonts w:ascii="Times New Roman" w:eastAsia="宋体" w:hAnsi="Times New Roman"/>
          <w:lang w:eastAsia="zh-CN"/>
        </w:rPr>
        <w:t xml:space="preserve">There are two kinds of sequence. One is the </w:t>
      </w:r>
      <w:r>
        <w:rPr>
          <w:rFonts w:ascii="Times New Roman" w:eastAsiaTheme="minorEastAsia" w:hAnsi="Times New Roman"/>
          <w:bCs/>
          <w:lang w:eastAsia="zh-CN"/>
        </w:rPr>
        <w:t>sub-group specific</w:t>
      </w:r>
      <w:r w:rsidRPr="00CA1637">
        <w:rPr>
          <w:rFonts w:ascii="Times New Roman" w:eastAsia="宋体" w:hAnsi="Times New Roman"/>
          <w:lang w:eastAsia="zh-CN"/>
        </w:rPr>
        <w:t xml:space="preserve"> sequence</w:t>
      </w:r>
      <w:r>
        <w:rPr>
          <w:rFonts w:ascii="Times New Roman" w:eastAsia="宋体" w:hAnsi="Times New Roman"/>
          <w:lang w:eastAsia="zh-CN"/>
        </w:rPr>
        <w:t>, which is linked to one UE</w:t>
      </w:r>
      <w:r w:rsidRPr="00CA1637">
        <w:rPr>
          <w:rFonts w:ascii="Times New Roman" w:eastAsia="宋体" w:hAnsi="Times New Roman"/>
          <w:lang w:eastAsia="zh-CN"/>
        </w:rPr>
        <w:t xml:space="preserve"> </w:t>
      </w:r>
      <w:r>
        <w:rPr>
          <w:rFonts w:ascii="Times New Roman" w:eastAsia="宋体" w:hAnsi="Times New Roman"/>
          <w:lang w:eastAsia="zh-CN"/>
        </w:rPr>
        <w:t>sub-</w:t>
      </w:r>
      <w:r w:rsidRPr="00CA1637">
        <w:rPr>
          <w:rFonts w:ascii="Times New Roman" w:eastAsia="宋体" w:hAnsi="Times New Roman"/>
          <w:lang w:eastAsia="zh-CN"/>
        </w:rPr>
        <w:t xml:space="preserve">group. </w:t>
      </w:r>
      <w:r>
        <w:rPr>
          <w:rFonts w:ascii="Times New Roman" w:eastAsia="宋体" w:hAnsi="Times New Roman"/>
          <w:lang w:eastAsia="zh-CN"/>
        </w:rPr>
        <w:t xml:space="preserve">The other </w:t>
      </w:r>
      <w:r w:rsidR="002328B4">
        <w:rPr>
          <w:rFonts w:ascii="Times New Roman" w:eastAsia="宋体" w:hAnsi="Times New Roman"/>
          <w:lang w:eastAsia="zh-CN"/>
        </w:rPr>
        <w:t>one additional sequence aims to wake up all the UE sub-groups for this PO, named as “common sequence” in this contribution. UE should wake up to receive paging PDCCH, if either the sequence associated with the UE subgroup or the common sequence is detected</w:t>
      </w:r>
      <w:r>
        <w:rPr>
          <w:rFonts w:ascii="Times New Roman" w:eastAsia="宋体" w:hAnsi="Times New Roman"/>
          <w:lang w:eastAsia="zh-CN"/>
        </w:rPr>
        <w:t>.</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For an instance, a</w:t>
      </w:r>
      <w:r>
        <w:rPr>
          <w:rFonts w:ascii="Times New Roman" w:eastAsiaTheme="minorEastAsia" w:hAnsi="Times New Roman"/>
          <w:bCs/>
          <w:lang w:eastAsia="zh-CN"/>
        </w:rPr>
        <w:t xml:space="preserve">ssuming there are </w:t>
      </w:r>
      <w:r w:rsidR="002328B4">
        <w:rPr>
          <w:rFonts w:ascii="Times New Roman" w:eastAsiaTheme="minorEastAsia" w:hAnsi="Times New Roman"/>
          <w:bCs/>
          <w:lang w:eastAsia="zh-CN"/>
        </w:rPr>
        <w:t>four</w:t>
      </w:r>
      <w:r>
        <w:rPr>
          <w:rFonts w:ascii="Times New Roman" w:eastAsiaTheme="minorEastAsia" w:hAnsi="Times New Roman"/>
          <w:bCs/>
          <w:lang w:eastAsia="zh-CN"/>
        </w:rPr>
        <w:t xml:space="preserve"> sub-groups</w:t>
      </w:r>
      <w:r w:rsidR="00A1041C">
        <w:rPr>
          <w:rFonts w:ascii="Times New Roman" w:eastAsiaTheme="minorEastAsia" w:hAnsi="Times New Roman"/>
          <w:bCs/>
          <w:lang w:eastAsia="zh-CN"/>
        </w:rPr>
        <w:t xml:space="preserve"> associated with one PO</w:t>
      </w:r>
      <w:r>
        <w:rPr>
          <w:rFonts w:ascii="Times New Roman" w:eastAsiaTheme="minorEastAsia" w:hAnsi="Times New Roman"/>
          <w:bCs/>
          <w:lang w:eastAsia="zh-CN"/>
        </w:rPr>
        <w:t xml:space="preserve">, from </w:t>
      </w:r>
      <w:r w:rsidR="00A1041C">
        <w:rPr>
          <w:rFonts w:ascii="Times New Roman" w:eastAsiaTheme="minorEastAsia" w:hAnsi="Times New Roman"/>
          <w:bCs/>
          <w:lang w:eastAsia="zh-CN"/>
        </w:rPr>
        <w:t xml:space="preserve">the </w:t>
      </w:r>
      <w:r>
        <w:rPr>
          <w:rFonts w:ascii="Times New Roman" w:eastAsiaTheme="minorEastAsia" w:hAnsi="Times New Roman"/>
          <w:bCs/>
          <w:lang w:eastAsia="zh-CN"/>
        </w:rPr>
        <w:t xml:space="preserve">network perspective, there are totally </w:t>
      </w:r>
      <w:r w:rsidR="00A1041C">
        <w:rPr>
          <w:rFonts w:ascii="Times New Roman" w:eastAsiaTheme="minorEastAsia" w:hAnsi="Times New Roman"/>
          <w:bCs/>
          <w:lang w:eastAsia="zh-CN"/>
        </w:rPr>
        <w:t>five candidate sequences, of which four</w:t>
      </w:r>
      <w:r>
        <w:rPr>
          <w:rFonts w:ascii="Times New Roman" w:eastAsiaTheme="minorEastAsia" w:hAnsi="Times New Roman"/>
          <w:bCs/>
          <w:lang w:eastAsia="zh-CN"/>
        </w:rPr>
        <w:t xml:space="preserv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s</w:t>
      </w:r>
      <w:r>
        <w:rPr>
          <w:rFonts w:ascii="Times New Roman" w:eastAsiaTheme="minorEastAsia" w:hAnsi="Times New Roman"/>
          <w:bCs/>
          <w:lang w:eastAsia="zh-CN"/>
        </w:rPr>
        <w:t xml:space="preserve"> and one common </w:t>
      </w:r>
      <w:r w:rsidRPr="00CA1637">
        <w:rPr>
          <w:rFonts w:ascii="Times New Roman" w:eastAsia="宋体" w:hAnsi="Times New Roman"/>
          <w:lang w:eastAsia="zh-CN"/>
        </w:rPr>
        <w:t>sequence</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And e</w:t>
      </w:r>
      <w:r>
        <w:rPr>
          <w:rFonts w:ascii="Times New Roman" w:eastAsiaTheme="minorEastAsia" w:hAnsi="Times New Roman"/>
          <w:bCs/>
          <w:lang w:eastAsia="zh-CN"/>
        </w:rPr>
        <w:t xml:space="preserve">ach UE belongs to </w:t>
      </w:r>
      <w:r w:rsidR="00A1041C">
        <w:rPr>
          <w:rFonts w:ascii="Times New Roman" w:eastAsiaTheme="minorEastAsia" w:hAnsi="Times New Roman"/>
          <w:bCs/>
          <w:lang w:eastAsia="zh-CN"/>
        </w:rPr>
        <w:t xml:space="preserve">only </w:t>
      </w:r>
      <w:r>
        <w:rPr>
          <w:rFonts w:ascii="Times New Roman" w:eastAsiaTheme="minorEastAsia" w:hAnsi="Times New Roman"/>
          <w:bCs/>
          <w:lang w:eastAsia="zh-CN"/>
        </w:rPr>
        <w:t xml:space="preserve">one </w:t>
      </w:r>
      <w:r w:rsidR="00A1041C">
        <w:rPr>
          <w:rFonts w:ascii="Times New Roman" w:eastAsiaTheme="minorEastAsia" w:hAnsi="Times New Roman"/>
          <w:bCs/>
          <w:lang w:eastAsia="zh-CN"/>
        </w:rPr>
        <w:t xml:space="preserve">of the </w:t>
      </w:r>
      <w:r>
        <w:rPr>
          <w:rFonts w:ascii="Times New Roman" w:eastAsiaTheme="minorEastAsia" w:hAnsi="Times New Roman"/>
          <w:bCs/>
          <w:lang w:eastAsia="zh-CN"/>
        </w:rPr>
        <w:t>sub-group</w:t>
      </w:r>
      <w:r w:rsidR="00A1041C">
        <w:rPr>
          <w:rFonts w:ascii="Times New Roman" w:eastAsiaTheme="minorEastAsia" w:hAnsi="Times New Roman"/>
          <w:bCs/>
          <w:lang w:eastAsia="zh-CN"/>
        </w:rPr>
        <w:t>s</w:t>
      </w:r>
      <w:r>
        <w:rPr>
          <w:rFonts w:ascii="Times New Roman" w:eastAsiaTheme="minorEastAsia" w:hAnsi="Times New Roman"/>
          <w:bCs/>
          <w:lang w:eastAsia="zh-CN"/>
        </w:rPr>
        <w:t>. If a UE receives the common sequence or the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 xml:space="preserve"> </w:t>
      </w:r>
      <w:r w:rsidR="00A1041C">
        <w:rPr>
          <w:rFonts w:ascii="Times New Roman" w:eastAsia="宋体" w:hAnsi="Times New Roman"/>
          <w:lang w:eastAsia="zh-CN"/>
        </w:rPr>
        <w:t>indicating</w:t>
      </w:r>
      <w:r>
        <w:rPr>
          <w:rFonts w:ascii="Times New Roman" w:eastAsia="宋体" w:hAnsi="Times New Roman"/>
          <w:lang w:eastAsia="zh-CN"/>
        </w:rPr>
        <w:t xml:space="preserve"> the sub-group</w:t>
      </w:r>
      <w:r w:rsidR="00A1041C">
        <w:rPr>
          <w:rFonts w:ascii="Times New Roman" w:eastAsia="宋体" w:hAnsi="Times New Roman"/>
          <w:lang w:eastAsia="zh-CN"/>
        </w:rPr>
        <w:t xml:space="preserve"> of this UE</w:t>
      </w:r>
      <w:r>
        <w:rPr>
          <w:rFonts w:ascii="Times New Roman" w:eastAsia="宋体" w:hAnsi="Times New Roman"/>
          <w:lang w:eastAsia="zh-CN"/>
        </w:rPr>
        <w:t xml:space="preserve">, </w:t>
      </w:r>
      <w:r w:rsidR="00A1041C">
        <w:rPr>
          <w:rFonts w:ascii="Times New Roman" w:eastAsia="宋体" w:hAnsi="Times New Roman"/>
          <w:lang w:eastAsia="zh-CN"/>
        </w:rPr>
        <w:t xml:space="preserve">then the UE </w:t>
      </w:r>
      <w:r>
        <w:rPr>
          <w:rFonts w:ascii="Times New Roman" w:eastAsia="宋体" w:hAnsi="Times New Roman" w:hint="eastAsia"/>
          <w:lang w:eastAsia="zh-CN"/>
        </w:rPr>
        <w:t>need</w:t>
      </w:r>
      <w:r w:rsidR="00A1041C">
        <w:rPr>
          <w:rFonts w:ascii="Times New Roman" w:eastAsia="宋体" w:hAnsi="Times New Roman"/>
          <w:lang w:eastAsia="zh-CN"/>
        </w:rPr>
        <w:t>s</w:t>
      </w:r>
      <w:r>
        <w:rPr>
          <w:rFonts w:ascii="Times New Roman" w:eastAsia="宋体" w:hAnsi="Times New Roman"/>
          <w:lang w:eastAsia="zh-CN"/>
        </w:rPr>
        <w:t xml:space="preserve"> to monitor </w:t>
      </w:r>
      <w:r w:rsidR="009E5AC6">
        <w:rPr>
          <w:rFonts w:ascii="Times New Roman" w:eastAsia="宋体" w:hAnsi="Times New Roman"/>
          <w:lang w:eastAsia="zh-CN"/>
        </w:rPr>
        <w:t>its</w:t>
      </w:r>
      <w:r>
        <w:rPr>
          <w:rFonts w:ascii="Times New Roman" w:eastAsia="宋体" w:hAnsi="Times New Roman"/>
          <w:lang w:eastAsia="zh-CN"/>
        </w:rPr>
        <w:t xml:space="preserve"> paging PDCCH. </w:t>
      </w:r>
      <w:r w:rsidR="003157EB">
        <w:rPr>
          <w:rFonts w:ascii="Times New Roman" w:eastAsia="宋体" w:hAnsi="Times New Roman"/>
          <w:lang w:eastAsia="zh-CN"/>
        </w:rPr>
        <w:t xml:space="preserve">Otherwise, </w:t>
      </w:r>
      <w:r w:rsidR="002328B4">
        <w:rPr>
          <w:rFonts w:ascii="Times New Roman" w:eastAsia="宋体" w:hAnsi="Times New Roman"/>
          <w:lang w:eastAsia="zh-CN"/>
        </w:rPr>
        <w:t xml:space="preserve">the UE will skip the corresponding paging PDCCH and PDSCH. </w:t>
      </w:r>
      <w:r w:rsidR="00702B3E">
        <w:rPr>
          <w:rFonts w:ascii="Times New Roman" w:eastAsia="宋体" w:hAnsi="Times New Roman"/>
          <w:lang w:eastAsia="zh-CN"/>
        </w:rPr>
        <w:t>To this end, each UE only need to detect two candidate sequences and the p</w:t>
      </w:r>
      <w:r w:rsidR="00702B3E" w:rsidRPr="00702B3E">
        <w:rPr>
          <w:rFonts w:ascii="Times New Roman" w:eastAsia="宋体" w:hAnsi="Times New Roman"/>
          <w:lang w:eastAsia="zh-CN"/>
        </w:rPr>
        <w:t>erformance of sequence-based PEI will not degrade</w:t>
      </w:r>
      <w:r w:rsidR="00702B3E">
        <w:rPr>
          <w:rFonts w:ascii="Times New Roman" w:eastAsia="宋体" w:hAnsi="Times New Roman"/>
          <w:lang w:eastAsia="zh-CN"/>
        </w:rPr>
        <w:t xml:space="preserve"> </w:t>
      </w:r>
      <w:r w:rsidR="000A3460">
        <w:rPr>
          <w:rFonts w:ascii="Times New Roman" w:eastAsia="宋体" w:hAnsi="Times New Roman"/>
          <w:lang w:eastAsia="zh-CN"/>
        </w:rPr>
        <w:t xml:space="preserve">which will be </w:t>
      </w:r>
      <w:r w:rsidR="00702B3E">
        <w:rPr>
          <w:rFonts w:ascii="Times New Roman" w:eastAsia="宋体" w:hAnsi="Times New Roman"/>
          <w:lang w:eastAsia="zh-CN"/>
        </w:rPr>
        <w:t>proven in section 4.1.</w:t>
      </w:r>
    </w:p>
    <w:p w14:paraId="6D63224B" w14:textId="0D178787" w:rsidR="00587EE2" w:rsidRPr="002A6466" w:rsidRDefault="00587EE2" w:rsidP="00587EE2">
      <w:pPr>
        <w:overflowPunct w:val="0"/>
        <w:autoSpaceDE w:val="0"/>
        <w:autoSpaceDN w:val="0"/>
        <w:adjustRightInd w:val="0"/>
        <w:spacing w:after="120"/>
        <w:ind w:right="-96"/>
        <w:jc w:val="both"/>
        <w:textAlignment w:val="baseline"/>
        <w:rPr>
          <w:rFonts w:ascii="Times New Roman" w:eastAsiaTheme="minorEastAsia" w:hAnsi="Times New Roman"/>
          <w:bCs/>
          <w:lang w:eastAsia="zh-CN"/>
        </w:rPr>
      </w:pPr>
      <w:r w:rsidRPr="00D014A7">
        <w:rPr>
          <w:rFonts w:ascii="Times New Roman" w:eastAsiaTheme="minorEastAsia" w:hAnsi="Times New Roman"/>
          <w:b/>
          <w:lang w:eastAsia="zh-CN"/>
        </w:rPr>
        <w:t xml:space="preserve">Table </w:t>
      </w:r>
      <w:r w:rsidR="00F10123">
        <w:rPr>
          <w:rFonts w:ascii="Times New Roman" w:eastAsiaTheme="minorEastAsia" w:hAnsi="Times New Roman"/>
          <w:b/>
          <w:lang w:eastAsia="zh-CN"/>
        </w:rPr>
        <w:t>1</w:t>
      </w:r>
      <w:r>
        <w:rPr>
          <w:rFonts w:ascii="Times New Roman" w:eastAsiaTheme="minorEastAsia" w:hAnsi="Times New Roman"/>
          <w:bCs/>
          <w:lang w:eastAsia="zh-CN"/>
        </w:rPr>
        <w:t xml:space="preserve"> shows a typical example of the grouping </w:t>
      </w:r>
      <w:r w:rsidR="002328B4">
        <w:rPr>
          <w:rFonts w:ascii="Times New Roman" w:eastAsiaTheme="minorEastAsia" w:hAnsi="Times New Roman"/>
          <w:bCs/>
          <w:lang w:eastAsia="zh-CN"/>
        </w:rPr>
        <w:t xml:space="preserve">method adopted in </w:t>
      </w:r>
      <w:r w:rsidR="002328B4" w:rsidRPr="00D014A7">
        <w:rPr>
          <w:rFonts w:ascii="Times New Roman" w:eastAsiaTheme="minorEastAsia" w:hAnsi="Times New Roman"/>
          <w:bCs/>
          <w:lang w:eastAsia="zh-CN"/>
        </w:rPr>
        <w:t>Rel-16 NB-IoT</w:t>
      </w:r>
      <w:r w:rsidR="00774F8A">
        <w:rPr>
          <w:rFonts w:ascii="Times New Roman" w:eastAsiaTheme="minorEastAsia" w:hAnsi="Times New Roman"/>
          <w:bCs/>
          <w:lang w:eastAsia="zh-CN"/>
        </w:rPr>
        <w:t xml:space="preserve"> when per PO paging rate is assumed as 10%</w:t>
      </w:r>
      <w:r w:rsidRPr="00D014A7">
        <w:rPr>
          <w:rFonts w:ascii="Times New Roman" w:eastAsiaTheme="minorEastAsia" w:hAnsi="Times New Roman"/>
          <w:bCs/>
          <w:lang w:eastAsia="zh-CN"/>
        </w:rPr>
        <w:t>.</w:t>
      </w:r>
      <w:r>
        <w:rPr>
          <w:rFonts w:ascii="Times New Roman" w:eastAsiaTheme="minorEastAsia" w:hAnsi="Times New Roman"/>
          <w:bCs/>
          <w:lang w:eastAsia="zh-CN"/>
        </w:rPr>
        <w:t xml:space="preserve"> </w:t>
      </w:r>
      <w:r w:rsidR="004E7FFD">
        <w:rPr>
          <w:rFonts w:ascii="Times New Roman" w:eastAsiaTheme="minorEastAsia" w:hAnsi="Times New Roman"/>
          <w:bCs/>
          <w:lang w:eastAsia="zh-CN"/>
        </w:rPr>
        <w:t>T</w:t>
      </w:r>
      <w:r w:rsidR="004E7FFD">
        <w:rPr>
          <w:rFonts w:ascii="Times New Roman" w:eastAsiaTheme="minorEastAsia" w:hAnsi="Times New Roman" w:hint="eastAsia"/>
          <w:bCs/>
          <w:lang w:eastAsia="zh-CN"/>
        </w:rPr>
        <w:t>he</w:t>
      </w:r>
      <w:r w:rsidR="004E7FFD">
        <w:rPr>
          <w:rFonts w:ascii="Times New Roman" w:eastAsiaTheme="minorEastAsia" w:hAnsi="Times New Roman"/>
          <w:bCs/>
          <w:lang w:eastAsia="zh-CN"/>
        </w:rPr>
        <w:t xml:space="preserve"> per sub-group paging rate Y can be calculated according to Taylor Expansion i.e., 1- (1-Y) </w:t>
      </w:r>
      <w:r w:rsidR="004E7FFD" w:rsidRPr="004472C7">
        <w:rPr>
          <w:rFonts w:ascii="Times New Roman" w:eastAsiaTheme="minorEastAsia" w:hAnsi="Times New Roman"/>
          <w:bCs/>
          <w:vertAlign w:val="superscript"/>
          <w:lang w:eastAsia="zh-CN"/>
        </w:rPr>
        <w:t>N</w:t>
      </w:r>
      <w:r w:rsidR="004E7FFD">
        <w:rPr>
          <w:rFonts w:ascii="Times New Roman" w:eastAsiaTheme="minorEastAsia" w:hAnsi="Times New Roman"/>
          <w:bCs/>
          <w:lang w:eastAsia="zh-CN"/>
        </w:rPr>
        <w:t>=X, assum</w:t>
      </w:r>
      <w:r w:rsidR="004E7FFD">
        <w:rPr>
          <w:rFonts w:ascii="Times New Roman" w:eastAsiaTheme="minorEastAsia" w:hAnsi="Times New Roman" w:hint="eastAsia"/>
          <w:bCs/>
          <w:lang w:eastAsia="zh-CN"/>
        </w:rPr>
        <w:t>ing</w:t>
      </w:r>
      <w:r w:rsidR="004E7FFD">
        <w:rPr>
          <w:rFonts w:ascii="Times New Roman" w:eastAsiaTheme="minorEastAsia" w:hAnsi="Times New Roman"/>
          <w:bCs/>
          <w:lang w:eastAsia="zh-CN"/>
        </w:rPr>
        <w:t xml:space="preserve"> the number of paging group is N, per PO paging rate is X. </w:t>
      </w:r>
      <w:r w:rsidR="00A67EF1">
        <w:rPr>
          <w:rFonts w:ascii="Times New Roman" w:eastAsiaTheme="minorEastAsia" w:hAnsi="Times New Roman"/>
          <w:bCs/>
          <w:lang w:eastAsia="zh-CN"/>
        </w:rPr>
        <w:t xml:space="preserve">Taken sub-groups = 8 as an example, </w:t>
      </w:r>
      <w:r>
        <w:rPr>
          <w:rFonts w:ascii="Times New Roman" w:eastAsiaTheme="minorEastAsia" w:hAnsi="Times New Roman"/>
          <w:bCs/>
          <w:lang w:eastAsia="zh-CN"/>
        </w:rPr>
        <w:t xml:space="preserve">Sequence 0 is the common sequence, and </w:t>
      </w: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equence 1 to Sequence </w:t>
      </w:r>
      <w:r w:rsidR="00A67EF1">
        <w:rPr>
          <w:rFonts w:ascii="Times New Roman" w:eastAsiaTheme="minorEastAsia" w:hAnsi="Times New Roman"/>
          <w:bCs/>
          <w:lang w:eastAsia="zh-CN"/>
        </w:rPr>
        <w:t>8</w:t>
      </w:r>
      <w:r>
        <w:rPr>
          <w:rFonts w:ascii="Times New Roman" w:eastAsiaTheme="minorEastAsia" w:hAnsi="Times New Roman"/>
          <w:bCs/>
          <w:lang w:eastAsia="zh-CN"/>
        </w:rPr>
        <w:t xml:space="preserve"> are sub-group specific sequences linked to different sub-groups. Sequence </w:t>
      </w:r>
      <w:r w:rsidR="00A67EF1">
        <w:rPr>
          <w:rFonts w:ascii="Times New Roman" w:eastAsiaTheme="minorEastAsia" w:hAnsi="Times New Roman"/>
          <w:bCs/>
          <w:lang w:eastAsia="zh-CN"/>
        </w:rPr>
        <w:t>9</w:t>
      </w:r>
      <w:r>
        <w:rPr>
          <w:rFonts w:ascii="Times New Roman" w:eastAsiaTheme="minorEastAsia" w:hAnsi="Times New Roman"/>
          <w:bCs/>
          <w:lang w:eastAsia="zh-CN"/>
        </w:rPr>
        <w:t xml:space="preserve"> </w:t>
      </w:r>
      <w:r w:rsidR="00C52675">
        <w:rPr>
          <w:rFonts w:ascii="Times New Roman" w:eastAsiaTheme="minorEastAsia" w:hAnsi="Times New Roman"/>
          <w:bCs/>
          <w:lang w:eastAsia="zh-CN"/>
        </w:rPr>
        <w:t>can be</w:t>
      </w:r>
      <w:r>
        <w:rPr>
          <w:rFonts w:ascii="Times New Roman" w:eastAsiaTheme="minorEastAsia" w:hAnsi="Times New Roman"/>
          <w:bCs/>
          <w:lang w:eastAsia="zh-CN"/>
        </w:rPr>
        <w:t xml:space="preserve"> a virtual sequence and </w:t>
      </w:r>
      <w:r w:rsidR="002328B4">
        <w:rPr>
          <w:rFonts w:ascii="Times New Roman" w:eastAsiaTheme="minorEastAsia" w:hAnsi="Times New Roman"/>
          <w:bCs/>
          <w:lang w:eastAsia="zh-CN"/>
        </w:rPr>
        <w:t>the network will</w:t>
      </w:r>
      <w:r w:rsidR="000806BE" w:rsidRPr="000806BE">
        <w:rPr>
          <w:rFonts w:ascii="Times New Roman" w:eastAsiaTheme="minorEastAsia" w:hAnsi="Times New Roman"/>
          <w:bCs/>
          <w:lang w:eastAsia="zh-CN"/>
        </w:rPr>
        <w:t xml:space="preserve"> </w:t>
      </w:r>
      <w:r w:rsidR="000806BE">
        <w:rPr>
          <w:rFonts w:ascii="Times New Roman" w:eastAsiaTheme="minorEastAsia" w:hAnsi="Times New Roman"/>
          <w:bCs/>
          <w:lang w:eastAsia="zh-CN"/>
        </w:rPr>
        <w:t>actually</w:t>
      </w:r>
      <w:r w:rsidR="002328B4">
        <w:rPr>
          <w:rFonts w:ascii="Times New Roman" w:eastAsiaTheme="minorEastAsia" w:hAnsi="Times New Roman"/>
          <w:bCs/>
          <w:lang w:eastAsia="zh-CN"/>
        </w:rPr>
        <w:t xml:space="preserve"> do DTX (</w:t>
      </w:r>
      <w:r w:rsidR="00904F51">
        <w:rPr>
          <w:rFonts w:ascii="Times New Roman" w:eastAsiaTheme="minorEastAsia" w:hAnsi="Times New Roman"/>
          <w:bCs/>
          <w:lang w:eastAsia="zh-CN"/>
        </w:rPr>
        <w:t>no sequence is transmitted i.e., behavior A</w:t>
      </w:r>
      <w:r w:rsidR="002328B4">
        <w:rPr>
          <w:rFonts w:ascii="Times New Roman" w:eastAsiaTheme="minorEastAsia" w:hAnsi="Times New Roman"/>
          <w:bCs/>
          <w:lang w:eastAsia="zh-CN"/>
        </w:rPr>
        <w:t>) when the case happens</w:t>
      </w:r>
      <w:r>
        <w:rPr>
          <w:rFonts w:ascii="Times New Roman" w:eastAsiaTheme="minorEastAsia" w:hAnsi="Times New Roman"/>
          <w:bCs/>
          <w:lang w:eastAsia="zh-CN"/>
        </w:rPr>
        <w:t>.</w:t>
      </w:r>
      <w:r w:rsidR="00B459B1">
        <w:rPr>
          <w:rFonts w:ascii="Times New Roman" w:eastAsiaTheme="minorEastAsia" w:hAnsi="Times New Roman"/>
          <w:bCs/>
          <w:lang w:eastAsia="zh-CN"/>
        </w:rPr>
        <w:t xml:space="preserve"> Also, sequence </w:t>
      </w:r>
      <w:r w:rsidR="00B70C0E">
        <w:rPr>
          <w:rFonts w:ascii="Times New Roman" w:eastAsiaTheme="minorEastAsia" w:hAnsi="Times New Roman"/>
          <w:bCs/>
          <w:lang w:eastAsia="zh-CN"/>
        </w:rPr>
        <w:t>9</w:t>
      </w:r>
      <w:r w:rsidR="00B459B1">
        <w:rPr>
          <w:rFonts w:ascii="Times New Roman" w:eastAsiaTheme="minorEastAsia" w:hAnsi="Times New Roman"/>
          <w:bCs/>
          <w:lang w:eastAsia="zh-CN"/>
        </w:rPr>
        <w:t xml:space="preserve"> will be sent when behavior B is assumed.</w:t>
      </w:r>
      <w:r>
        <w:rPr>
          <w:rFonts w:ascii="Times New Roman" w:eastAsiaTheme="minorEastAsia" w:hAnsi="Times New Roman"/>
          <w:bCs/>
          <w:lang w:eastAsia="zh-CN"/>
        </w:rPr>
        <w:t xml:space="preserve"> </w:t>
      </w:r>
      <w:bookmarkStart w:id="2" w:name="_Hlk71208804"/>
      <w:r>
        <w:rPr>
          <w:rFonts w:ascii="Times New Roman" w:eastAsiaTheme="minorEastAsia" w:hAnsi="Times New Roman"/>
          <w:bCs/>
          <w:lang w:eastAsia="zh-CN"/>
        </w:rPr>
        <w:t xml:space="preserve">The probability that </w:t>
      </w:r>
      <w:r w:rsidR="000806BE">
        <w:rPr>
          <w:rFonts w:ascii="Times New Roman" w:eastAsiaTheme="minorEastAsia" w:hAnsi="Times New Roman"/>
          <w:bCs/>
          <w:lang w:eastAsia="zh-CN"/>
        </w:rPr>
        <w:t>no less than</w:t>
      </w:r>
      <w:r>
        <w:rPr>
          <w:rFonts w:ascii="Times New Roman" w:eastAsiaTheme="minorEastAsia" w:hAnsi="Times New Roman"/>
          <w:bCs/>
          <w:lang w:eastAsia="zh-CN"/>
        </w:rPr>
        <w:t xml:space="preserve"> </w:t>
      </w:r>
      <w:r w:rsidR="000806BE">
        <w:rPr>
          <w:rFonts w:ascii="Times New Roman" w:eastAsiaTheme="minorEastAsia" w:hAnsi="Times New Roman"/>
          <w:bCs/>
          <w:lang w:eastAsia="zh-CN"/>
        </w:rPr>
        <w:t>two</w:t>
      </w:r>
      <w:r>
        <w:rPr>
          <w:rFonts w:ascii="Times New Roman" w:eastAsiaTheme="minorEastAsia" w:hAnsi="Times New Roman"/>
          <w:bCs/>
          <w:lang w:eastAsia="zh-CN"/>
        </w:rPr>
        <w:t xml:space="preserve"> sub-groups </w:t>
      </w:r>
      <w:r w:rsidR="000806BE">
        <w:rPr>
          <w:rFonts w:ascii="Times New Roman" w:eastAsiaTheme="minorEastAsia" w:hAnsi="Times New Roman"/>
          <w:bCs/>
          <w:lang w:eastAsia="zh-CN"/>
        </w:rPr>
        <w:t>need to be</w:t>
      </w:r>
      <w:r>
        <w:rPr>
          <w:rFonts w:ascii="Times New Roman" w:eastAsiaTheme="minorEastAsia" w:hAnsi="Times New Roman"/>
          <w:bCs/>
          <w:lang w:eastAsia="zh-CN"/>
        </w:rPr>
        <w:t xml:space="preserve"> w</w:t>
      </w:r>
      <w:r w:rsidR="000806BE">
        <w:rPr>
          <w:rFonts w:ascii="Times New Roman" w:eastAsiaTheme="minorEastAsia" w:hAnsi="Times New Roman"/>
          <w:bCs/>
          <w:lang w:eastAsia="zh-CN"/>
        </w:rPr>
        <w:t>o</w:t>
      </w:r>
      <w:r>
        <w:rPr>
          <w:rFonts w:ascii="Times New Roman" w:eastAsiaTheme="minorEastAsia" w:hAnsi="Times New Roman"/>
          <w:bCs/>
          <w:lang w:eastAsia="zh-CN"/>
        </w:rPr>
        <w:t xml:space="preserve">ke up is </w:t>
      </w:r>
      <w:r w:rsidR="00B70C0E">
        <w:rPr>
          <w:rFonts w:ascii="Times New Roman" w:eastAsiaTheme="minorEastAsia" w:hAnsi="Times New Roman"/>
          <w:bCs/>
          <w:lang w:eastAsia="zh-CN"/>
        </w:rPr>
        <w:t xml:space="preserve">only </w:t>
      </w:r>
      <w:r>
        <w:rPr>
          <w:rFonts w:ascii="Times New Roman" w:eastAsiaTheme="minorEastAsia" w:hAnsi="Times New Roman"/>
          <w:bCs/>
          <w:lang w:eastAsia="zh-CN"/>
        </w:rPr>
        <w:t>0.004</w:t>
      </w:r>
      <w:r w:rsidR="000877B1">
        <w:rPr>
          <w:rFonts w:ascii="Times New Roman" w:eastAsiaTheme="minorEastAsia" w:hAnsi="Times New Roman"/>
          <w:bCs/>
          <w:lang w:eastAsia="zh-CN"/>
        </w:rPr>
        <w:t>6</w:t>
      </w:r>
      <w:r w:rsidR="00B70C0E">
        <w:rPr>
          <w:rFonts w:ascii="Times New Roman" w:eastAsiaTheme="minorEastAsia" w:hAnsi="Times New Roman"/>
          <w:bCs/>
          <w:lang w:eastAsia="zh-CN"/>
        </w:rPr>
        <w:t xml:space="preserve"> </w:t>
      </w:r>
      <w:r>
        <w:rPr>
          <w:rFonts w:ascii="Times New Roman" w:eastAsiaTheme="minorEastAsia" w:hAnsi="Times New Roman"/>
          <w:bCs/>
          <w:lang w:eastAsia="zh-CN"/>
        </w:rPr>
        <w:t xml:space="preserve">and the </w:t>
      </w:r>
      <w:r w:rsidR="000806BE">
        <w:rPr>
          <w:rFonts w:ascii="Times New Roman" w:eastAsiaTheme="minorEastAsia" w:hAnsi="Times New Roman"/>
          <w:bCs/>
          <w:lang w:eastAsia="zh-CN"/>
        </w:rPr>
        <w:t xml:space="preserve">additional </w:t>
      </w:r>
      <w:r>
        <w:rPr>
          <w:rFonts w:ascii="Times New Roman" w:eastAsiaTheme="minorEastAsia" w:hAnsi="Times New Roman"/>
          <w:bCs/>
          <w:lang w:eastAsia="zh-CN"/>
        </w:rPr>
        <w:t>false alarm rate</w:t>
      </w:r>
      <w:r w:rsidR="00951171">
        <w:rPr>
          <w:rFonts w:ascii="Times New Roman" w:eastAsiaTheme="minorEastAsia" w:hAnsi="Times New Roman"/>
          <w:bCs/>
          <w:lang w:eastAsia="zh-CN"/>
        </w:rPr>
        <w:t xml:space="preserve"> (FAR)</w:t>
      </w:r>
      <w:r>
        <w:rPr>
          <w:rFonts w:ascii="Times New Roman" w:eastAsiaTheme="minorEastAsia" w:hAnsi="Times New Roman"/>
          <w:bCs/>
          <w:lang w:eastAsia="zh-CN"/>
        </w:rPr>
        <w:t xml:space="preserve"> </w:t>
      </w:r>
      <w:r w:rsidR="000806BE">
        <w:rPr>
          <w:rFonts w:ascii="Times New Roman" w:eastAsiaTheme="minorEastAsia" w:hAnsi="Times New Roman"/>
          <w:bCs/>
          <w:lang w:eastAsia="zh-CN"/>
        </w:rPr>
        <w:t>caused by the common sequence</w:t>
      </w:r>
      <w:r>
        <w:rPr>
          <w:rFonts w:ascii="Times New Roman" w:eastAsiaTheme="minorEastAsia" w:hAnsi="Times New Roman"/>
          <w:bCs/>
          <w:lang w:eastAsia="zh-CN"/>
        </w:rPr>
        <w:t xml:space="preserve"> is</w:t>
      </w:r>
      <w:r w:rsidR="00B70C0E" w:rsidRPr="00B70C0E">
        <w:rPr>
          <w:rFonts w:ascii="Times New Roman" w:eastAsiaTheme="minorEastAsia" w:hAnsi="Times New Roman" w:hint="eastAsia"/>
          <w:bCs/>
          <w:lang w:eastAsia="zh-CN"/>
        </w:rPr>
        <w:t xml:space="preserve"> </w:t>
      </w:r>
      <w:r w:rsidR="00B70C0E">
        <w:rPr>
          <w:rFonts w:ascii="Times New Roman" w:eastAsiaTheme="minorEastAsia" w:hAnsi="Times New Roman"/>
          <w:bCs/>
          <w:lang w:eastAsia="zh-CN"/>
        </w:rPr>
        <w:t xml:space="preserve">marginal </w:t>
      </w:r>
      <w:r w:rsidR="00B70C0E">
        <w:rPr>
          <w:rFonts w:ascii="Times New Roman" w:eastAsiaTheme="minorEastAsia" w:hAnsi="Times New Roman" w:hint="eastAsia"/>
          <w:bCs/>
          <w:lang w:eastAsia="zh-CN"/>
        </w:rPr>
        <w:t>i</w:t>
      </w:r>
      <w:r w:rsidR="00B70C0E">
        <w:rPr>
          <w:rFonts w:ascii="Times New Roman" w:eastAsiaTheme="minorEastAsia" w:hAnsi="Times New Roman"/>
          <w:bCs/>
          <w:lang w:eastAsia="zh-CN"/>
        </w:rPr>
        <w:t xml:space="preserve">.e., </w:t>
      </w:r>
      <w:r w:rsidR="00B70C0E">
        <w:rPr>
          <w:rFonts w:ascii="Times New Roman" w:eastAsiaTheme="minorEastAsia" w:hAnsi="Times New Roman" w:hint="eastAsia"/>
          <w:bCs/>
          <w:lang w:eastAsia="zh-CN"/>
        </w:rPr>
        <w:t>about</w:t>
      </w:r>
      <w:r w:rsidR="00B70C0E">
        <w:rPr>
          <w:rFonts w:ascii="Times New Roman" w:eastAsiaTheme="minorEastAsia" w:hAnsi="Times New Roman"/>
          <w:bCs/>
          <w:lang w:eastAsia="zh-CN"/>
        </w:rPr>
        <w:t xml:space="preserve"> 0.34</w:t>
      </w:r>
      <w:bookmarkEnd w:id="2"/>
      <w:r w:rsidR="00B70C0E">
        <w:rPr>
          <w:rFonts w:ascii="Times New Roman" w:eastAsiaTheme="minorEastAsia" w:hAnsi="Times New Roman"/>
          <w:bCs/>
          <w:lang w:eastAsia="zh-CN"/>
        </w:rPr>
        <w:t>%</w:t>
      </w:r>
      <w:r w:rsidR="009F2EF3">
        <w:rPr>
          <w:rFonts w:ascii="Times New Roman" w:eastAsiaTheme="minorEastAsia" w:hAnsi="Times New Roman"/>
          <w:bCs/>
          <w:lang w:eastAsia="zh-CN"/>
        </w:rPr>
        <w:t>.</w:t>
      </w:r>
    </w:p>
    <w:p w14:paraId="0F279787" w14:textId="04716630" w:rsidR="00587EE2" w:rsidRPr="00D014A7" w:rsidRDefault="00587EE2" w:rsidP="00587EE2">
      <w:pPr>
        <w:pStyle w:val="a7"/>
        <w:jc w:val="center"/>
        <w:rPr>
          <w:rFonts w:ascii="Times New Roman" w:hAnsi="Times New Roman"/>
          <w:b/>
        </w:rPr>
      </w:pPr>
      <w:r w:rsidRPr="002C73A2">
        <w:rPr>
          <w:rFonts w:ascii="Times New Roman" w:hAnsi="Times New Roman"/>
          <w:b/>
        </w:rPr>
        <w:lastRenderedPageBreak/>
        <w:t xml:space="preserve">Table </w:t>
      </w:r>
      <w:r w:rsidR="00F10123">
        <w:rPr>
          <w:rFonts w:ascii="Times New Roman" w:hAnsi="Times New Roman"/>
          <w:b/>
        </w:rPr>
        <w:t>1</w:t>
      </w:r>
      <w:r w:rsidRPr="002C73A2">
        <w:rPr>
          <w:rFonts w:ascii="Times New Roman" w:hAnsi="Times New Roman"/>
          <w:b/>
        </w:rPr>
        <w:t>:</w:t>
      </w:r>
      <w:r>
        <w:rPr>
          <w:rFonts w:ascii="Times New Roman" w:hAnsi="Times New Roman"/>
          <w:b/>
        </w:rPr>
        <w:t xml:space="preserve"> </w:t>
      </w:r>
      <w:r w:rsidR="00F10123" w:rsidRPr="002A6466">
        <w:rPr>
          <w:rFonts w:ascii="Times New Roman" w:hAnsi="Times New Roman"/>
          <w:b/>
        </w:rPr>
        <w:t>G</w:t>
      </w:r>
      <w:r>
        <w:rPr>
          <w:rFonts w:ascii="Times New Roman" w:hAnsi="Times New Roman"/>
          <w:b/>
        </w:rPr>
        <w:t xml:space="preserve">rouping method </w:t>
      </w:r>
      <w:r w:rsidR="000806BE" w:rsidRPr="000806BE">
        <w:rPr>
          <w:rFonts w:ascii="Times New Roman" w:hAnsi="Times New Roman"/>
          <w:b/>
        </w:rPr>
        <w:t>adopted in Rel-16 NB-IoT</w:t>
      </w:r>
      <w:r w:rsidR="00F10123">
        <w:rPr>
          <w:rFonts w:ascii="Times New Roman" w:hAnsi="Times New Roman"/>
          <w:b/>
        </w:rPr>
        <w:t xml:space="preserve"> </w:t>
      </w:r>
      <w:r>
        <w:rPr>
          <w:rFonts w:ascii="Times New Roman" w:hAnsi="Times New Roman"/>
          <w:b/>
        </w:rPr>
        <w:t xml:space="preserve">for sub-grouping indication carried </w:t>
      </w:r>
      <w:r w:rsidR="0031265C">
        <w:rPr>
          <w:rFonts w:ascii="Times New Roman" w:hAnsi="Times New Roman"/>
          <w:b/>
        </w:rPr>
        <w:t>by</w:t>
      </w:r>
      <w:r>
        <w:rPr>
          <w:rFonts w:ascii="Times New Roman" w:hAnsi="Times New Roman"/>
          <w:b/>
        </w:rPr>
        <w:t xml:space="preserve"> </w:t>
      </w:r>
      <w:r w:rsidR="0031265C">
        <w:rPr>
          <w:rFonts w:ascii="Times New Roman" w:hAnsi="Times New Roman"/>
          <w:b/>
        </w:rPr>
        <w:t xml:space="preserve">sequence-based </w:t>
      </w:r>
      <w:r>
        <w:rPr>
          <w:rFonts w:ascii="Times New Roman" w:hAnsi="Times New Roman"/>
          <w:b/>
        </w:rPr>
        <w:t>PEI</w:t>
      </w:r>
      <w:r w:rsidR="006A0113">
        <w:rPr>
          <w:rFonts w:ascii="Times New Roman" w:hAnsi="Times New Roman"/>
          <w:b/>
        </w:rPr>
        <w:t>-only</w:t>
      </w:r>
      <w:r>
        <w:rPr>
          <w:rFonts w:ascii="Times New Roman" w:hAnsi="Times New Roman"/>
          <w:b/>
        </w:rPr>
        <w:t>.</w:t>
      </w:r>
    </w:p>
    <w:tbl>
      <w:tblPr>
        <w:tblStyle w:val="4-5"/>
        <w:tblW w:w="7809" w:type="dxa"/>
        <w:jc w:val="center"/>
        <w:tblLayout w:type="fixed"/>
        <w:tblLook w:val="04A0" w:firstRow="1" w:lastRow="0" w:firstColumn="1" w:lastColumn="0" w:noHBand="0" w:noVBand="1"/>
      </w:tblPr>
      <w:tblGrid>
        <w:gridCol w:w="2972"/>
        <w:gridCol w:w="2234"/>
        <w:gridCol w:w="2603"/>
      </w:tblGrid>
      <w:tr w:rsidR="00A67EF1" w:rsidRPr="001458D1" w14:paraId="3E4175DB" w14:textId="77777777" w:rsidTr="001F6CBB">
        <w:trPr>
          <w:cnfStyle w:val="100000000000" w:firstRow="1" w:lastRow="0" w:firstColumn="0" w:lastColumn="0" w:oddVBand="0" w:evenVBand="0" w:oddHBand="0"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2972" w:type="dxa"/>
            <w:shd w:val="clear" w:color="auto" w:fill="2F5496" w:themeFill="accent1" w:themeFillShade="BF"/>
            <w:vAlign w:val="center"/>
          </w:tcPr>
          <w:p w14:paraId="5BED4E25" w14:textId="6F63DE80" w:rsidR="00A67EF1" w:rsidRPr="001F6CBB" w:rsidRDefault="00A67EF1" w:rsidP="001F6CBB">
            <w:pPr>
              <w:overflowPunct w:val="0"/>
              <w:autoSpaceDE w:val="0"/>
              <w:autoSpaceDN w:val="0"/>
              <w:adjustRightInd w:val="0"/>
              <w:ind w:right="-99"/>
              <w:jc w:val="center"/>
              <w:textAlignment w:val="baseline"/>
              <w:rPr>
                <w:rFonts w:ascii="Times New Roman" w:eastAsia="宋体" w:hAnsi="Times New Roman"/>
                <w:color w:val="FFFFFF"/>
                <w:lang w:eastAsia="zh-CN"/>
              </w:rPr>
            </w:pPr>
            <w:r w:rsidRPr="001F6CBB">
              <w:rPr>
                <w:rFonts w:ascii="Times New Roman" w:eastAsia="宋体" w:hAnsi="Times New Roman"/>
                <w:color w:val="FFFFFF"/>
                <w:lang w:eastAsia="zh-CN"/>
              </w:rPr>
              <w:t>Characteristics for different cases</w:t>
            </w:r>
          </w:p>
        </w:tc>
        <w:tc>
          <w:tcPr>
            <w:tcW w:w="2234" w:type="dxa"/>
            <w:shd w:val="clear" w:color="auto" w:fill="2F5496" w:themeFill="accent1" w:themeFillShade="BF"/>
            <w:vAlign w:val="center"/>
            <w:hideMark/>
          </w:tcPr>
          <w:p w14:paraId="39DBD2F5" w14:textId="56754FDF" w:rsidR="00A67EF1" w:rsidRPr="001F6CBB" w:rsidRDefault="000877B1" w:rsidP="001F6CBB">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lang w:eastAsia="zh-CN"/>
              </w:rPr>
            </w:pPr>
            <w:r w:rsidRPr="001F6CBB">
              <w:rPr>
                <w:rFonts w:ascii="Times New Roman" w:eastAsia="宋体" w:hAnsi="Times New Roman"/>
                <w:color w:val="FFFFFF"/>
                <w:lang w:eastAsia="zh-CN"/>
              </w:rPr>
              <w:t xml:space="preserve">Sequence </w:t>
            </w:r>
            <w:r w:rsidR="00A67EF1" w:rsidRPr="001F6CBB">
              <w:rPr>
                <w:rFonts w:ascii="Times New Roman" w:eastAsia="宋体" w:hAnsi="Times New Roman"/>
                <w:color w:val="FFFFFF"/>
                <w:lang w:eastAsia="zh-CN"/>
              </w:rPr>
              <w:t>index</w:t>
            </w:r>
          </w:p>
        </w:tc>
        <w:tc>
          <w:tcPr>
            <w:tcW w:w="2603" w:type="dxa"/>
            <w:shd w:val="clear" w:color="auto" w:fill="2F5496" w:themeFill="accent1" w:themeFillShade="BF"/>
            <w:vAlign w:val="center"/>
            <w:hideMark/>
          </w:tcPr>
          <w:p w14:paraId="4138E1F6" w14:textId="77777777" w:rsidR="00A67EF1" w:rsidRPr="001F6CBB" w:rsidRDefault="00A67EF1" w:rsidP="001F6CBB">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lang w:eastAsia="zh-CN"/>
              </w:rPr>
            </w:pPr>
            <w:r w:rsidRPr="001F6CBB">
              <w:rPr>
                <w:rFonts w:ascii="Times New Roman" w:eastAsia="宋体" w:hAnsi="Times New Roman"/>
                <w:color w:val="FFFFFF"/>
                <w:lang w:eastAsia="zh-CN"/>
              </w:rPr>
              <w:t>Probability</w:t>
            </w:r>
          </w:p>
        </w:tc>
      </w:tr>
      <w:tr w:rsidR="00587EE2" w:rsidRPr="001458D1" w14:paraId="747AE2F4" w14:textId="77777777" w:rsidTr="001F6CBB">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2972" w:type="dxa"/>
            <w:vAlign w:val="center"/>
            <w:hideMark/>
          </w:tcPr>
          <w:p w14:paraId="70532414" w14:textId="1A0464A6" w:rsidR="00587EE2" w:rsidRPr="001458D1" w:rsidRDefault="00587EE2" w:rsidP="00795D97">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 xml:space="preserve">&gt;= 2 </w:t>
            </w:r>
            <w:r>
              <w:rPr>
                <w:rFonts w:ascii="Times New Roman" w:eastAsia="宋体" w:hAnsi="Times New Roman"/>
                <w:lang w:eastAsia="zh-CN"/>
              </w:rPr>
              <w:t>sub-</w:t>
            </w:r>
            <w:r w:rsidRPr="001458D1">
              <w:rPr>
                <w:rFonts w:ascii="Times New Roman" w:eastAsia="宋体" w:hAnsi="Times New Roman"/>
                <w:lang w:eastAsia="zh-CN"/>
              </w:rPr>
              <w:t>groups</w:t>
            </w:r>
            <w:r w:rsidR="00982B6A">
              <w:rPr>
                <w:rFonts w:ascii="Times New Roman" w:eastAsia="宋体" w:hAnsi="Times New Roman"/>
                <w:lang w:eastAsia="zh-CN"/>
              </w:rPr>
              <w:t xml:space="preserve"> </w:t>
            </w:r>
            <w:r w:rsidR="00982B6A">
              <w:rPr>
                <w:rFonts w:ascii="Times New Roman" w:eastAsiaTheme="minorEastAsia" w:hAnsi="Times New Roman"/>
                <w:bCs w:val="0"/>
                <w:lang w:eastAsia="zh-CN"/>
              </w:rPr>
              <w:t>need to be woke up</w:t>
            </w:r>
          </w:p>
        </w:tc>
        <w:tc>
          <w:tcPr>
            <w:tcW w:w="2234" w:type="dxa"/>
            <w:vAlign w:val="center"/>
            <w:hideMark/>
          </w:tcPr>
          <w:p w14:paraId="409C0515" w14:textId="77777777" w:rsidR="00587EE2" w:rsidRPr="001458D1" w:rsidRDefault="00587EE2">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0</w:t>
            </w:r>
          </w:p>
        </w:tc>
        <w:tc>
          <w:tcPr>
            <w:tcW w:w="2603" w:type="dxa"/>
            <w:vAlign w:val="center"/>
            <w:hideMark/>
          </w:tcPr>
          <w:p w14:paraId="3C7BCD2C" w14:textId="5988F6CD" w:rsidR="00587EE2" w:rsidRPr="001458D1" w:rsidRDefault="00587EE2">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BC1804">
              <w:rPr>
                <w:rFonts w:ascii="Times New Roman" w:eastAsia="宋体" w:hAnsi="Times New Roman"/>
                <w:highlight w:val="yellow"/>
                <w:lang w:val="en-GB" w:eastAsia="zh-CN"/>
              </w:rPr>
              <w:t>0.004</w:t>
            </w:r>
            <w:r w:rsidR="000877B1">
              <w:rPr>
                <w:rFonts w:ascii="Times New Roman" w:eastAsia="宋体" w:hAnsi="Times New Roman"/>
                <w:highlight w:val="yellow"/>
                <w:lang w:val="en-GB" w:eastAsia="zh-CN"/>
              </w:rPr>
              <w:t>6</w:t>
            </w:r>
          </w:p>
        </w:tc>
      </w:tr>
      <w:tr w:rsidR="00A67EF1" w:rsidRPr="001458D1" w14:paraId="09FAA384" w14:textId="77777777" w:rsidTr="001F6CBB">
        <w:trPr>
          <w:trHeight w:val="201"/>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F56FE1A" w14:textId="7D55A1F2" w:rsidR="00A67EF1" w:rsidRPr="001458D1" w:rsidRDefault="00A67EF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1</w:t>
            </w:r>
          </w:p>
        </w:tc>
        <w:tc>
          <w:tcPr>
            <w:tcW w:w="2234" w:type="dxa"/>
            <w:vAlign w:val="center"/>
            <w:hideMark/>
          </w:tcPr>
          <w:p w14:paraId="775F2D5E" w14:textId="77777777" w:rsidR="00A67EF1" w:rsidRPr="001458D1" w:rsidRDefault="00A67EF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1</w:t>
            </w:r>
          </w:p>
        </w:tc>
        <w:tc>
          <w:tcPr>
            <w:tcW w:w="2603" w:type="dxa"/>
            <w:vAlign w:val="center"/>
            <w:hideMark/>
          </w:tcPr>
          <w:p w14:paraId="195C6E28" w14:textId="1A674C24" w:rsidR="00A67EF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0.0119</w:t>
            </w:r>
          </w:p>
        </w:tc>
      </w:tr>
      <w:tr w:rsidR="000877B1" w:rsidRPr="001458D1" w14:paraId="474CE38D" w14:textId="77777777" w:rsidTr="001F6CBB">
        <w:trPr>
          <w:cnfStyle w:val="000000100000" w:firstRow="0" w:lastRow="0" w:firstColumn="0" w:lastColumn="0" w:oddVBand="0" w:evenVBand="0" w:oddHBand="1" w:evenHBand="0" w:firstRowFirstColumn="0" w:firstRowLastColumn="0" w:lastRowFirstColumn="0" w:lastRowLastColumn="0"/>
          <w:trHeight w:val="192"/>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320AC10" w14:textId="20C6EDB2"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2</w:t>
            </w:r>
          </w:p>
        </w:tc>
        <w:tc>
          <w:tcPr>
            <w:tcW w:w="2234" w:type="dxa"/>
            <w:vAlign w:val="center"/>
            <w:hideMark/>
          </w:tcPr>
          <w:p w14:paraId="5775B25C" w14:textId="7777777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2</w:t>
            </w:r>
          </w:p>
        </w:tc>
        <w:tc>
          <w:tcPr>
            <w:tcW w:w="2603" w:type="dxa"/>
            <w:vAlign w:val="center"/>
            <w:hideMark/>
          </w:tcPr>
          <w:p w14:paraId="59485760" w14:textId="6A97246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6E9CE9A3" w14:textId="77777777" w:rsidTr="001F6CBB">
        <w:trPr>
          <w:trHeight w:val="201"/>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282D845" w14:textId="3E72989C"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3</w:t>
            </w:r>
          </w:p>
        </w:tc>
        <w:tc>
          <w:tcPr>
            <w:tcW w:w="2234" w:type="dxa"/>
            <w:vAlign w:val="center"/>
            <w:hideMark/>
          </w:tcPr>
          <w:p w14:paraId="00AFC289" w14:textId="77777777"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3</w:t>
            </w:r>
          </w:p>
        </w:tc>
        <w:tc>
          <w:tcPr>
            <w:tcW w:w="2603" w:type="dxa"/>
            <w:vAlign w:val="center"/>
            <w:hideMark/>
          </w:tcPr>
          <w:p w14:paraId="71C6B1B9" w14:textId="4A1EF6E3"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1DC51323" w14:textId="77777777" w:rsidTr="001F6CBB">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1F2B50B" w14:textId="629B1750"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4</w:t>
            </w:r>
          </w:p>
        </w:tc>
        <w:tc>
          <w:tcPr>
            <w:tcW w:w="2234" w:type="dxa"/>
            <w:vAlign w:val="center"/>
            <w:hideMark/>
          </w:tcPr>
          <w:p w14:paraId="07185A8A" w14:textId="7777777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4</w:t>
            </w:r>
          </w:p>
        </w:tc>
        <w:tc>
          <w:tcPr>
            <w:tcW w:w="2603" w:type="dxa"/>
            <w:vAlign w:val="center"/>
            <w:hideMark/>
          </w:tcPr>
          <w:p w14:paraId="4C561734" w14:textId="0B1F6A0F"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27B14FC2" w14:textId="77777777" w:rsidTr="001F6CBB">
        <w:trPr>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5E5D875" w14:textId="2EF033C6"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5</w:t>
            </w:r>
          </w:p>
        </w:tc>
        <w:tc>
          <w:tcPr>
            <w:tcW w:w="2234" w:type="dxa"/>
            <w:vAlign w:val="center"/>
          </w:tcPr>
          <w:p w14:paraId="0DAE04FB" w14:textId="2A23FB44"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5</w:t>
            </w:r>
          </w:p>
        </w:tc>
        <w:tc>
          <w:tcPr>
            <w:tcW w:w="2603" w:type="dxa"/>
            <w:vAlign w:val="center"/>
          </w:tcPr>
          <w:p w14:paraId="6801CA0D" w14:textId="4F3479B8"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7ED235E2" w14:textId="77777777" w:rsidTr="001F6CBB">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67905EA" w14:textId="028C01EE"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6</w:t>
            </w:r>
          </w:p>
        </w:tc>
        <w:tc>
          <w:tcPr>
            <w:tcW w:w="2234" w:type="dxa"/>
            <w:vAlign w:val="center"/>
          </w:tcPr>
          <w:p w14:paraId="2BE4CD3B" w14:textId="416B3652"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6</w:t>
            </w:r>
          </w:p>
        </w:tc>
        <w:tc>
          <w:tcPr>
            <w:tcW w:w="2603" w:type="dxa"/>
            <w:vAlign w:val="center"/>
          </w:tcPr>
          <w:p w14:paraId="03A22781" w14:textId="2B2E717F"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319B33EE" w14:textId="77777777" w:rsidTr="001F6CBB">
        <w:trPr>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C54D445" w14:textId="43E44A40"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7</w:t>
            </w:r>
          </w:p>
        </w:tc>
        <w:tc>
          <w:tcPr>
            <w:tcW w:w="2234" w:type="dxa"/>
            <w:vAlign w:val="center"/>
          </w:tcPr>
          <w:p w14:paraId="3D60435E" w14:textId="490FC0BB"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7</w:t>
            </w:r>
          </w:p>
        </w:tc>
        <w:tc>
          <w:tcPr>
            <w:tcW w:w="2603" w:type="dxa"/>
            <w:vAlign w:val="center"/>
          </w:tcPr>
          <w:p w14:paraId="310540FF" w14:textId="2FC4CCF6"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04F7AC28" w14:textId="77777777" w:rsidTr="001F6CBB">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40BF2B9" w14:textId="57FF9274"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8</w:t>
            </w:r>
          </w:p>
        </w:tc>
        <w:tc>
          <w:tcPr>
            <w:tcW w:w="2234" w:type="dxa"/>
            <w:vAlign w:val="center"/>
          </w:tcPr>
          <w:p w14:paraId="396B97DF" w14:textId="7C6190B5"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8</w:t>
            </w:r>
          </w:p>
        </w:tc>
        <w:tc>
          <w:tcPr>
            <w:tcW w:w="2603" w:type="dxa"/>
            <w:vAlign w:val="center"/>
          </w:tcPr>
          <w:p w14:paraId="6FAE18BB" w14:textId="2BF7B935"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A67EF1" w:rsidRPr="001458D1" w14:paraId="11B4DEAC" w14:textId="77777777" w:rsidTr="001F6CBB">
        <w:trPr>
          <w:trHeight w:val="30"/>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2A737F0" w14:textId="07DEDDBB" w:rsidR="00A67EF1" w:rsidRPr="001458D1" w:rsidRDefault="00A67EF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All sub-groups go to sleep</w:t>
            </w:r>
          </w:p>
        </w:tc>
        <w:tc>
          <w:tcPr>
            <w:tcW w:w="2234" w:type="dxa"/>
            <w:vAlign w:val="center"/>
            <w:hideMark/>
          </w:tcPr>
          <w:p w14:paraId="2419B9E5" w14:textId="0EE10964" w:rsidR="00A67EF1" w:rsidRPr="001458D1" w:rsidRDefault="00A67EF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9</w:t>
            </w:r>
          </w:p>
        </w:tc>
        <w:tc>
          <w:tcPr>
            <w:tcW w:w="2603" w:type="dxa"/>
            <w:vAlign w:val="center"/>
            <w:hideMark/>
          </w:tcPr>
          <w:p w14:paraId="09FD5984" w14:textId="77777777" w:rsidR="00A67EF1" w:rsidRDefault="00A67EF1">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458D1">
              <w:rPr>
                <w:rFonts w:ascii="Times New Roman" w:eastAsia="宋体" w:hAnsi="Times New Roman"/>
                <w:lang w:val="en-GB" w:eastAsia="zh-CN"/>
              </w:rPr>
              <w:t>0.9</w:t>
            </w:r>
          </w:p>
          <w:p w14:paraId="575FCFD4" w14:textId="77777777" w:rsidR="00A67EF1" w:rsidRPr="001458D1" w:rsidRDefault="00A67EF1">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(1 - per PO paging rate)</w:t>
            </w:r>
          </w:p>
        </w:tc>
      </w:tr>
    </w:tbl>
    <w:p w14:paraId="5A0B3C07" w14:textId="19885966" w:rsidR="000A3460" w:rsidRDefault="000A3460" w:rsidP="000A3460">
      <w:pPr>
        <w:overflowPunct w:val="0"/>
        <w:autoSpaceDE w:val="0"/>
        <w:autoSpaceDN w:val="0"/>
        <w:adjustRightInd w:val="0"/>
        <w:ind w:right="-96"/>
        <w:jc w:val="both"/>
        <w:textAlignment w:val="baseline"/>
        <w:rPr>
          <w:rFonts w:ascii="Times New Roman" w:eastAsia="宋体" w:hAnsi="Times New Roman"/>
          <w:lang w:eastAsia="zh-CN"/>
        </w:rPr>
      </w:pPr>
    </w:p>
    <w:p w14:paraId="1EDA5B0C" w14:textId="601FB38A" w:rsidR="00B9390B" w:rsidRDefault="00B9390B" w:rsidP="00B9390B">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9B4F0C">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sidR="000F72B9">
        <w:rPr>
          <w:rFonts w:ascii="Times New Roman" w:eastAsiaTheme="minorEastAsia" w:hAnsi="Times New Roman"/>
          <w:b/>
          <w:lang w:eastAsia="zh-CN"/>
        </w:rPr>
        <w:t>Sub-g</w:t>
      </w:r>
      <w:r w:rsidRPr="00C46368">
        <w:rPr>
          <w:rFonts w:ascii="Times New Roman" w:eastAsiaTheme="minorEastAsia" w:hAnsi="Times New Roman"/>
          <w:b/>
          <w:lang w:eastAsia="zh-CN"/>
        </w:rPr>
        <w:t>rouping method</w:t>
      </w:r>
      <w:bookmarkStart w:id="3" w:name="OLE_LINK17"/>
      <w:bookmarkStart w:id="4" w:name="OLE_LINK18"/>
      <w:r w:rsidRPr="00C46368">
        <w:rPr>
          <w:rFonts w:ascii="Times New Roman" w:eastAsiaTheme="minorEastAsia" w:hAnsi="Times New Roman"/>
          <w:b/>
          <w:lang w:eastAsia="zh-CN"/>
        </w:rPr>
        <w:t xml:space="preserve">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in Rel-16 NB-IoT</w:t>
      </w:r>
      <w:bookmarkEnd w:id="3"/>
      <w:bookmarkEnd w:id="4"/>
      <w:r w:rsidRPr="00C46368">
        <w:rPr>
          <w:rFonts w:ascii="Times New Roman" w:eastAsiaTheme="minorEastAsia" w:hAnsi="Times New Roman"/>
          <w:b/>
          <w:lang w:eastAsia="zh-CN"/>
        </w:rPr>
        <w:t xml:space="preserve"> </w:t>
      </w:r>
      <w:r>
        <w:rPr>
          <w:rFonts w:ascii="Times New Roman" w:eastAsiaTheme="minorEastAsia" w:hAnsi="Times New Roman"/>
          <w:b/>
          <w:lang w:eastAsia="zh-CN"/>
        </w:rPr>
        <w:t>can save the number of candidate sequence</w:t>
      </w:r>
      <w:r w:rsidR="00774F8A">
        <w:rPr>
          <w:rFonts w:ascii="Times New Roman" w:eastAsiaTheme="minorEastAsia" w:hAnsi="Times New Roman"/>
          <w:b/>
          <w:lang w:eastAsia="zh-CN"/>
        </w:rPr>
        <w:t>s</w:t>
      </w:r>
      <w:r>
        <w:rPr>
          <w:rFonts w:ascii="Times New Roman" w:eastAsiaTheme="minorEastAsia" w:hAnsi="Times New Roman"/>
          <w:b/>
          <w:lang w:eastAsia="zh-CN"/>
        </w:rPr>
        <w:t xml:space="preserve"> by defining a “common sequence” representing the case that no less than two sub-groups need to be paged.</w:t>
      </w:r>
    </w:p>
    <w:p w14:paraId="1726E303" w14:textId="7F5D9B3D" w:rsidR="00141636" w:rsidRPr="00141636" w:rsidRDefault="00774F8A" w:rsidP="00141636">
      <w:pPr>
        <w:spacing w:before="120" w:after="120"/>
        <w:jc w:val="both"/>
        <w:rPr>
          <w:rFonts w:ascii="Times New Roman" w:eastAsia="宋体" w:hAnsi="Times New Roman"/>
          <w:b/>
          <w:szCs w:val="20"/>
          <w:lang w:eastAsia="zh-CN"/>
        </w:rPr>
      </w:pPr>
      <w:r w:rsidRPr="00141636">
        <w:rPr>
          <w:rFonts w:ascii="Times New Roman" w:eastAsia="宋体" w:hAnsi="Times New Roman"/>
          <w:b/>
          <w:szCs w:val="20"/>
          <w:lang w:eastAsia="zh-CN"/>
        </w:rPr>
        <w:t xml:space="preserve">Observation 2: The additional false alarm rate and power consumption caused by the common sequence is marginal. </w:t>
      </w:r>
    </w:p>
    <w:p w14:paraId="45196ABF" w14:textId="6B73FB12" w:rsidR="00141636" w:rsidRPr="00141636" w:rsidRDefault="00141636" w:rsidP="000F72B9">
      <w:pPr>
        <w:jc w:val="both"/>
        <w:rPr>
          <w:rFonts w:ascii="Times New Roman" w:eastAsiaTheme="minorEastAsia" w:hAnsi="Times New Roman"/>
          <w:b/>
          <w:lang w:eastAsia="zh-CN"/>
        </w:rPr>
      </w:pPr>
      <w:r w:rsidRPr="00141636">
        <w:rPr>
          <w:rFonts w:ascii="Times New Roman" w:eastAsia="宋体" w:hAnsi="Times New Roman"/>
          <w:b/>
          <w:szCs w:val="20"/>
          <w:lang w:eastAsia="zh-CN"/>
        </w:rPr>
        <w:t xml:space="preserve">Observation </w:t>
      </w:r>
      <w:r>
        <w:rPr>
          <w:rFonts w:ascii="Times New Roman" w:eastAsia="宋体" w:hAnsi="Times New Roman"/>
          <w:b/>
          <w:szCs w:val="20"/>
          <w:lang w:eastAsia="zh-CN"/>
        </w:rPr>
        <w:t>3</w:t>
      </w:r>
      <w:r w:rsidRPr="00141636">
        <w:rPr>
          <w:rFonts w:ascii="Times New Roman" w:eastAsia="宋体" w:hAnsi="Times New Roman"/>
          <w:b/>
          <w:szCs w:val="20"/>
          <w:lang w:eastAsia="zh-CN"/>
        </w:rPr>
        <w:t>:</w:t>
      </w:r>
      <w:r>
        <w:rPr>
          <w:rFonts w:ascii="Times New Roman" w:eastAsia="宋体" w:hAnsi="Times New Roman"/>
          <w:b/>
          <w:szCs w:val="20"/>
          <w:lang w:eastAsia="zh-CN"/>
        </w:rPr>
        <w:t xml:space="preserve"> </w:t>
      </w:r>
      <w:r w:rsidR="000F72B9">
        <w:rPr>
          <w:rFonts w:ascii="Times New Roman" w:eastAsia="宋体" w:hAnsi="Times New Roman"/>
          <w:b/>
          <w:szCs w:val="20"/>
          <w:lang w:eastAsia="zh-CN"/>
        </w:rPr>
        <w:t>B</w:t>
      </w:r>
      <w:r w:rsidR="000F72B9" w:rsidRPr="000F72B9">
        <w:rPr>
          <w:rFonts w:ascii="Times New Roman" w:eastAsia="宋体" w:hAnsi="Times New Roman"/>
          <w:b/>
          <w:szCs w:val="20"/>
          <w:lang w:eastAsia="zh-CN"/>
        </w:rPr>
        <w:t xml:space="preserve">ased on </w:t>
      </w:r>
      <w:r w:rsidR="000F72B9">
        <w:rPr>
          <w:rFonts w:ascii="Times New Roman" w:eastAsia="宋体" w:hAnsi="Times New Roman"/>
          <w:b/>
          <w:szCs w:val="20"/>
          <w:lang w:eastAsia="zh-CN"/>
        </w:rPr>
        <w:t>the</w:t>
      </w:r>
      <w:r w:rsidR="000F72B9" w:rsidRPr="000F72B9">
        <w:rPr>
          <w:rFonts w:ascii="Times New Roman" w:eastAsia="宋体" w:hAnsi="Times New Roman"/>
          <w:b/>
          <w:szCs w:val="20"/>
          <w:lang w:eastAsia="zh-CN"/>
        </w:rPr>
        <w:t xml:space="preserve"> sub-grouping method</w:t>
      </w:r>
      <w:r w:rsidR="000F72B9" w:rsidRPr="00C46368">
        <w:rPr>
          <w:rFonts w:ascii="Times New Roman" w:eastAsiaTheme="minorEastAsia" w:hAnsi="Times New Roman"/>
          <w:b/>
          <w:lang w:eastAsia="zh-CN"/>
        </w:rPr>
        <w:t xml:space="preserve"> </w:t>
      </w:r>
      <w:r w:rsidR="000F72B9">
        <w:rPr>
          <w:rFonts w:ascii="Times New Roman" w:eastAsiaTheme="minorEastAsia" w:hAnsi="Times New Roman" w:hint="eastAsia"/>
          <w:b/>
          <w:lang w:eastAsia="zh-CN"/>
        </w:rPr>
        <w:t>introduced</w:t>
      </w:r>
      <w:r w:rsidR="000F72B9">
        <w:rPr>
          <w:rFonts w:ascii="Times New Roman" w:eastAsiaTheme="minorEastAsia" w:hAnsi="Times New Roman"/>
          <w:b/>
          <w:lang w:eastAsia="zh-CN"/>
        </w:rPr>
        <w:t xml:space="preserve"> </w:t>
      </w:r>
      <w:r w:rsidR="000F72B9" w:rsidRPr="00C46368">
        <w:rPr>
          <w:rFonts w:ascii="Times New Roman" w:eastAsiaTheme="minorEastAsia" w:hAnsi="Times New Roman"/>
          <w:b/>
          <w:lang w:eastAsia="zh-CN"/>
        </w:rPr>
        <w:t>in Rel-16 NB-IoT</w:t>
      </w:r>
      <w:r w:rsidR="000F72B9" w:rsidRPr="000F72B9">
        <w:rPr>
          <w:rFonts w:ascii="Times New Roman" w:eastAsia="宋体" w:hAnsi="Times New Roman"/>
          <w:b/>
          <w:szCs w:val="20"/>
          <w:lang w:eastAsia="zh-CN"/>
        </w:rPr>
        <w:t xml:space="preserve">, the network only </w:t>
      </w:r>
      <w:r w:rsidR="007D347A">
        <w:rPr>
          <w:rFonts w:ascii="Times New Roman" w:eastAsia="宋体" w:hAnsi="Times New Roman"/>
          <w:b/>
          <w:szCs w:val="20"/>
          <w:lang w:eastAsia="zh-CN"/>
        </w:rPr>
        <w:t>needs</w:t>
      </w:r>
      <w:r w:rsidR="000F72B9">
        <w:rPr>
          <w:rFonts w:ascii="Times New Roman" w:eastAsia="宋体" w:hAnsi="Times New Roman"/>
          <w:b/>
          <w:szCs w:val="20"/>
          <w:lang w:eastAsia="zh-CN"/>
        </w:rPr>
        <w:t xml:space="preserve"> to </w:t>
      </w:r>
      <w:r w:rsidR="000F72B9" w:rsidRPr="000F72B9">
        <w:rPr>
          <w:rFonts w:ascii="Times New Roman" w:eastAsia="宋体" w:hAnsi="Times New Roman"/>
          <w:b/>
          <w:szCs w:val="20"/>
          <w:lang w:eastAsia="zh-CN"/>
        </w:rPr>
        <w:t>transmit one certain sequence for each PEI occasion to indicate its associated PO(s).</w:t>
      </w:r>
    </w:p>
    <w:p w14:paraId="06D2B5DC" w14:textId="55A9F39B" w:rsidR="000A3460" w:rsidRDefault="000A3460" w:rsidP="000A3460">
      <w:pPr>
        <w:spacing w:before="120" w:after="120"/>
        <w:jc w:val="both"/>
        <w:rPr>
          <w:rFonts w:ascii="Times New Roman" w:eastAsia="宋体" w:hAnsi="Times New Roman"/>
          <w:lang w:eastAsia="zh-CN"/>
        </w:rPr>
      </w:pPr>
      <w:r>
        <w:rPr>
          <w:rFonts w:ascii="Times New Roman" w:eastAsia="宋体" w:hAnsi="Times New Roman"/>
          <w:lang w:eastAsia="zh-CN"/>
        </w:rPr>
        <w:t xml:space="preserve">As discussed above, for sub-grouping indication, the grouping method by defining N </w:t>
      </w:r>
      <w:r w:rsidRPr="005231F0">
        <w:rPr>
          <w:rFonts w:ascii="Times New Roman" w:eastAsia="宋体" w:hAnsi="Times New Roman"/>
          <w:lang w:eastAsia="zh-CN"/>
        </w:rPr>
        <w:t>sub-group specific sequence</w:t>
      </w:r>
      <w:r>
        <w:rPr>
          <w:rFonts w:ascii="Times New Roman" w:eastAsia="宋体" w:hAnsi="Times New Roman"/>
          <w:lang w:eastAsia="zh-CN"/>
        </w:rPr>
        <w:t xml:space="preserve"> and 1 common sequence (i.e., </w:t>
      </w:r>
      <w:r w:rsidRPr="005231F0">
        <w:rPr>
          <w:rFonts w:ascii="Times New Roman" w:eastAsia="宋体" w:hAnsi="Times New Roman"/>
          <w:lang w:eastAsia="zh-CN"/>
        </w:rPr>
        <w:t>representing the case that no less than two sub-groups need to be paged</w:t>
      </w:r>
      <w:r>
        <w:rPr>
          <w:rFonts w:ascii="Times New Roman" w:eastAsia="宋体" w:hAnsi="Times New Roman"/>
          <w:lang w:eastAsia="zh-CN"/>
        </w:rPr>
        <w:t xml:space="preserve">) is effective, which is similar as the </w:t>
      </w:r>
      <w:r w:rsidRPr="00CA1637">
        <w:rPr>
          <w:rFonts w:ascii="Times New Roman" w:eastAsia="宋体" w:hAnsi="Times New Roman"/>
          <w:lang w:eastAsia="zh-CN"/>
        </w:rPr>
        <w:t>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w:t>
      </w:r>
      <w:r w:rsidRPr="0004497D">
        <w:rPr>
          <w:rFonts w:ascii="Times New Roman" w:eastAsia="宋体" w:hAnsi="Times New Roman"/>
          <w:lang w:eastAsia="zh-CN"/>
        </w:rPr>
        <w:t>.</w:t>
      </w:r>
      <w:r>
        <w:rPr>
          <w:rFonts w:ascii="Times New Roman" w:eastAsia="宋体" w:hAnsi="Times New Roman"/>
          <w:lang w:eastAsia="zh-CN"/>
        </w:rPr>
        <w:t xml:space="preserve"> N refers to the total number of sub-groups. Additionally, a UE only need to correlate two sequences, i.e., one is the UE’s sub-group specific sequence and the other is the common sequence. Hence, the number of sequences required to detect by each UE does not increase with the sub-group number, and the performance of sequence-based PEI will not degrade meanwhile.</w:t>
      </w:r>
    </w:p>
    <w:p w14:paraId="5C975C49" w14:textId="0A610150" w:rsidR="000A3460" w:rsidRDefault="000A3460" w:rsidP="000A3460">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480837">
        <w:rPr>
          <w:rFonts w:ascii="Times New Roman" w:eastAsia="宋体" w:hAnsi="Times New Roman"/>
          <w:b/>
          <w:szCs w:val="20"/>
          <w:lang w:eastAsia="zh-CN"/>
        </w:rPr>
        <w:t>1</w:t>
      </w:r>
      <w:r>
        <w:rPr>
          <w:rFonts w:ascii="Times New Roman" w:eastAsia="宋体" w:hAnsi="Times New Roman"/>
          <w:b/>
          <w:szCs w:val="20"/>
          <w:lang w:eastAsia="zh-CN"/>
        </w:rPr>
        <w:t>: Adopt the sequence-based grouping method introduced in Rel-16 NB-IoT as described in Table 1. With this method, UE only needs to detect the following two sequences of PEI per PEI occasion, if sub-groups are configured.</w:t>
      </w:r>
    </w:p>
    <w:p w14:paraId="35BC5288" w14:textId="77777777" w:rsidR="000A3460" w:rsidRDefault="000A3460" w:rsidP="000A3460">
      <w:pPr>
        <w:pStyle w:val="af"/>
        <w:numPr>
          <w:ilvl w:val="0"/>
          <w:numId w:val="24"/>
        </w:numPr>
        <w:spacing w:before="120" w:after="120"/>
        <w:ind w:firstLineChars="0"/>
        <w:rPr>
          <w:rFonts w:ascii="Times New Roman" w:hAnsi="Times New Roman"/>
          <w:b/>
          <w:szCs w:val="20"/>
        </w:rPr>
      </w:pPr>
      <w:r>
        <w:rPr>
          <w:rFonts w:ascii="Times New Roman" w:hAnsi="Times New Roman"/>
          <w:b/>
          <w:szCs w:val="20"/>
        </w:rPr>
        <w:t>The sub-group specific sequence, to indicate only the sub-group which the UE belongs to receive paging, and</w:t>
      </w:r>
    </w:p>
    <w:p w14:paraId="4480322C" w14:textId="002D021E" w:rsidR="000A3460" w:rsidRPr="000A3460" w:rsidRDefault="000A3460" w:rsidP="000A3460">
      <w:pPr>
        <w:pStyle w:val="af"/>
        <w:numPr>
          <w:ilvl w:val="0"/>
          <w:numId w:val="24"/>
        </w:numPr>
        <w:spacing w:before="120" w:after="120"/>
        <w:ind w:firstLineChars="0"/>
        <w:rPr>
          <w:rFonts w:ascii="Times New Roman" w:hAnsi="Times New Roman"/>
          <w:b/>
          <w:szCs w:val="20"/>
        </w:rPr>
      </w:pPr>
      <w:r>
        <w:rPr>
          <w:rFonts w:ascii="Times New Roman" w:hAnsi="Times New Roman"/>
          <w:b/>
          <w:szCs w:val="20"/>
        </w:rPr>
        <w:t>The common sequence, to indicate no less than two sub-groups to receive paging.</w:t>
      </w:r>
    </w:p>
    <w:p w14:paraId="087B7F0D" w14:textId="21B3F945" w:rsidR="000A3460" w:rsidRPr="000A3460" w:rsidRDefault="000A3460" w:rsidP="000A3460">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2</w:t>
      </w:r>
      <w:r w:rsidRPr="00F35782">
        <w:rPr>
          <w:rFonts w:ascii="Arial" w:eastAsia="宋体" w:hAnsi="Arial" w:cs="Arial"/>
          <w:iCs/>
          <w:sz w:val="28"/>
          <w:szCs w:val="28"/>
          <w:lang w:eastAsia="zh-CN"/>
        </w:rPr>
        <w:t>.</w:t>
      </w: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indication </w:t>
      </w:r>
      <w:r>
        <w:rPr>
          <w:rFonts w:ascii="Arial" w:eastAsia="宋体" w:hAnsi="Arial" w:cs="Arial"/>
          <w:iCs/>
          <w:sz w:val="28"/>
          <w:szCs w:val="28"/>
          <w:lang w:eastAsia="zh-CN"/>
        </w:rPr>
        <w:t xml:space="preserve">carried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PEI</w:t>
      </w:r>
      <w:r>
        <w:rPr>
          <w:rFonts w:ascii="Arial" w:eastAsia="宋体" w:hAnsi="Arial" w:cs="Arial"/>
          <w:iCs/>
          <w:sz w:val="28"/>
          <w:szCs w:val="28"/>
          <w:lang w:eastAsia="zh-CN"/>
        </w:rPr>
        <w:t>-only</w:t>
      </w:r>
    </w:p>
    <w:p w14:paraId="62CF1A1D" w14:textId="4245BD49" w:rsidR="00587EE2" w:rsidRDefault="00587EE2" w:rsidP="00587EE2">
      <w:pPr>
        <w:overflowPunct w:val="0"/>
        <w:autoSpaceDE w:val="0"/>
        <w:autoSpaceDN w:val="0"/>
        <w:adjustRightInd w:val="0"/>
        <w:spacing w:beforeLines="70" w:before="168" w:after="180"/>
        <w:ind w:right="-96"/>
        <w:jc w:val="both"/>
        <w:textAlignment w:val="baseline"/>
        <w:rPr>
          <w:rFonts w:ascii="Times New Roman" w:eastAsiaTheme="minorEastAsia" w:hAnsi="Times New Roman"/>
          <w:bCs/>
          <w:lang w:eastAsia="zh-CN"/>
        </w:rPr>
      </w:pPr>
      <w:r>
        <w:rPr>
          <w:rFonts w:ascii="Times New Roman" w:eastAsia="宋体" w:hAnsi="Times New Roman"/>
          <w:lang w:eastAsia="zh-CN"/>
        </w:rPr>
        <w:t xml:space="preserve">Compared with the scheme of PEI without sub-grouping, the additional power saving gain by introducing sub-grouping paging indication in PEI is presented in </w:t>
      </w:r>
      <w:r w:rsidRPr="0032190E">
        <w:rPr>
          <w:rFonts w:ascii="Times New Roman" w:eastAsia="宋体" w:hAnsi="Times New Roman"/>
          <w:b/>
          <w:lang w:eastAsia="zh-CN"/>
        </w:rPr>
        <w:t xml:space="preserve">Table </w:t>
      </w:r>
      <w:r w:rsidR="00327A4A">
        <w:rPr>
          <w:rFonts w:ascii="Times New Roman" w:eastAsia="宋体" w:hAnsi="Times New Roman"/>
          <w:b/>
          <w:lang w:eastAsia="zh-CN"/>
        </w:rPr>
        <w:t>2</w:t>
      </w:r>
      <w:r>
        <w:rPr>
          <w:rFonts w:ascii="Times New Roman" w:eastAsia="宋体" w:hAnsi="Times New Roman"/>
          <w:lang w:eastAsia="zh-CN"/>
        </w:rPr>
        <w:t xml:space="preserve">. Based on the assumption shown in </w:t>
      </w:r>
      <w:r w:rsidR="00F91620">
        <w:rPr>
          <w:rFonts w:ascii="Times New Roman" w:eastAsia="宋体" w:hAnsi="Times New Roman"/>
          <w:b/>
          <w:lang w:eastAsia="zh-CN"/>
        </w:rPr>
        <w:t>Table</w:t>
      </w:r>
      <w:r w:rsidR="00F91620" w:rsidRPr="00030132">
        <w:rPr>
          <w:rFonts w:ascii="Times New Roman" w:eastAsia="宋体" w:hAnsi="Times New Roman"/>
          <w:b/>
          <w:lang w:eastAsia="zh-CN"/>
        </w:rPr>
        <w:t xml:space="preserve"> </w:t>
      </w:r>
      <w:r w:rsidR="00327A4A">
        <w:rPr>
          <w:rFonts w:ascii="Times New Roman" w:eastAsia="宋体" w:hAnsi="Times New Roman"/>
          <w:b/>
          <w:lang w:eastAsia="zh-CN"/>
        </w:rPr>
        <w:t>1</w:t>
      </w:r>
      <w:r>
        <w:rPr>
          <w:rFonts w:ascii="Times New Roman" w:eastAsia="宋体" w:hAnsi="Times New Roman"/>
          <w:lang w:eastAsia="zh-CN"/>
        </w:rPr>
        <w:t>, u</w:t>
      </w:r>
      <w:r w:rsidRPr="00FD7753">
        <w:rPr>
          <w:rFonts w:ascii="Times New Roman" w:eastAsiaTheme="minorEastAsia" w:hAnsi="Times New Roman"/>
          <w:bCs/>
          <w:lang w:eastAsia="zh-CN"/>
        </w:rPr>
        <w:t xml:space="preserve">p to </w:t>
      </w:r>
      <w:r w:rsidRPr="006262D0">
        <w:rPr>
          <w:rFonts w:ascii="Times New Roman" w:eastAsiaTheme="minorEastAsia" w:hAnsi="Times New Roman"/>
          <w:bCs/>
          <w:lang w:eastAsia="zh-CN"/>
        </w:rPr>
        <w:t>5.35%</w:t>
      </w:r>
      <w:r w:rsidRPr="00FD7753">
        <w:rPr>
          <w:rFonts w:ascii="Times New Roman" w:eastAsiaTheme="minorEastAsia" w:hAnsi="Times New Roman"/>
          <w:bCs/>
          <w:lang w:eastAsia="zh-CN"/>
        </w:rPr>
        <w:t xml:space="preserve"> additional power saving gain can be achieved by introducing the sub-grouping paging indication </w:t>
      </w:r>
      <w:r>
        <w:rPr>
          <w:rFonts w:ascii="Times New Roman" w:eastAsiaTheme="minorEastAsia" w:hAnsi="Times New Roman"/>
          <w:bCs/>
          <w:lang w:eastAsia="zh-CN"/>
        </w:rPr>
        <w:t>with</w:t>
      </w:r>
      <w:r w:rsidRPr="00FD7753">
        <w:rPr>
          <w:rFonts w:ascii="Times New Roman" w:eastAsiaTheme="minorEastAsia" w:hAnsi="Times New Roman"/>
          <w:bCs/>
          <w:lang w:eastAsia="zh-CN"/>
        </w:rPr>
        <w:t xml:space="preserve"> PEI</w:t>
      </w:r>
      <w:r>
        <w:rPr>
          <w:rFonts w:ascii="Times New Roman" w:eastAsiaTheme="minorEastAsia" w:hAnsi="Times New Roman"/>
          <w:bCs/>
          <w:lang w:eastAsia="zh-CN"/>
        </w:rPr>
        <w:t xml:space="preserve"> when the per PO paging rate is 10%</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Clearly, </w:t>
      </w:r>
      <w:r w:rsidRPr="00FD7753">
        <w:rPr>
          <w:rFonts w:ascii="Times New Roman" w:eastAsiaTheme="minorEastAsia" w:hAnsi="Times New Roman"/>
          <w:bCs/>
          <w:lang w:eastAsia="zh-CN"/>
        </w:rPr>
        <w:t xml:space="preserve">the </w:t>
      </w:r>
      <w:r>
        <w:rPr>
          <w:rFonts w:ascii="Times New Roman" w:eastAsiaTheme="minorEastAsia" w:hAnsi="Times New Roman"/>
          <w:bCs/>
          <w:lang w:eastAsia="zh-CN"/>
        </w:rPr>
        <w:t>larger</w:t>
      </w:r>
      <w:r w:rsidRPr="00FD7753">
        <w:rPr>
          <w:rFonts w:ascii="Times New Roman" w:eastAsiaTheme="minorEastAsia" w:hAnsi="Times New Roman"/>
          <w:bCs/>
          <w:lang w:eastAsia="zh-CN"/>
        </w:rPr>
        <w:t xml:space="preserve"> number of the sub-groups can be divided</w:t>
      </w:r>
      <w:r>
        <w:rPr>
          <w:rFonts w:ascii="Times New Roman" w:eastAsiaTheme="minorEastAsia" w:hAnsi="Times New Roman"/>
          <w:bCs/>
          <w:lang w:eastAsia="zh-CN"/>
        </w:rPr>
        <w:t xml:space="preserve"> into, the </w:t>
      </w:r>
      <w:r w:rsidRPr="00FD7753">
        <w:rPr>
          <w:rFonts w:ascii="Times New Roman" w:eastAsiaTheme="minorEastAsia" w:hAnsi="Times New Roman"/>
          <w:bCs/>
          <w:lang w:eastAsia="zh-CN"/>
        </w:rPr>
        <w:t xml:space="preserve">more power saving gain </w:t>
      </w:r>
      <w:r>
        <w:rPr>
          <w:rFonts w:ascii="Times New Roman" w:eastAsiaTheme="minorEastAsia" w:hAnsi="Times New Roman"/>
          <w:bCs/>
          <w:lang w:eastAsia="zh-CN"/>
        </w:rPr>
        <w:t>is achieved</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And the higher per PO paging rate, the more power saving gain can be achieved.</w:t>
      </w:r>
    </w:p>
    <w:p w14:paraId="3E29BC20" w14:textId="5C50F13B" w:rsidR="00587EE2" w:rsidRPr="008B2FE4" w:rsidRDefault="00587EE2" w:rsidP="00587EE2">
      <w:pPr>
        <w:pStyle w:val="a7"/>
        <w:jc w:val="center"/>
        <w:rPr>
          <w:rFonts w:ascii="Times New Roman" w:hAnsi="Times New Roman"/>
          <w:b/>
        </w:rPr>
      </w:pPr>
      <w:r w:rsidRPr="002C73A2">
        <w:rPr>
          <w:rFonts w:ascii="Times New Roman" w:hAnsi="Times New Roman"/>
          <w:b/>
        </w:rPr>
        <w:t xml:space="preserve">Table </w:t>
      </w:r>
      <w:r w:rsidR="00327A4A">
        <w:rPr>
          <w:rFonts w:ascii="Times New Roman" w:hAnsi="Times New Roman"/>
          <w:b/>
        </w:rPr>
        <w:t>2</w:t>
      </w:r>
      <w:r w:rsidRPr="002C73A2">
        <w:rPr>
          <w:rFonts w:ascii="Times New Roman" w:hAnsi="Times New Roman"/>
          <w:b/>
        </w:rPr>
        <w:t xml:space="preserve">: </w:t>
      </w:r>
      <w:r>
        <w:rPr>
          <w:rFonts w:ascii="Times New Roman" w:hAnsi="Times New Roman"/>
          <w:b/>
        </w:rPr>
        <w:t>Additional p</w:t>
      </w:r>
      <w:r w:rsidRPr="002C73A2">
        <w:rPr>
          <w:rFonts w:ascii="Times New Roman" w:hAnsi="Times New Roman"/>
          <w:b/>
        </w:rPr>
        <w:t>ower saving gain</w:t>
      </w:r>
      <w:r>
        <w:rPr>
          <w:rFonts w:ascii="Times New Roman" w:hAnsi="Times New Roman"/>
          <w:b/>
        </w:rPr>
        <w:t xml:space="preserve"> by introducing sub-grouping paging indication </w:t>
      </w:r>
      <w:r w:rsidRPr="00330BE7">
        <w:rPr>
          <w:rFonts w:ascii="Times New Roman" w:hAnsi="Times New Roman"/>
          <w:b/>
        </w:rPr>
        <w:t xml:space="preserve">carried by </w:t>
      </w:r>
      <w:r>
        <w:rPr>
          <w:rFonts w:ascii="Times New Roman" w:hAnsi="Times New Roman"/>
          <w:b/>
        </w:rPr>
        <w:t>PEI</w:t>
      </w:r>
      <w:r w:rsidRPr="00030132">
        <w:t xml:space="preserve"> </w:t>
      </w:r>
      <w:r w:rsidRPr="00030132">
        <w:rPr>
          <w:rFonts w:ascii="Times New Roman" w:hAnsi="Times New Roman"/>
          <w:b/>
        </w:rPr>
        <w:t xml:space="preserve">compared with </w:t>
      </w:r>
      <w:r>
        <w:rPr>
          <w:rFonts w:ascii="Times New Roman" w:hAnsi="Times New Roman"/>
          <w:b/>
        </w:rPr>
        <w:t xml:space="preserve">the scheme of </w:t>
      </w:r>
      <w:r w:rsidRPr="00030132">
        <w:rPr>
          <w:rFonts w:ascii="Times New Roman" w:hAnsi="Times New Roman"/>
          <w:b/>
        </w:rPr>
        <w:t>PEI without sub-grouping</w:t>
      </w:r>
      <w:r>
        <w:rPr>
          <w:rFonts w:ascii="Times New Roman" w:hAnsi="Times New Roman"/>
          <w:b/>
        </w:rPr>
        <w:t>.</w:t>
      </w:r>
    </w:p>
    <w:tbl>
      <w:tblPr>
        <w:tblStyle w:val="5-5"/>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67"/>
        <w:gridCol w:w="2407"/>
        <w:gridCol w:w="1984"/>
      </w:tblGrid>
      <w:tr w:rsidR="00587EE2" w:rsidRPr="00DA7062" w14:paraId="3E835B18" w14:textId="77777777" w:rsidTr="000779C0">
        <w:trPr>
          <w:cnfStyle w:val="100000000000" w:firstRow="1" w:lastRow="0" w:firstColumn="0" w:lastColumn="0" w:oddVBand="0" w:evenVBand="0" w:oddHBand="0" w:evenHBand="0" w:firstRowFirstColumn="0" w:firstRowLastColumn="0" w:lastRowFirstColumn="0" w:lastRowLastColumn="0"/>
          <w:trHeight w:val="543"/>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vAlign w:val="center"/>
            <w:hideMark/>
          </w:tcPr>
          <w:p w14:paraId="6222FF8C" w14:textId="77777777" w:rsidR="00587EE2" w:rsidRPr="001F6CBB" w:rsidRDefault="00587EE2" w:rsidP="000779C0">
            <w:pPr>
              <w:pStyle w:val="TAL"/>
              <w:jc w:val="center"/>
              <w:rPr>
                <w:rFonts w:ascii="Times New Roman" w:hAnsi="Times New Roman"/>
                <w:bCs w:val="0"/>
                <w:color w:val="FFFFFF"/>
                <w:sz w:val="20"/>
                <w:lang w:val="en-US"/>
              </w:rPr>
            </w:pPr>
            <w:r w:rsidRPr="001F6CBB">
              <w:rPr>
                <w:rFonts w:ascii="Times New Roman" w:hAnsi="Times New Roman"/>
                <w:bCs w:val="0"/>
                <w:color w:val="FFFFFF"/>
                <w:sz w:val="20"/>
                <w:lang w:val="en-US"/>
              </w:rPr>
              <w:lastRenderedPageBreak/>
              <w:t>Additional power saving gain</w:t>
            </w:r>
          </w:p>
        </w:tc>
        <w:tc>
          <w:tcPr>
            <w:tcW w:w="1567" w:type="dxa"/>
            <w:tcBorders>
              <w:top w:val="none" w:sz="0" w:space="0" w:color="auto"/>
              <w:left w:val="none" w:sz="0" w:space="0" w:color="auto"/>
              <w:right w:val="none" w:sz="0" w:space="0" w:color="auto"/>
            </w:tcBorders>
            <w:vAlign w:val="center"/>
          </w:tcPr>
          <w:p w14:paraId="73B29B96" w14:textId="77777777" w:rsidR="00587EE2" w:rsidRPr="001F6CBB"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sz w:val="20"/>
                <w:lang w:val="en-US"/>
              </w:rPr>
            </w:pPr>
            <w:r w:rsidRPr="001F6CBB">
              <w:rPr>
                <w:rFonts w:ascii="Times New Roman" w:hAnsi="Times New Roman"/>
                <w:bCs w:val="0"/>
                <w:color w:val="FFFFFF"/>
                <w:sz w:val="20"/>
                <w:lang w:val="en-US"/>
              </w:rPr>
              <w:t>T</w:t>
            </w:r>
            <w:r w:rsidRPr="001F6CBB">
              <w:rPr>
                <w:rFonts w:ascii="Times New Roman" w:hAnsi="Times New Roman" w:hint="eastAsia"/>
                <w:bCs w:val="0"/>
                <w:color w:val="FFFFFF"/>
                <w:sz w:val="20"/>
                <w:lang w:val="en-US"/>
              </w:rPr>
              <w:t>he</w:t>
            </w:r>
            <w:r w:rsidRPr="001F6CBB">
              <w:rPr>
                <w:rFonts w:ascii="Times New Roman" w:hAnsi="Times New Roman"/>
                <w:bCs w:val="0"/>
                <w:color w:val="FFFFFF"/>
                <w:sz w:val="20"/>
                <w:lang w:val="en-US"/>
              </w:rPr>
              <w:t xml:space="preserve"> </w:t>
            </w:r>
            <w:r w:rsidRPr="001F6CBB">
              <w:rPr>
                <w:rFonts w:ascii="Times New Roman" w:hAnsi="Times New Roman" w:hint="eastAsia"/>
                <w:bCs w:val="0"/>
                <w:color w:val="FFFFFF"/>
                <w:sz w:val="20"/>
                <w:lang w:val="en-US"/>
              </w:rPr>
              <w:t>number</w:t>
            </w:r>
            <w:r w:rsidRPr="001F6CBB">
              <w:rPr>
                <w:rFonts w:ascii="Times New Roman" w:hAnsi="Times New Roman"/>
                <w:bCs w:val="0"/>
                <w:color w:val="FFFFFF"/>
                <w:sz w:val="20"/>
                <w:lang w:val="en-US"/>
              </w:rPr>
              <w:t xml:space="preserve"> </w:t>
            </w:r>
            <w:r w:rsidRPr="001F6CBB">
              <w:rPr>
                <w:rFonts w:ascii="Times New Roman" w:hAnsi="Times New Roman" w:hint="eastAsia"/>
                <w:bCs w:val="0"/>
                <w:color w:val="FFFFFF"/>
                <w:sz w:val="20"/>
                <w:lang w:val="en-US"/>
              </w:rPr>
              <w:t>of</w:t>
            </w:r>
            <w:r w:rsidRPr="001F6CBB">
              <w:rPr>
                <w:rFonts w:ascii="Times New Roman" w:hAnsi="Times New Roman"/>
                <w:bCs w:val="0"/>
                <w:color w:val="FFFFFF"/>
                <w:sz w:val="20"/>
                <w:lang w:val="en-US"/>
              </w:rPr>
              <w:t xml:space="preserve"> </w:t>
            </w:r>
            <w:r w:rsidRPr="001F6CBB">
              <w:rPr>
                <w:rFonts w:ascii="Times New Roman" w:hAnsi="Times New Roman" w:hint="eastAsia"/>
                <w:bCs w:val="0"/>
                <w:color w:val="FFFFFF"/>
                <w:sz w:val="20"/>
                <w:lang w:val="en-US"/>
              </w:rPr>
              <w:t>sub-</w:t>
            </w:r>
            <w:r w:rsidRPr="001F6CBB">
              <w:rPr>
                <w:rFonts w:ascii="Times New Roman" w:hAnsi="Times New Roman"/>
                <w:bCs w:val="0"/>
                <w:color w:val="FFFFFF"/>
                <w:sz w:val="20"/>
                <w:lang w:val="en-US"/>
              </w:rPr>
              <w:t>groups</w:t>
            </w:r>
          </w:p>
        </w:tc>
        <w:tc>
          <w:tcPr>
            <w:tcW w:w="2407" w:type="dxa"/>
            <w:tcBorders>
              <w:top w:val="none" w:sz="0" w:space="0" w:color="auto"/>
              <w:left w:val="none" w:sz="0" w:space="0" w:color="auto"/>
              <w:right w:val="none" w:sz="0" w:space="0" w:color="auto"/>
            </w:tcBorders>
            <w:vAlign w:val="center"/>
            <w:hideMark/>
          </w:tcPr>
          <w:p w14:paraId="2607C1C1" w14:textId="77777777" w:rsidR="00587EE2" w:rsidRPr="001F6CBB"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1F6CBB">
              <w:rPr>
                <w:rFonts w:ascii="Times New Roman" w:hAnsi="Times New Roman"/>
                <w:bCs w:val="0"/>
                <w:color w:val="FFFFFF"/>
                <w:sz w:val="20"/>
                <w:lang w:val="en-US"/>
              </w:rPr>
              <w:t>For Low SINR case with 3 SSBs before PO</w:t>
            </w:r>
          </w:p>
        </w:tc>
        <w:tc>
          <w:tcPr>
            <w:tcW w:w="1984" w:type="dxa"/>
            <w:tcBorders>
              <w:top w:val="none" w:sz="0" w:space="0" w:color="auto"/>
              <w:left w:val="none" w:sz="0" w:space="0" w:color="auto"/>
              <w:right w:val="none" w:sz="0" w:space="0" w:color="auto"/>
            </w:tcBorders>
            <w:vAlign w:val="center"/>
            <w:hideMark/>
          </w:tcPr>
          <w:p w14:paraId="12A0D11F" w14:textId="77777777" w:rsidR="00587EE2" w:rsidRPr="001F6CBB"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1F6CBB">
              <w:rPr>
                <w:rFonts w:ascii="Times New Roman" w:hAnsi="Times New Roman"/>
                <w:bCs w:val="0"/>
                <w:color w:val="FFFFFF"/>
                <w:sz w:val="20"/>
                <w:lang w:val="en-US"/>
              </w:rPr>
              <w:t>For High SINR case w/o RRM relax</w:t>
            </w:r>
          </w:p>
        </w:tc>
      </w:tr>
      <w:tr w:rsidR="00587EE2" w:rsidRPr="00DA7062" w14:paraId="2168CD51"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tcPr>
          <w:p w14:paraId="504A7079" w14:textId="77777777" w:rsidR="00587EE2" w:rsidRPr="001F6CBB" w:rsidRDefault="00587EE2" w:rsidP="000779C0">
            <w:pPr>
              <w:pStyle w:val="TAL"/>
              <w:jc w:val="center"/>
              <w:rPr>
                <w:rFonts w:ascii="Times New Roman" w:hAnsi="Times New Roman"/>
                <w:bCs w:val="0"/>
                <w:color w:val="FFFFFF"/>
                <w:sz w:val="20"/>
                <w:lang w:val="en-US"/>
              </w:rPr>
            </w:pPr>
            <w:r w:rsidRPr="001F6CBB">
              <w:rPr>
                <w:rFonts w:ascii="Times New Roman" w:hAnsi="Times New Roman"/>
                <w:bCs w:val="0"/>
                <w:color w:val="FFFFFF"/>
                <w:sz w:val="20"/>
                <w:lang w:val="en-US"/>
              </w:rPr>
              <w:t>Per PO paging rate</w:t>
            </w:r>
            <w:r w:rsidRPr="001F6CBB">
              <w:rPr>
                <w:rFonts w:ascii="Times New Roman" w:eastAsiaTheme="minorEastAsia" w:hAnsi="Times New Roman"/>
                <w:bCs w:val="0"/>
                <w:color w:val="FFFFFF"/>
                <w:sz w:val="20"/>
                <w:lang w:val="en-US" w:eastAsia="zh-CN"/>
              </w:rPr>
              <w:t>=</w:t>
            </w:r>
            <w:r w:rsidRPr="001F6CBB">
              <w:rPr>
                <w:rFonts w:ascii="Times New Roman" w:hAnsi="Times New Roman"/>
                <w:bCs w:val="0"/>
                <w:color w:val="FFFFFF"/>
                <w:sz w:val="20"/>
                <w:lang w:val="en-US"/>
              </w:rPr>
              <w:t>10</w:t>
            </w:r>
            <w:r w:rsidRPr="001F6CBB">
              <w:rPr>
                <w:rFonts w:ascii="Times New Roman" w:eastAsiaTheme="minorEastAsia" w:hAnsi="Times New Roman"/>
                <w:bCs w:val="0"/>
                <w:color w:val="FFFFFF"/>
                <w:sz w:val="20"/>
                <w:lang w:val="en-US" w:eastAsia="zh-CN"/>
              </w:rPr>
              <w:t>%</w:t>
            </w:r>
          </w:p>
        </w:tc>
        <w:tc>
          <w:tcPr>
            <w:tcW w:w="1567" w:type="dxa"/>
            <w:vAlign w:val="center"/>
          </w:tcPr>
          <w:p w14:paraId="52C9BA1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2</w:t>
            </w:r>
          </w:p>
        </w:tc>
        <w:tc>
          <w:tcPr>
            <w:tcW w:w="2407" w:type="dxa"/>
            <w:vAlign w:val="center"/>
          </w:tcPr>
          <w:p w14:paraId="1FF58A15"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2.80%</w:t>
            </w:r>
          </w:p>
        </w:tc>
        <w:tc>
          <w:tcPr>
            <w:tcW w:w="1984" w:type="dxa"/>
            <w:vAlign w:val="center"/>
          </w:tcPr>
          <w:p w14:paraId="29BF0D2A"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0.90%</w:t>
            </w:r>
          </w:p>
        </w:tc>
      </w:tr>
      <w:tr w:rsidR="00587EE2" w:rsidRPr="00DA7062" w14:paraId="430F631B" w14:textId="77777777" w:rsidTr="000779C0">
        <w:trPr>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C9953B9" w14:textId="77777777" w:rsidR="00587EE2" w:rsidRPr="001F6CBB" w:rsidRDefault="00587EE2" w:rsidP="000779C0">
            <w:pPr>
              <w:pStyle w:val="TAL"/>
              <w:jc w:val="center"/>
              <w:rPr>
                <w:rFonts w:ascii="Times New Roman" w:hAnsi="Times New Roman"/>
                <w:bCs w:val="0"/>
                <w:color w:val="FFFFFF"/>
                <w:sz w:val="20"/>
                <w:lang w:val="en-US"/>
              </w:rPr>
            </w:pPr>
          </w:p>
        </w:tc>
        <w:tc>
          <w:tcPr>
            <w:tcW w:w="1567" w:type="dxa"/>
            <w:vAlign w:val="center"/>
          </w:tcPr>
          <w:p w14:paraId="312DBBF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4291ECAB"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4.26%</w:t>
            </w:r>
          </w:p>
        </w:tc>
        <w:tc>
          <w:tcPr>
            <w:tcW w:w="1984" w:type="dxa"/>
            <w:vAlign w:val="center"/>
          </w:tcPr>
          <w:p w14:paraId="73313D73"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1.37%</w:t>
            </w:r>
          </w:p>
        </w:tc>
      </w:tr>
      <w:tr w:rsidR="00587EE2" w:rsidRPr="00DA7062" w14:paraId="19A3EB75"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059E63D" w14:textId="77777777" w:rsidR="00587EE2" w:rsidRPr="001F6CBB" w:rsidRDefault="00587EE2" w:rsidP="000779C0">
            <w:pPr>
              <w:pStyle w:val="TAL"/>
              <w:jc w:val="center"/>
              <w:rPr>
                <w:rFonts w:ascii="Times New Roman" w:hAnsi="Times New Roman"/>
                <w:bCs w:val="0"/>
                <w:color w:val="FFFFFF"/>
                <w:sz w:val="20"/>
                <w:lang w:val="en-US"/>
              </w:rPr>
            </w:pPr>
          </w:p>
        </w:tc>
        <w:tc>
          <w:tcPr>
            <w:tcW w:w="1567" w:type="dxa"/>
            <w:vAlign w:val="center"/>
          </w:tcPr>
          <w:p w14:paraId="53E28D6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35584B37"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5.01%</w:t>
            </w:r>
          </w:p>
        </w:tc>
        <w:tc>
          <w:tcPr>
            <w:tcW w:w="1984" w:type="dxa"/>
            <w:vAlign w:val="center"/>
          </w:tcPr>
          <w:p w14:paraId="174A54CD"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1.62%</w:t>
            </w:r>
          </w:p>
        </w:tc>
      </w:tr>
      <w:tr w:rsidR="00587EE2" w:rsidRPr="00DA7062" w14:paraId="7AE38223" w14:textId="77777777" w:rsidTr="000779C0">
        <w:trPr>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542CDDB5" w14:textId="77777777" w:rsidR="00587EE2" w:rsidRPr="001F6CBB" w:rsidRDefault="00587EE2" w:rsidP="000779C0">
            <w:pPr>
              <w:pStyle w:val="TAL"/>
              <w:jc w:val="center"/>
              <w:rPr>
                <w:rFonts w:ascii="Times New Roman" w:hAnsi="Times New Roman"/>
                <w:color w:val="FFFFFF"/>
                <w:sz w:val="20"/>
                <w:lang w:val="en-US"/>
              </w:rPr>
            </w:pPr>
            <w:r w:rsidRPr="001F6CBB">
              <w:rPr>
                <w:rFonts w:ascii="Times New Roman" w:hAnsi="Times New Roman"/>
                <w:bCs w:val="0"/>
                <w:color w:val="FFFFFF"/>
                <w:sz w:val="20"/>
                <w:lang w:val="en-US"/>
              </w:rPr>
              <w:t>Per PO paging rate</w:t>
            </w:r>
            <w:r w:rsidRPr="001F6CBB">
              <w:rPr>
                <w:rFonts w:ascii="Times New Roman" w:eastAsiaTheme="minorEastAsia" w:hAnsi="Times New Roman"/>
                <w:bCs w:val="0"/>
                <w:color w:val="FFFFFF"/>
                <w:sz w:val="20"/>
                <w:lang w:val="en-US" w:eastAsia="zh-CN"/>
              </w:rPr>
              <w:t>=</w:t>
            </w:r>
            <w:r w:rsidRPr="001F6CBB">
              <w:rPr>
                <w:rFonts w:ascii="Times New Roman" w:hAnsi="Times New Roman"/>
                <w:bCs w:val="0"/>
                <w:color w:val="FFFFFF"/>
                <w:sz w:val="20"/>
                <w:lang w:val="en-US"/>
              </w:rPr>
              <w:t>20</w:t>
            </w:r>
            <w:r w:rsidRPr="001F6CBB">
              <w:rPr>
                <w:rFonts w:ascii="Times New Roman" w:eastAsiaTheme="minorEastAsia" w:hAnsi="Times New Roman"/>
                <w:bCs w:val="0"/>
                <w:color w:val="FFFFFF"/>
                <w:sz w:val="20"/>
                <w:lang w:val="en-US" w:eastAsia="zh-CN"/>
              </w:rPr>
              <w:t>%</w:t>
            </w:r>
          </w:p>
        </w:tc>
        <w:tc>
          <w:tcPr>
            <w:tcW w:w="1567" w:type="dxa"/>
            <w:vAlign w:val="center"/>
          </w:tcPr>
          <w:p w14:paraId="584251F4"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034ED862"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5.11%</w:t>
            </w:r>
          </w:p>
        </w:tc>
        <w:tc>
          <w:tcPr>
            <w:tcW w:w="1984" w:type="dxa"/>
            <w:vAlign w:val="center"/>
          </w:tcPr>
          <w:p w14:paraId="02CFD9C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1.71%</w:t>
            </w:r>
          </w:p>
        </w:tc>
      </w:tr>
      <w:tr w:rsidR="00587EE2" w:rsidRPr="00DA7062" w14:paraId="7649248E" w14:textId="77777777" w:rsidTr="000779C0">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05046270" w14:textId="77777777" w:rsidR="00587EE2" w:rsidRPr="001F6CBB" w:rsidRDefault="00587EE2" w:rsidP="000779C0">
            <w:pPr>
              <w:pStyle w:val="TAL"/>
              <w:jc w:val="center"/>
              <w:rPr>
                <w:rFonts w:ascii="Times New Roman" w:hAnsi="Times New Roman"/>
                <w:color w:val="FFFFFF"/>
                <w:sz w:val="20"/>
                <w:lang w:val="en-US"/>
              </w:rPr>
            </w:pPr>
          </w:p>
        </w:tc>
        <w:tc>
          <w:tcPr>
            <w:tcW w:w="1567" w:type="dxa"/>
            <w:vAlign w:val="center"/>
          </w:tcPr>
          <w:p w14:paraId="144119EA"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08BD477"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7.94%</w:t>
            </w:r>
          </w:p>
        </w:tc>
        <w:tc>
          <w:tcPr>
            <w:tcW w:w="1984" w:type="dxa"/>
            <w:vAlign w:val="center"/>
          </w:tcPr>
          <w:p w14:paraId="2F62A463"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2.66%</w:t>
            </w:r>
          </w:p>
        </w:tc>
      </w:tr>
      <w:tr w:rsidR="00587EE2" w:rsidRPr="00DA7062" w14:paraId="13FEC0D4" w14:textId="77777777" w:rsidTr="000779C0">
        <w:trPr>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6F0C5D6F" w14:textId="77777777" w:rsidR="00587EE2" w:rsidRPr="001F6CBB" w:rsidRDefault="00587EE2" w:rsidP="000779C0">
            <w:pPr>
              <w:pStyle w:val="TAL"/>
              <w:jc w:val="center"/>
              <w:rPr>
                <w:rFonts w:ascii="Times New Roman" w:hAnsi="Times New Roman"/>
                <w:color w:val="FFFFFF"/>
                <w:sz w:val="20"/>
                <w:lang w:val="en-US"/>
              </w:rPr>
            </w:pPr>
          </w:p>
        </w:tc>
        <w:tc>
          <w:tcPr>
            <w:tcW w:w="1567" w:type="dxa"/>
            <w:vAlign w:val="center"/>
          </w:tcPr>
          <w:p w14:paraId="48696349"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0E12BA05"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9.36%</w:t>
            </w:r>
          </w:p>
        </w:tc>
        <w:tc>
          <w:tcPr>
            <w:tcW w:w="1984" w:type="dxa"/>
            <w:vAlign w:val="center"/>
          </w:tcPr>
          <w:p w14:paraId="7F7704C4"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3.14%</w:t>
            </w:r>
          </w:p>
        </w:tc>
      </w:tr>
      <w:tr w:rsidR="00587EE2" w:rsidRPr="00DA7062" w14:paraId="72E4DCE8" w14:textId="77777777" w:rsidTr="000779C0">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6CCE4A13" w14:textId="77777777" w:rsidR="00587EE2" w:rsidRPr="001F6CBB" w:rsidRDefault="00587EE2" w:rsidP="000779C0">
            <w:pPr>
              <w:pStyle w:val="TAL"/>
              <w:jc w:val="center"/>
              <w:rPr>
                <w:rFonts w:ascii="Times New Roman" w:hAnsi="Times New Roman"/>
                <w:color w:val="FFFFFF"/>
                <w:sz w:val="20"/>
                <w:lang w:val="en-US"/>
              </w:rPr>
            </w:pPr>
            <w:r w:rsidRPr="001F6CBB">
              <w:rPr>
                <w:rFonts w:ascii="Times New Roman" w:hAnsi="Times New Roman"/>
                <w:bCs w:val="0"/>
                <w:color w:val="FFFFFF"/>
                <w:sz w:val="20"/>
                <w:lang w:val="en-US"/>
              </w:rPr>
              <w:t>Per PO paging rate</w:t>
            </w:r>
            <w:r w:rsidRPr="001F6CBB">
              <w:rPr>
                <w:rFonts w:ascii="Times New Roman" w:eastAsiaTheme="minorEastAsia" w:hAnsi="Times New Roman"/>
                <w:bCs w:val="0"/>
                <w:color w:val="FFFFFF"/>
                <w:sz w:val="20"/>
                <w:lang w:val="en-US" w:eastAsia="zh-CN"/>
              </w:rPr>
              <w:t>=</w:t>
            </w:r>
            <w:r w:rsidRPr="001F6CBB">
              <w:rPr>
                <w:rFonts w:ascii="Times New Roman" w:hAnsi="Times New Roman"/>
                <w:bCs w:val="0"/>
                <w:color w:val="FFFFFF"/>
                <w:sz w:val="20"/>
                <w:lang w:val="en-US"/>
              </w:rPr>
              <w:t>40</w:t>
            </w:r>
            <w:r w:rsidRPr="001F6CBB">
              <w:rPr>
                <w:rFonts w:ascii="Times New Roman" w:eastAsiaTheme="minorEastAsia" w:hAnsi="Times New Roman"/>
                <w:bCs w:val="0"/>
                <w:color w:val="FFFFFF"/>
                <w:sz w:val="20"/>
                <w:lang w:val="en-US" w:eastAsia="zh-CN"/>
              </w:rPr>
              <w:t>%</w:t>
            </w:r>
          </w:p>
        </w:tc>
        <w:tc>
          <w:tcPr>
            <w:tcW w:w="1567" w:type="dxa"/>
            <w:vAlign w:val="center"/>
          </w:tcPr>
          <w:p w14:paraId="40FCB81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3A2FD1B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8.59%</w:t>
            </w:r>
          </w:p>
        </w:tc>
        <w:tc>
          <w:tcPr>
            <w:tcW w:w="1984" w:type="dxa"/>
            <w:vAlign w:val="center"/>
          </w:tcPr>
          <w:p w14:paraId="578DB85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3.08%</w:t>
            </w:r>
          </w:p>
        </w:tc>
      </w:tr>
      <w:tr w:rsidR="00587EE2" w:rsidRPr="00DA7062" w14:paraId="58C9FD6A" w14:textId="77777777" w:rsidTr="000779C0">
        <w:trPr>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50FB962F"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EBD641C"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2B67A9D"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13.75%</w:t>
            </w:r>
          </w:p>
        </w:tc>
        <w:tc>
          <w:tcPr>
            <w:tcW w:w="1984" w:type="dxa"/>
            <w:vAlign w:val="center"/>
          </w:tcPr>
          <w:p w14:paraId="4D8A96D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4.93%</w:t>
            </w:r>
          </w:p>
        </w:tc>
      </w:tr>
      <w:tr w:rsidR="00587EE2" w:rsidRPr="00DA7062" w14:paraId="0DC3C65B" w14:textId="77777777" w:rsidTr="000779C0">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580BABA4"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2C48E2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8</w:t>
            </w:r>
          </w:p>
        </w:tc>
        <w:tc>
          <w:tcPr>
            <w:tcW w:w="2407" w:type="dxa"/>
            <w:vAlign w:val="center"/>
          </w:tcPr>
          <w:p w14:paraId="598DD39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16.59%</w:t>
            </w:r>
          </w:p>
        </w:tc>
        <w:tc>
          <w:tcPr>
            <w:tcW w:w="1984" w:type="dxa"/>
            <w:vAlign w:val="center"/>
          </w:tcPr>
          <w:p w14:paraId="30FA4F5F"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5.95%</w:t>
            </w:r>
          </w:p>
        </w:tc>
      </w:tr>
    </w:tbl>
    <w:p w14:paraId="300ECBDC" w14:textId="77777777" w:rsidR="00587EE2" w:rsidRDefault="00587EE2" w:rsidP="00587EE2">
      <w:pPr>
        <w:overflowPunct w:val="0"/>
        <w:autoSpaceDE w:val="0"/>
        <w:autoSpaceDN w:val="0"/>
        <w:adjustRightInd w:val="0"/>
        <w:ind w:right="-96"/>
        <w:jc w:val="both"/>
        <w:textAlignment w:val="baseline"/>
        <w:rPr>
          <w:rFonts w:ascii="Times New Roman" w:eastAsia="宋体" w:hAnsi="Times New Roman"/>
          <w:lang w:eastAsia="zh-CN"/>
        </w:rPr>
      </w:pPr>
    </w:p>
    <w:p w14:paraId="1D7B6682" w14:textId="4790F5E4"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23652B">
        <w:rPr>
          <w:rFonts w:ascii="Times New Roman" w:eastAsiaTheme="minorEastAsia" w:hAnsi="Times New Roman"/>
          <w:b/>
          <w:lang w:eastAsia="zh-CN"/>
        </w:rPr>
        <w:t>4</w:t>
      </w:r>
      <w:r w:rsidRPr="003B6935">
        <w:rPr>
          <w:rFonts w:ascii="Times New Roman" w:eastAsiaTheme="minorEastAsia" w:hAnsi="Times New Roman"/>
          <w:b/>
          <w:lang w:eastAsia="zh-CN"/>
        </w:rPr>
        <w:t>: Up to 5.</w:t>
      </w:r>
      <w:r w:rsidR="008F1D99">
        <w:rPr>
          <w:rFonts w:ascii="Times New Roman" w:eastAsiaTheme="minorEastAsia" w:hAnsi="Times New Roman"/>
          <w:b/>
          <w:lang w:eastAsia="zh-CN"/>
        </w:rPr>
        <w:t>01</w:t>
      </w:r>
      <w:r w:rsidRPr="003B6935">
        <w:rPr>
          <w:rFonts w:ascii="Times New Roman" w:eastAsiaTheme="minorEastAsia" w:hAnsi="Times New Roman"/>
          <w:b/>
          <w:lang w:eastAsia="zh-CN"/>
        </w:rPr>
        <w:t xml:space="preserve">% or </w:t>
      </w:r>
      <w:r w:rsidR="00040500">
        <w:rPr>
          <w:rFonts w:ascii="Times New Roman" w:eastAsiaTheme="minorEastAsia" w:hAnsi="Times New Roman"/>
          <w:b/>
          <w:lang w:eastAsia="zh-CN"/>
        </w:rPr>
        <w:t>9.36</w:t>
      </w:r>
      <w:r w:rsidRPr="003B6935">
        <w:rPr>
          <w:rFonts w:ascii="Times New Roman" w:eastAsiaTheme="minorEastAsia" w:hAnsi="Times New Roman"/>
          <w:b/>
          <w:lang w:eastAsia="zh-CN"/>
        </w:rPr>
        <w:t xml:space="preserve">% additional power saving gain can be achieved by introducing the sub-grouping paging indication </w:t>
      </w:r>
      <w:r w:rsidR="00327A4A">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w:t>
      </w:r>
      <w:r w:rsidR="00947763">
        <w:rPr>
          <w:rFonts w:ascii="Times New Roman" w:eastAsiaTheme="minorEastAsia" w:hAnsi="Times New Roman"/>
          <w:b/>
          <w:lang w:eastAsia="zh-CN"/>
        </w:rPr>
        <w:t>-only</w:t>
      </w:r>
      <w:r w:rsidRPr="003B6935">
        <w:rPr>
          <w:rFonts w:ascii="Times New Roman" w:eastAsiaTheme="minorEastAsia" w:hAnsi="Times New Roman"/>
          <w:b/>
          <w:lang w:eastAsia="zh-CN"/>
        </w:rPr>
        <w:t xml:space="preserve"> when the per PO paging rate is 10% or 20% respectively.</w:t>
      </w:r>
    </w:p>
    <w:p w14:paraId="1F14B616" w14:textId="1FECBD64"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23652B">
        <w:rPr>
          <w:rFonts w:ascii="Times New Roman" w:eastAsiaTheme="minorEastAsia" w:hAnsi="Times New Roman"/>
          <w:b/>
          <w:lang w:eastAsia="zh-CN"/>
        </w:rPr>
        <w:t>2</w:t>
      </w:r>
      <w:r w:rsidRPr="003B6935">
        <w:rPr>
          <w:rFonts w:ascii="Times New Roman" w:eastAsiaTheme="minorEastAsia" w:hAnsi="Times New Roman"/>
          <w:b/>
          <w:lang w:eastAsia="zh-CN"/>
        </w:rPr>
        <w:t>: Sub-grouping indication</w:t>
      </w:r>
      <w:r w:rsidR="00A43EF4" w:rsidRPr="00A43EF4">
        <w:rPr>
          <w:rFonts w:ascii="Times New Roman" w:eastAsiaTheme="minorEastAsia" w:hAnsi="Times New Roman"/>
          <w:b/>
          <w:lang w:eastAsia="zh-CN"/>
        </w:rPr>
        <w:t xml:space="preserve"> </w:t>
      </w:r>
      <w:r w:rsidR="00A43EF4">
        <w:rPr>
          <w:rFonts w:ascii="Times New Roman" w:eastAsiaTheme="minorEastAsia" w:hAnsi="Times New Roman"/>
          <w:b/>
          <w:lang w:eastAsia="zh-CN"/>
        </w:rPr>
        <w:t>only</w:t>
      </w:r>
      <w:r w:rsidRPr="003B6935">
        <w:rPr>
          <w:rFonts w:ascii="Times New Roman" w:eastAsiaTheme="minorEastAsia" w:hAnsi="Times New Roman"/>
          <w:b/>
          <w:lang w:eastAsia="zh-CN"/>
        </w:rPr>
        <w:t xml:space="preserve"> carried in PEI should be supported for paging enhancement. </w:t>
      </w:r>
    </w:p>
    <w:p w14:paraId="4DD91A34" w14:textId="106E908E" w:rsidR="00587EE2" w:rsidRPr="00F35782"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2</w:t>
      </w:r>
      <w:r w:rsidRPr="00F35782">
        <w:rPr>
          <w:rFonts w:ascii="Arial" w:eastAsia="宋体" w:hAnsi="Arial" w:cs="Arial"/>
          <w:iCs/>
          <w:sz w:val="28"/>
          <w:szCs w:val="28"/>
          <w:lang w:eastAsia="zh-CN"/>
        </w:rPr>
        <w:t>.</w:t>
      </w:r>
      <w:r w:rsidR="000A3460">
        <w:rPr>
          <w:rFonts w:ascii="Arial" w:eastAsia="宋体" w:hAnsi="Arial" w:cs="Arial"/>
          <w:iCs/>
          <w:sz w:val="28"/>
          <w:szCs w:val="28"/>
          <w:lang w:eastAsia="zh-CN"/>
        </w:rPr>
        <w:t>3</w:t>
      </w:r>
      <w:r w:rsidRPr="00F35782">
        <w:rPr>
          <w:rFonts w:ascii="Arial" w:eastAsia="宋体" w:hAnsi="Arial" w:cs="Arial"/>
          <w:iCs/>
          <w:sz w:val="28"/>
          <w:szCs w:val="28"/>
          <w:lang w:eastAsia="zh-CN"/>
        </w:rPr>
        <w:t xml:space="preserve">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indication </w:t>
      </w:r>
      <w:r w:rsidR="00544FFC">
        <w:rPr>
          <w:rFonts w:ascii="Arial" w:eastAsia="宋体" w:hAnsi="Arial" w:cs="Arial"/>
          <w:iCs/>
          <w:sz w:val="28"/>
          <w:szCs w:val="28"/>
          <w:lang w:eastAsia="zh-CN"/>
        </w:rPr>
        <w:t xml:space="preserve">carried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paging PDCCH</w:t>
      </w:r>
    </w:p>
    <w:p w14:paraId="1CCF0A72" w14:textId="39B3507E" w:rsidR="00587EE2"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From the agreed evaluation results, sub-grouping indication by using paging PDCCH can only obtain 1% power saving gain when the per PO paging rate is 10%. It is negligible benefit to the paging enhancement. Hence, the sub-grouping indication by paging PDCCH should be excluded. Besides, to avoid ambiguity understanding and further s</w:t>
      </w:r>
      <w:r w:rsidRPr="00344CF8">
        <w:rPr>
          <w:rFonts w:ascii="Times New Roman" w:eastAsia="宋体" w:hAnsi="Times New Roman"/>
          <w:lang w:eastAsia="zh-CN"/>
        </w:rPr>
        <w:t xml:space="preserve">ave the cost </w:t>
      </w:r>
      <w:r>
        <w:rPr>
          <w:rFonts w:ascii="Times New Roman" w:eastAsia="宋体" w:hAnsi="Times New Roman"/>
          <w:lang w:eastAsia="zh-CN"/>
        </w:rPr>
        <w:t>for</w:t>
      </w:r>
      <w:r w:rsidRPr="00344CF8">
        <w:rPr>
          <w:rFonts w:ascii="Times New Roman" w:eastAsia="宋体" w:hAnsi="Times New Roman"/>
          <w:lang w:eastAsia="zh-CN"/>
        </w:rPr>
        <w:t xml:space="preserve"> cross-layer communication</w:t>
      </w:r>
      <w:r>
        <w:rPr>
          <w:rFonts w:ascii="Times New Roman" w:eastAsia="宋体" w:hAnsi="Times New Roman"/>
          <w:lang w:eastAsia="zh-CN"/>
        </w:rPr>
        <w:t>, we need to reply the LS [</w:t>
      </w:r>
      <w:r w:rsidR="003C081B">
        <w:rPr>
          <w:rFonts w:ascii="Times New Roman" w:eastAsia="宋体" w:hAnsi="Times New Roman"/>
          <w:lang w:eastAsia="zh-CN"/>
        </w:rPr>
        <w:t>3</w:t>
      </w:r>
      <w:r>
        <w:rPr>
          <w:rFonts w:ascii="Times New Roman" w:eastAsia="宋体" w:hAnsi="Times New Roman"/>
          <w:lang w:eastAsia="zh-CN"/>
        </w:rPr>
        <w:t xml:space="preserve">] from RAN2 to declare that from RAN1 perspective the sub-grouping indication by paging PDCCH should not be considered. </w:t>
      </w:r>
    </w:p>
    <w:p w14:paraId="4DD06AD0" w14:textId="5507A48A"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DD1065">
        <w:rPr>
          <w:rFonts w:ascii="Times New Roman" w:eastAsiaTheme="minorEastAsia" w:hAnsi="Times New Roman"/>
          <w:b/>
          <w:lang w:eastAsia="zh-CN"/>
        </w:rPr>
        <w:t>3</w:t>
      </w:r>
      <w:r w:rsidRPr="003B6935">
        <w:rPr>
          <w:rFonts w:ascii="Times New Roman" w:eastAsiaTheme="minorEastAsia" w:hAnsi="Times New Roman"/>
          <w:b/>
          <w:lang w:eastAsia="zh-CN"/>
        </w:rPr>
        <w:t>: The sub-grouping indication by using paging PDCCH should be excluded. And reply the LS sending from RAN2 as follow:</w:t>
      </w:r>
    </w:p>
    <w:p w14:paraId="19FAB039" w14:textId="59865B01" w:rsidR="00587EE2" w:rsidRPr="00947763" w:rsidRDefault="00587EE2" w:rsidP="002A6466">
      <w:pPr>
        <w:pStyle w:val="af"/>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455A9E45" w14:textId="66D716C5" w:rsidR="00361178" w:rsidRDefault="002C1544"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5" w:name="_Hlk25060711"/>
      <w:bookmarkStart w:id="6" w:name="_Ref498564494"/>
      <w:bookmarkStart w:id="7" w:name="_Hlk521582650"/>
      <w:r>
        <w:rPr>
          <w:rFonts w:cs="Times New Roman"/>
          <w:b w:val="0"/>
          <w:bCs w:val="0"/>
          <w:kern w:val="0"/>
          <w:sz w:val="36"/>
          <w:szCs w:val="20"/>
          <w:lang w:val="fr-FR"/>
        </w:rPr>
        <w:t>B</w:t>
      </w:r>
      <w:r>
        <w:rPr>
          <w:rFonts w:cs="Times New Roman" w:hint="eastAsia"/>
          <w:b w:val="0"/>
          <w:bCs w:val="0"/>
          <w:kern w:val="0"/>
          <w:sz w:val="36"/>
          <w:szCs w:val="20"/>
          <w:lang w:val="fr-FR"/>
        </w:rPr>
        <w:t>ehavior</w:t>
      </w:r>
      <w:r>
        <w:rPr>
          <w:rFonts w:cs="Times New Roman"/>
          <w:b w:val="0"/>
          <w:bCs w:val="0"/>
          <w:kern w:val="0"/>
          <w:sz w:val="36"/>
          <w:szCs w:val="20"/>
          <w:lang w:val="fr-FR"/>
        </w:rPr>
        <w:t xml:space="preserve"> </w:t>
      </w:r>
      <w:r>
        <w:rPr>
          <w:rFonts w:cs="Times New Roman" w:hint="eastAsia"/>
          <w:b w:val="0"/>
          <w:bCs w:val="0"/>
          <w:kern w:val="0"/>
          <w:sz w:val="36"/>
          <w:szCs w:val="20"/>
          <w:lang w:val="fr-FR"/>
        </w:rPr>
        <w:t>A/</w:t>
      </w:r>
      <w:r>
        <w:rPr>
          <w:rFonts w:cs="Times New Roman"/>
          <w:b w:val="0"/>
          <w:bCs w:val="0"/>
          <w:kern w:val="0"/>
          <w:sz w:val="36"/>
          <w:szCs w:val="20"/>
          <w:lang w:val="fr-FR"/>
        </w:rPr>
        <w:t>B</w:t>
      </w:r>
    </w:p>
    <w:p w14:paraId="3E7949CC" w14:textId="2F23BF2D" w:rsidR="00591863" w:rsidRPr="002A6466"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sidRPr="002A6466">
        <w:rPr>
          <w:rFonts w:ascii="Arial" w:eastAsia="宋体" w:hAnsi="Arial" w:cs="Arial"/>
          <w:iCs/>
          <w:sz w:val="28"/>
          <w:szCs w:val="28"/>
          <w:lang w:eastAsia="zh-CN"/>
        </w:rPr>
        <w:t>3</w:t>
      </w:r>
      <w:r w:rsidR="00591863" w:rsidRPr="002A6466">
        <w:rPr>
          <w:rFonts w:ascii="Arial" w:eastAsia="宋体" w:hAnsi="Arial" w:cs="Arial"/>
          <w:iCs/>
          <w:sz w:val="28"/>
          <w:szCs w:val="28"/>
          <w:lang w:eastAsia="zh-CN"/>
        </w:rPr>
        <w:t>.</w:t>
      </w:r>
      <w:r w:rsidR="00BD2490" w:rsidRPr="002A6466">
        <w:rPr>
          <w:rFonts w:ascii="Arial" w:eastAsia="宋体" w:hAnsi="Arial" w:cs="Arial"/>
          <w:iCs/>
          <w:sz w:val="28"/>
          <w:szCs w:val="28"/>
          <w:lang w:eastAsia="zh-CN"/>
        </w:rPr>
        <w:t>1</w:t>
      </w:r>
      <w:r w:rsidR="00591863" w:rsidRPr="002A6466">
        <w:rPr>
          <w:rFonts w:ascii="Arial" w:eastAsia="宋体" w:hAnsi="Arial" w:cs="Arial"/>
          <w:iCs/>
          <w:sz w:val="28"/>
          <w:szCs w:val="28"/>
          <w:lang w:eastAsia="zh-CN"/>
        </w:rPr>
        <w:t xml:space="preserve"> </w:t>
      </w:r>
      <w:r w:rsidR="00667762" w:rsidRPr="002A6466">
        <w:rPr>
          <w:rFonts w:ascii="Arial" w:eastAsia="宋体" w:hAnsi="Arial" w:cs="Arial"/>
          <w:iCs/>
          <w:sz w:val="28"/>
          <w:szCs w:val="28"/>
          <w:lang w:eastAsia="zh-CN"/>
        </w:rPr>
        <w:t>Analy</w:t>
      </w:r>
      <w:r w:rsidR="001F4BB1" w:rsidRPr="002A6466">
        <w:rPr>
          <w:rFonts w:ascii="Arial" w:eastAsia="宋体" w:hAnsi="Arial" w:cs="Arial"/>
          <w:iCs/>
          <w:sz w:val="28"/>
          <w:szCs w:val="28"/>
          <w:lang w:eastAsia="zh-CN"/>
        </w:rPr>
        <w:t>sis</w:t>
      </w:r>
      <w:r w:rsidR="00667762" w:rsidRPr="002A6466">
        <w:rPr>
          <w:rFonts w:ascii="Arial" w:eastAsia="宋体" w:hAnsi="Arial" w:cs="Arial"/>
          <w:iCs/>
          <w:sz w:val="28"/>
          <w:szCs w:val="28"/>
          <w:lang w:eastAsia="zh-CN"/>
        </w:rPr>
        <w:t xml:space="preserve"> </w:t>
      </w:r>
      <w:r w:rsidR="00EF47C1" w:rsidRPr="002A6466">
        <w:rPr>
          <w:rFonts w:ascii="Arial" w:eastAsia="宋体" w:hAnsi="Arial" w:cs="Arial" w:hint="eastAsia"/>
          <w:iCs/>
          <w:sz w:val="28"/>
          <w:szCs w:val="28"/>
          <w:lang w:eastAsia="zh-CN"/>
        </w:rPr>
        <w:t>of</w:t>
      </w:r>
      <w:r w:rsidR="00EF47C1" w:rsidRPr="002A6466">
        <w:rPr>
          <w:rFonts w:ascii="Arial" w:eastAsia="宋体" w:hAnsi="Arial" w:cs="Arial"/>
          <w:iCs/>
          <w:sz w:val="28"/>
          <w:szCs w:val="28"/>
          <w:lang w:eastAsia="zh-CN"/>
        </w:rPr>
        <w:t xml:space="preserve"> </w:t>
      </w:r>
      <w:r w:rsidR="001F4BB1" w:rsidRPr="002A6466">
        <w:rPr>
          <w:rFonts w:ascii="Arial" w:eastAsia="宋体" w:hAnsi="Arial" w:cs="Arial"/>
          <w:iCs/>
          <w:sz w:val="28"/>
          <w:szCs w:val="28"/>
          <w:lang w:eastAsia="zh-CN"/>
        </w:rPr>
        <w:t>resource overhead and</w:t>
      </w:r>
      <w:r w:rsidR="00667762" w:rsidRPr="002A6466">
        <w:rPr>
          <w:rFonts w:ascii="Arial" w:eastAsia="宋体" w:hAnsi="Arial" w:cs="Arial"/>
          <w:iCs/>
          <w:sz w:val="28"/>
          <w:szCs w:val="28"/>
          <w:lang w:eastAsia="zh-CN"/>
        </w:rPr>
        <w:t xml:space="preserve"> p</w:t>
      </w:r>
      <w:r w:rsidR="002C1544" w:rsidRPr="002A6466">
        <w:rPr>
          <w:rFonts w:ascii="Arial" w:eastAsia="宋体" w:hAnsi="Arial" w:cs="Arial"/>
          <w:iCs/>
          <w:sz w:val="28"/>
          <w:szCs w:val="28"/>
          <w:lang w:eastAsia="zh-CN"/>
        </w:rPr>
        <w:t>ower saving gain</w:t>
      </w:r>
    </w:p>
    <w:p w14:paraId="4FF5645D" w14:textId="27F1BE78" w:rsidR="00591863" w:rsidRPr="003E00BF" w:rsidRDefault="003835B7" w:rsidP="006A2AAA">
      <w:pPr>
        <w:overflowPunct w:val="0"/>
        <w:autoSpaceDE w:val="0"/>
        <w:autoSpaceDN w:val="0"/>
        <w:adjustRightInd w:val="0"/>
        <w:spacing w:after="120"/>
        <w:ind w:right="-96"/>
        <w:jc w:val="both"/>
        <w:textAlignment w:val="baseline"/>
        <w:rPr>
          <w:rFonts w:ascii="Times New Roman" w:eastAsiaTheme="minorEastAsia" w:hAnsi="Times New Roman"/>
          <w:lang w:eastAsia="zh-CN"/>
        </w:rPr>
      </w:pPr>
      <w:r>
        <w:rPr>
          <w:rFonts w:ascii="Times New Roman" w:eastAsiaTheme="minorEastAsia" w:hAnsi="Times New Roman"/>
          <w:bCs/>
          <w:lang w:eastAsia="zh-CN"/>
        </w:rPr>
        <w:t>As evaluated in our companion contribution [</w:t>
      </w:r>
      <w:r w:rsidR="003C081B">
        <w:rPr>
          <w:rFonts w:ascii="Times New Roman" w:eastAsiaTheme="minorEastAsia" w:hAnsi="Times New Roman"/>
          <w:bCs/>
          <w:lang w:eastAsia="zh-CN"/>
        </w:rPr>
        <w:t>4</w:t>
      </w:r>
      <w:r>
        <w:rPr>
          <w:rFonts w:ascii="Times New Roman" w:eastAsiaTheme="minorEastAsia" w:hAnsi="Times New Roman"/>
          <w:bCs/>
          <w:lang w:eastAsia="zh-CN"/>
        </w:rPr>
        <w:t>]</w:t>
      </w:r>
      <w:r w:rsidR="002B371B" w:rsidRPr="002B371B">
        <w:rPr>
          <w:rFonts w:ascii="Times New Roman" w:eastAsiaTheme="minorEastAsia" w:hAnsi="Times New Roman"/>
          <w:lang w:eastAsia="zh-CN"/>
        </w:rPr>
        <w:t>,</w:t>
      </w:r>
      <w:r w:rsidR="00C9777E">
        <w:rPr>
          <w:rFonts w:ascii="Times New Roman" w:eastAsiaTheme="minorEastAsia" w:hAnsi="Times New Roman"/>
          <w:lang w:eastAsia="zh-CN"/>
        </w:rPr>
        <w:t xml:space="preserve"> </w:t>
      </w:r>
      <w:r w:rsidR="00885B5E">
        <w:rPr>
          <w:rFonts w:ascii="Times New Roman" w:eastAsiaTheme="minorEastAsia" w:hAnsi="Times New Roman"/>
          <w:lang w:eastAsia="zh-CN"/>
        </w:rPr>
        <w:t xml:space="preserve">for the purpose of </w:t>
      </w:r>
      <w:r w:rsidR="00885B5E">
        <w:rPr>
          <w:rFonts w:ascii="Times New Roman" w:eastAsiaTheme="minorEastAsia" w:hAnsi="Times New Roman"/>
          <w:szCs w:val="20"/>
          <w:lang w:eastAsia="zh-CN"/>
        </w:rPr>
        <w:t>CFO (carrier frequency offset)</w:t>
      </w:r>
      <w:r w:rsidR="00885B5E" w:rsidRPr="006851E1">
        <w:rPr>
          <w:rFonts w:ascii="Times New Roman" w:eastAsiaTheme="minorEastAsia" w:hAnsi="Times New Roman"/>
          <w:szCs w:val="20"/>
          <w:lang w:eastAsia="zh-CN"/>
        </w:rPr>
        <w:t xml:space="preserve"> </w:t>
      </w:r>
      <w:r w:rsidR="00885B5E">
        <w:rPr>
          <w:rFonts w:ascii="Times New Roman" w:eastAsiaTheme="minorEastAsia" w:hAnsi="Times New Roman"/>
          <w:szCs w:val="20"/>
          <w:lang w:eastAsia="zh-CN"/>
        </w:rPr>
        <w:t>compensation, AGC and T/F tracking and RRM measurement etc.,</w:t>
      </w:r>
      <w:r w:rsidR="00885B5E">
        <w:rPr>
          <w:rFonts w:ascii="Times New Roman" w:eastAsiaTheme="minorEastAsia" w:hAnsi="Times New Roman"/>
          <w:lang w:eastAsia="zh-CN"/>
        </w:rPr>
        <w:t xml:space="preserve"> an</w:t>
      </w:r>
      <w:r w:rsidR="005562BE">
        <w:rPr>
          <w:rFonts w:ascii="Times New Roman" w:eastAsiaTheme="minorEastAsia" w:hAnsi="Times New Roman"/>
          <w:lang w:eastAsia="zh-CN"/>
        </w:rPr>
        <w:t xml:space="preserve"> </w:t>
      </w:r>
      <w:r w:rsidR="00885B5E" w:rsidRPr="002B371B">
        <w:rPr>
          <w:rFonts w:ascii="Times New Roman" w:eastAsiaTheme="minorEastAsia" w:hAnsi="Times New Roman"/>
          <w:lang w:eastAsia="zh-CN"/>
        </w:rPr>
        <w:t xml:space="preserve">idle/inactive </w:t>
      </w:r>
      <w:r w:rsidR="006851E1" w:rsidRPr="002B371B">
        <w:rPr>
          <w:rFonts w:ascii="Times New Roman" w:eastAsiaTheme="minorEastAsia" w:hAnsi="Times New Roman"/>
          <w:lang w:eastAsia="zh-CN"/>
        </w:rPr>
        <w:t>UE need</w:t>
      </w:r>
      <w:r w:rsidR="005562BE">
        <w:rPr>
          <w:rFonts w:ascii="Times New Roman" w:eastAsiaTheme="minorEastAsia" w:hAnsi="Times New Roman"/>
          <w:lang w:eastAsia="zh-CN"/>
        </w:rPr>
        <w:t>s</w:t>
      </w:r>
      <w:r w:rsidR="006851E1" w:rsidRPr="002B371B">
        <w:rPr>
          <w:rFonts w:ascii="Times New Roman" w:eastAsiaTheme="minorEastAsia" w:hAnsi="Times New Roman"/>
          <w:lang w:eastAsia="zh-CN"/>
        </w:rPr>
        <w:t xml:space="preserve"> to receive </w:t>
      </w:r>
      <w:r w:rsidR="00500971" w:rsidRPr="002B371B">
        <w:rPr>
          <w:rFonts w:ascii="Times New Roman" w:eastAsiaTheme="minorEastAsia" w:hAnsi="Times New Roman"/>
          <w:lang w:eastAsia="zh-CN"/>
        </w:rPr>
        <w:t xml:space="preserve">2 </w:t>
      </w:r>
      <w:r w:rsidR="00500971" w:rsidRPr="002B371B">
        <w:rPr>
          <w:rFonts w:ascii="Times New Roman" w:eastAsiaTheme="minorEastAsia" w:hAnsi="Times New Roman" w:hint="eastAsia"/>
          <w:lang w:eastAsia="zh-CN"/>
        </w:rPr>
        <w:t>or</w:t>
      </w:r>
      <w:r w:rsidR="00500971" w:rsidRPr="002B371B">
        <w:rPr>
          <w:rFonts w:ascii="Times New Roman" w:eastAsiaTheme="minorEastAsia" w:hAnsi="Times New Roman"/>
          <w:lang w:eastAsia="zh-CN"/>
        </w:rPr>
        <w:t xml:space="preserve"> </w:t>
      </w:r>
      <w:r w:rsidR="006851E1" w:rsidRPr="002B371B">
        <w:rPr>
          <w:rFonts w:ascii="Times New Roman" w:eastAsiaTheme="minorEastAsia" w:hAnsi="Times New Roman"/>
          <w:lang w:eastAsia="zh-CN"/>
        </w:rPr>
        <w:t>3 SSB</w:t>
      </w:r>
      <w:r w:rsidR="00C9777E">
        <w:rPr>
          <w:rFonts w:ascii="Times New Roman" w:eastAsiaTheme="minorEastAsia" w:hAnsi="Times New Roman"/>
          <w:lang w:eastAsia="zh-CN"/>
        </w:rPr>
        <w:t xml:space="preserve"> bursts</w:t>
      </w:r>
      <w:r w:rsidR="006851E1" w:rsidRPr="002B371B">
        <w:rPr>
          <w:rFonts w:ascii="Times New Roman" w:eastAsiaTheme="minorEastAsia" w:hAnsi="Times New Roman"/>
          <w:lang w:eastAsia="zh-CN"/>
        </w:rPr>
        <w:t xml:space="preserve"> before PO </w:t>
      </w:r>
      <w:r w:rsidR="0057450A" w:rsidRPr="002B371B">
        <w:rPr>
          <w:rFonts w:ascii="Times New Roman" w:eastAsiaTheme="minorEastAsia" w:hAnsi="Times New Roman"/>
          <w:lang w:eastAsia="zh-CN"/>
        </w:rPr>
        <w:t xml:space="preserve">reception </w:t>
      </w:r>
      <w:r w:rsidR="006851E1" w:rsidRPr="002B371B">
        <w:rPr>
          <w:rFonts w:ascii="Times New Roman" w:eastAsiaTheme="minorEastAsia" w:hAnsi="Times New Roman"/>
          <w:lang w:eastAsia="zh-CN"/>
        </w:rPr>
        <w:t xml:space="preserve">in </w:t>
      </w:r>
      <w:r w:rsidR="009F0FF5" w:rsidRPr="002B371B">
        <w:rPr>
          <w:rFonts w:ascii="Times New Roman" w:eastAsiaTheme="minorEastAsia" w:hAnsi="Times New Roman"/>
          <w:lang w:eastAsia="zh-CN"/>
        </w:rPr>
        <w:t>L</w:t>
      </w:r>
      <w:r w:rsidR="006851E1" w:rsidRPr="002B371B">
        <w:rPr>
          <w:rFonts w:ascii="Times New Roman" w:eastAsiaTheme="minorEastAsia" w:hAnsi="Times New Roman"/>
          <w:lang w:eastAsia="zh-CN"/>
        </w:rPr>
        <w:t>ow</w:t>
      </w:r>
      <w:r w:rsidR="00C9777E">
        <w:rPr>
          <w:rFonts w:ascii="Times New Roman" w:eastAsiaTheme="minorEastAsia" w:hAnsi="Times New Roman"/>
          <w:lang w:eastAsia="zh-CN"/>
        </w:rPr>
        <w:t>/medium</w:t>
      </w:r>
      <w:r w:rsidR="006851E1" w:rsidRPr="002B371B">
        <w:rPr>
          <w:rFonts w:ascii="Times New Roman" w:eastAsiaTheme="minorEastAsia" w:hAnsi="Times New Roman"/>
          <w:lang w:eastAsia="zh-CN"/>
        </w:rPr>
        <w:t xml:space="preserve">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 xml:space="preserve">NR </w:t>
      </w:r>
      <w:r w:rsidR="009F0FF5" w:rsidRPr="002B371B">
        <w:rPr>
          <w:rFonts w:ascii="Times New Roman" w:eastAsiaTheme="minorEastAsia" w:hAnsi="Times New Roman"/>
          <w:lang w:eastAsia="zh-CN"/>
        </w:rPr>
        <w:t>case</w:t>
      </w:r>
      <w:r w:rsidR="006851E1" w:rsidRPr="002B371B">
        <w:rPr>
          <w:rFonts w:ascii="Times New Roman" w:eastAsiaTheme="minorEastAsia" w:hAnsi="Times New Roman"/>
          <w:lang w:eastAsia="zh-CN"/>
        </w:rPr>
        <w:t xml:space="preserve"> and 1 SSB</w:t>
      </w:r>
      <w:r w:rsidR="00950646">
        <w:rPr>
          <w:rFonts w:ascii="Times New Roman" w:eastAsiaTheme="minorEastAsia" w:hAnsi="Times New Roman"/>
          <w:lang w:eastAsia="zh-CN"/>
        </w:rPr>
        <w:t xml:space="preserve"> burst</w:t>
      </w:r>
      <w:r w:rsidR="00950646" w:rsidRPr="00950646">
        <w:rPr>
          <w:rFonts w:ascii="Times New Roman" w:eastAsiaTheme="minorEastAsia" w:hAnsi="Times New Roman"/>
          <w:lang w:eastAsia="zh-CN"/>
        </w:rPr>
        <w:t xml:space="preserve"> </w:t>
      </w:r>
      <w:r w:rsidR="00950646" w:rsidRPr="002B371B">
        <w:rPr>
          <w:rFonts w:ascii="Times New Roman" w:eastAsiaTheme="minorEastAsia" w:hAnsi="Times New Roman"/>
          <w:lang w:eastAsia="zh-CN"/>
        </w:rPr>
        <w:t>before PO reception</w:t>
      </w:r>
      <w:r w:rsidR="006851E1" w:rsidRPr="002B371B">
        <w:rPr>
          <w:rFonts w:ascii="Times New Roman" w:eastAsiaTheme="minorEastAsia" w:hAnsi="Times New Roman"/>
          <w:lang w:eastAsia="zh-CN"/>
        </w:rPr>
        <w:t xml:space="preserve"> in </w:t>
      </w:r>
      <w:r w:rsidR="009F0FF5" w:rsidRPr="002B371B">
        <w:rPr>
          <w:rFonts w:ascii="Times New Roman" w:eastAsiaTheme="minorEastAsia" w:hAnsi="Times New Roman"/>
          <w:lang w:eastAsia="zh-CN"/>
        </w:rPr>
        <w:t>H</w:t>
      </w:r>
      <w:r w:rsidR="006851E1" w:rsidRPr="002B371B">
        <w:rPr>
          <w:rFonts w:ascii="Times New Roman" w:eastAsiaTheme="minorEastAsia" w:hAnsi="Times New Roman"/>
          <w:lang w:eastAsia="zh-CN"/>
        </w:rPr>
        <w:t>igh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N</w:t>
      </w:r>
      <w:r w:rsidR="006851E1" w:rsidRPr="003E00BF">
        <w:rPr>
          <w:rFonts w:ascii="Times New Roman" w:eastAsiaTheme="minorEastAsia" w:hAnsi="Times New Roman"/>
          <w:lang w:eastAsia="zh-CN"/>
        </w:rPr>
        <w:t xml:space="preserve">R </w:t>
      </w:r>
      <w:r w:rsidR="0057450A" w:rsidRPr="003E00BF">
        <w:rPr>
          <w:rFonts w:ascii="Times New Roman" w:eastAsiaTheme="minorEastAsia" w:hAnsi="Times New Roman"/>
          <w:lang w:eastAsia="zh-CN"/>
        </w:rPr>
        <w:t>ca</w:t>
      </w:r>
      <w:r w:rsidR="00E951D4" w:rsidRPr="003E00BF">
        <w:rPr>
          <w:rFonts w:ascii="Times New Roman" w:eastAsiaTheme="minorEastAsia" w:hAnsi="Times New Roman"/>
          <w:lang w:eastAsia="zh-CN"/>
        </w:rPr>
        <w:t>se</w:t>
      </w:r>
      <w:r w:rsidR="006851E1" w:rsidRPr="003E00BF">
        <w:rPr>
          <w:rFonts w:ascii="Times New Roman" w:eastAsiaTheme="minorEastAsia" w:hAnsi="Times New Roman"/>
          <w:lang w:eastAsia="zh-CN"/>
        </w:rPr>
        <w:t>.</w:t>
      </w:r>
      <w:r w:rsidR="005562BE">
        <w:rPr>
          <w:rFonts w:ascii="Times New Roman" w:eastAsiaTheme="minorEastAsia" w:hAnsi="Times New Roman"/>
          <w:lang w:eastAsia="zh-CN"/>
        </w:rPr>
        <w:t xml:space="preserve"> </w:t>
      </w:r>
      <w:r w:rsidR="002C1544" w:rsidRPr="00FC5594">
        <w:rPr>
          <w:rFonts w:ascii="Times New Roman" w:eastAsiaTheme="minorEastAsia" w:hAnsi="Times New Roman"/>
          <w:b/>
          <w:lang w:eastAsia="zh-CN"/>
        </w:rPr>
        <w:t xml:space="preserve">Figure </w:t>
      </w:r>
      <w:r w:rsidR="005B1C47">
        <w:rPr>
          <w:rFonts w:ascii="Times New Roman" w:eastAsiaTheme="minorEastAsia" w:hAnsi="Times New Roman"/>
          <w:b/>
          <w:lang w:eastAsia="zh-CN"/>
        </w:rPr>
        <w:t>1</w:t>
      </w:r>
      <w:r w:rsidR="004B70F2" w:rsidRPr="00FC5594">
        <w:rPr>
          <w:rFonts w:ascii="Times New Roman" w:eastAsiaTheme="minorEastAsia" w:hAnsi="Times New Roman"/>
          <w:b/>
          <w:lang w:eastAsia="zh-CN"/>
        </w:rPr>
        <w:t xml:space="preserve"> </w:t>
      </w:r>
      <w:r w:rsidR="005456CC">
        <w:rPr>
          <w:rFonts w:ascii="Times New Roman" w:eastAsiaTheme="minorEastAsia" w:hAnsi="Times New Roman"/>
          <w:lang w:eastAsia="zh-CN"/>
        </w:rPr>
        <w:t>describe</w:t>
      </w:r>
      <w:r w:rsidR="002C1544" w:rsidRPr="002C1544">
        <w:rPr>
          <w:rFonts w:ascii="Times New Roman" w:eastAsiaTheme="minorEastAsia" w:hAnsi="Times New Roman"/>
          <w:lang w:eastAsia="zh-CN"/>
        </w:rPr>
        <w:t>s</w:t>
      </w:r>
      <w:r w:rsidR="0093749B">
        <w:rPr>
          <w:rFonts w:ascii="Times New Roman" w:eastAsiaTheme="minorEastAsia" w:hAnsi="Times New Roman"/>
          <w:lang w:eastAsia="zh-CN"/>
        </w:rPr>
        <w:t xml:space="preserve"> </w:t>
      </w:r>
      <w:r w:rsidR="0093749B">
        <w:rPr>
          <w:rFonts w:ascii="Times New Roman" w:eastAsiaTheme="minorEastAsia" w:hAnsi="Times New Roman" w:hint="eastAsia"/>
          <w:lang w:eastAsia="zh-CN"/>
        </w:rPr>
        <w:t>th</w:t>
      </w:r>
      <w:r w:rsidR="0093749B">
        <w:rPr>
          <w:rFonts w:ascii="Times New Roman" w:eastAsiaTheme="minorEastAsia" w:hAnsi="Times New Roman"/>
          <w:lang w:eastAsia="zh-CN"/>
        </w:rPr>
        <w:t>e timeline of behaviors</w:t>
      </w:r>
      <w:r w:rsidR="002C1544" w:rsidRPr="002C1544">
        <w:rPr>
          <w:rFonts w:ascii="Times New Roman" w:eastAsiaTheme="minorEastAsia" w:hAnsi="Times New Roman"/>
          <w:lang w:eastAsia="zh-CN"/>
        </w:rPr>
        <w:t xml:space="preserve"> </w:t>
      </w:r>
      <w:r w:rsidR="0093749B">
        <w:rPr>
          <w:rFonts w:ascii="Times New Roman" w:eastAsiaTheme="minorEastAsia" w:hAnsi="Times New Roman"/>
          <w:lang w:eastAsia="zh-CN"/>
        </w:rPr>
        <w:t xml:space="preserve">for Rel-16 UEs in idle state, including SSB and paging reception. </w:t>
      </w:r>
    </w:p>
    <w:p w14:paraId="3B94DFFC" w14:textId="77777777" w:rsidR="001A777E" w:rsidRPr="001A777E" w:rsidRDefault="001A777E" w:rsidP="00014148">
      <w:pPr>
        <w:pStyle w:val="af"/>
        <w:keepNext/>
        <w:numPr>
          <w:ilvl w:val="0"/>
          <w:numId w:val="10"/>
        </w:numPr>
        <w:tabs>
          <w:tab w:val="left" w:pos="567"/>
        </w:tabs>
        <w:spacing w:before="240" w:after="60"/>
        <w:ind w:firstLineChars="0"/>
        <w:outlineLvl w:val="1"/>
        <w:rPr>
          <w:rFonts w:ascii="Arial" w:hAnsi="Arial" w:cs="Arial"/>
          <w:iCs/>
          <w:vanish/>
          <w:sz w:val="28"/>
          <w:szCs w:val="28"/>
          <w:lang w:val="fr-FR"/>
        </w:rPr>
      </w:pPr>
    </w:p>
    <w:p w14:paraId="0E140D04" w14:textId="77777777" w:rsidR="001A777E" w:rsidRPr="001A777E" w:rsidRDefault="001A777E" w:rsidP="00014148">
      <w:pPr>
        <w:pStyle w:val="af"/>
        <w:keepNext/>
        <w:numPr>
          <w:ilvl w:val="1"/>
          <w:numId w:val="10"/>
        </w:numPr>
        <w:tabs>
          <w:tab w:val="left" w:pos="567"/>
        </w:tabs>
        <w:spacing w:before="240" w:after="60"/>
        <w:ind w:firstLineChars="0"/>
        <w:outlineLvl w:val="1"/>
        <w:rPr>
          <w:rFonts w:ascii="Arial" w:hAnsi="Arial" w:cs="Arial"/>
          <w:iCs/>
          <w:vanish/>
          <w:sz w:val="28"/>
          <w:szCs w:val="28"/>
          <w:lang w:val="fr-FR"/>
        </w:rPr>
      </w:pPr>
    </w:p>
    <w:p w14:paraId="537415B4" w14:textId="5BEC7437" w:rsidR="007A3CA0" w:rsidRDefault="00F9021F" w:rsidP="008563A2">
      <w:pPr>
        <w:pStyle w:val="a0"/>
        <w:jc w:val="center"/>
      </w:pPr>
      <w:r>
        <w:object w:dxaOrig="20881" w:dyaOrig="10876" w14:anchorId="580D4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08.55pt" o:ole="">
            <v:imagedata r:id="rId8" o:title=""/>
          </v:shape>
          <o:OLEObject Type="Embed" ProgID="Visio.Drawing.15" ShapeID="_x0000_i1025" DrawAspect="Content" ObjectID="_1689784757" r:id="rId9"/>
        </w:object>
      </w:r>
    </w:p>
    <w:p w14:paraId="4C01135C" w14:textId="37D90022" w:rsidR="002303BB" w:rsidRPr="002303BB" w:rsidRDefault="007F62AE" w:rsidP="00F9021F">
      <w:pPr>
        <w:pStyle w:val="a0"/>
        <w:spacing w:after="0"/>
        <w:jc w:val="center"/>
        <w:rPr>
          <w:rFonts w:ascii="Times New Roman" w:eastAsiaTheme="minorEastAsia" w:hAnsi="Times New Roman"/>
          <w:b/>
          <w:lang w:eastAsia="zh-CN"/>
        </w:rPr>
      </w:pPr>
      <w:bookmarkStart w:id="8" w:name="_Ref47347226"/>
      <w:r w:rsidRPr="00195A92">
        <w:rPr>
          <w:rFonts w:ascii="Times New Roman" w:eastAsiaTheme="minorEastAsia" w:hAnsi="Times New Roman"/>
          <w:b/>
          <w:lang w:eastAsia="zh-CN"/>
        </w:rPr>
        <w:t xml:space="preserve">Figure </w:t>
      </w:r>
      <w:bookmarkEnd w:id="8"/>
      <w:r w:rsidR="005B1C47">
        <w:rPr>
          <w:rFonts w:ascii="Times New Roman" w:eastAsiaTheme="minorEastAsia" w:hAnsi="Times New Roman"/>
          <w:b/>
          <w:lang w:eastAsia="zh-CN"/>
        </w:rPr>
        <w:t>1</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Pr>
          <w:rFonts w:ascii="Times New Roman" w:eastAsiaTheme="minorEastAsia" w:hAnsi="Times New Roman"/>
          <w:b/>
          <w:lang w:eastAsia="zh-CN"/>
        </w:rPr>
        <w:t>of the baseline scheme</w:t>
      </w:r>
    </w:p>
    <w:p w14:paraId="4B54D57C" w14:textId="77777777" w:rsidR="008A3CBD" w:rsidRDefault="002303BB"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lastRenderedPageBreak/>
        <w:t xml:space="preserve">In RAN1 #103e-meeting, PEI </w:t>
      </w:r>
      <w:r w:rsidRPr="00B969C1">
        <w:rPr>
          <w:rFonts w:ascii="Times New Roman" w:eastAsia="宋体" w:hAnsi="Times New Roman"/>
          <w:lang w:eastAsia="zh-CN"/>
        </w:rPr>
        <w:t xml:space="preserve">before paging occasion </w:t>
      </w:r>
      <w:r>
        <w:rPr>
          <w:rFonts w:ascii="Times New Roman" w:eastAsia="宋体" w:hAnsi="Times New Roman"/>
          <w:lang w:eastAsia="zh-CN"/>
        </w:rPr>
        <w:t>has been</w:t>
      </w:r>
      <w:r w:rsidRPr="00B969C1">
        <w:rPr>
          <w:rFonts w:ascii="Times New Roman" w:eastAsia="宋体" w:hAnsi="Times New Roman"/>
          <w:lang w:eastAsia="zh-CN"/>
        </w:rPr>
        <w:t xml:space="preserve"> </w:t>
      </w:r>
      <w:r w:rsidR="0093749B">
        <w:rPr>
          <w:rFonts w:ascii="Times New Roman" w:eastAsia="宋体" w:hAnsi="Times New Roman"/>
          <w:lang w:eastAsia="zh-CN"/>
        </w:rPr>
        <w:t>agreed</w:t>
      </w:r>
      <w:r w:rsidR="0093749B" w:rsidRPr="00B969C1">
        <w:rPr>
          <w:rFonts w:ascii="Times New Roman" w:eastAsia="宋体" w:hAnsi="Times New Roman"/>
          <w:lang w:eastAsia="zh-CN"/>
        </w:rPr>
        <w:t xml:space="preserve"> </w:t>
      </w:r>
      <w:r w:rsidRPr="00B969C1">
        <w:rPr>
          <w:rFonts w:ascii="Times New Roman" w:eastAsia="宋体" w:hAnsi="Times New Roman"/>
          <w:lang w:eastAsia="zh-CN"/>
        </w:rPr>
        <w:t>from RAN1 perspective</w:t>
      </w:r>
      <w:r>
        <w:rPr>
          <w:rFonts w:ascii="Times New Roman" w:eastAsia="宋体" w:hAnsi="Times New Roman"/>
          <w:lang w:eastAsia="zh-CN"/>
        </w:rPr>
        <w:t xml:space="preserve"> and then</w:t>
      </w:r>
      <w:r w:rsidRPr="00B969C1">
        <w:rPr>
          <w:rFonts w:ascii="Times New Roman" w:eastAsia="宋体" w:hAnsi="Times New Roman"/>
          <w:lang w:eastAsia="zh-CN"/>
        </w:rPr>
        <w:t xml:space="preserve"> </w:t>
      </w:r>
      <w:r>
        <w:rPr>
          <w:rFonts w:ascii="Times New Roman" w:eastAsia="宋体" w:hAnsi="Times New Roman"/>
          <w:lang w:eastAsia="zh-CN"/>
        </w:rPr>
        <w:t xml:space="preserve">two candidate UE behaviors for PEI detection were </w:t>
      </w:r>
      <w:r w:rsidR="0093749B">
        <w:rPr>
          <w:rFonts w:ascii="Times New Roman" w:eastAsia="宋体" w:hAnsi="Times New Roman"/>
          <w:lang w:eastAsia="zh-CN"/>
        </w:rPr>
        <w:t>provided</w:t>
      </w:r>
      <w:r>
        <w:rPr>
          <w:rFonts w:ascii="Times New Roman" w:eastAsia="宋体" w:hAnsi="Times New Roman"/>
          <w:lang w:eastAsia="zh-CN"/>
        </w:rPr>
        <w:t xml:space="preserve"> in RAN1 #104e-meeting. </w:t>
      </w:r>
      <w:r w:rsidRPr="002F57F8">
        <w:rPr>
          <w:rFonts w:ascii="Times New Roman" w:eastAsia="宋体" w:hAnsi="Times New Roman"/>
          <w:lang w:eastAsia="zh-CN"/>
        </w:rPr>
        <w:t xml:space="preserve">The difference is whether </w:t>
      </w:r>
      <w:r>
        <w:rPr>
          <w:rFonts w:ascii="Times New Roman" w:eastAsia="宋体" w:hAnsi="Times New Roman"/>
          <w:lang w:eastAsia="zh-CN"/>
        </w:rPr>
        <w:t xml:space="preserve">a </w:t>
      </w:r>
      <w:r w:rsidRPr="002F57F8">
        <w:rPr>
          <w:rFonts w:ascii="Times New Roman" w:eastAsia="宋体" w:hAnsi="Times New Roman"/>
          <w:lang w:eastAsia="zh-CN"/>
        </w:rPr>
        <w:t xml:space="preserve">UE </w:t>
      </w:r>
      <w:r w:rsidR="00EC0D6E">
        <w:rPr>
          <w:rFonts w:ascii="Times New Roman" w:eastAsia="宋体" w:hAnsi="Times New Roman" w:hint="eastAsia"/>
          <w:lang w:eastAsia="zh-CN"/>
        </w:rPr>
        <w:t>is</w:t>
      </w:r>
      <w:r w:rsidR="00EC0D6E">
        <w:rPr>
          <w:rFonts w:ascii="Times New Roman" w:eastAsia="宋体" w:hAnsi="Times New Roman"/>
          <w:lang w:eastAsia="zh-CN"/>
        </w:rPr>
        <w:t xml:space="preserve"> required to monitor</w:t>
      </w:r>
      <w:r>
        <w:rPr>
          <w:rFonts w:ascii="Times New Roman" w:eastAsia="宋体" w:hAnsi="Times New Roman"/>
          <w:lang w:eastAsia="zh-CN"/>
        </w:rPr>
        <w:t xml:space="preserve"> </w:t>
      </w:r>
      <w:r w:rsidRPr="002F57F8">
        <w:rPr>
          <w:rFonts w:ascii="Times New Roman" w:eastAsia="宋体" w:hAnsi="Times New Roman"/>
          <w:lang w:eastAsia="zh-CN"/>
        </w:rPr>
        <w:t>PO when</w:t>
      </w:r>
      <w:r>
        <w:rPr>
          <w:rFonts w:ascii="Times New Roman" w:eastAsia="宋体" w:hAnsi="Times New Roman"/>
          <w:lang w:eastAsia="zh-CN"/>
        </w:rPr>
        <w:t xml:space="preserve"> it</w:t>
      </w:r>
      <w:r w:rsidRPr="002F57F8">
        <w:rPr>
          <w:rFonts w:ascii="Times New Roman" w:eastAsia="宋体" w:hAnsi="Times New Roman"/>
          <w:lang w:eastAsia="zh-CN"/>
        </w:rPr>
        <w:t xml:space="preserve"> does not detect PEI.</w:t>
      </w:r>
      <w:r>
        <w:rPr>
          <w:rFonts w:ascii="Times New Roman" w:eastAsia="宋体" w:hAnsi="Times New Roman"/>
          <w:lang w:eastAsia="zh-CN"/>
        </w:rPr>
        <w:t xml:space="preserve"> And for Behavior A, the UE will not do PO reception</w:t>
      </w:r>
      <w:r w:rsidR="00982B6A">
        <w:rPr>
          <w:rFonts w:ascii="Times New Roman" w:eastAsia="宋体" w:hAnsi="Times New Roman"/>
          <w:lang w:eastAsia="zh-CN"/>
        </w:rPr>
        <w:t xml:space="preserve"> </w:t>
      </w:r>
      <w:r w:rsidR="00982B6A" w:rsidRPr="002F57F8">
        <w:rPr>
          <w:rFonts w:ascii="Times New Roman" w:eastAsia="宋体" w:hAnsi="Times New Roman"/>
          <w:lang w:eastAsia="zh-CN"/>
        </w:rPr>
        <w:t>when</w:t>
      </w:r>
      <w:r w:rsidR="00982B6A">
        <w:rPr>
          <w:rFonts w:ascii="Times New Roman" w:eastAsia="宋体" w:hAnsi="Times New Roman"/>
          <w:lang w:eastAsia="zh-CN"/>
        </w:rPr>
        <w:t xml:space="preserve"> it</w:t>
      </w:r>
      <w:r w:rsidR="00982B6A" w:rsidRPr="002F57F8">
        <w:rPr>
          <w:rFonts w:ascii="Times New Roman" w:eastAsia="宋体" w:hAnsi="Times New Roman"/>
          <w:lang w:eastAsia="zh-CN"/>
        </w:rPr>
        <w:t xml:space="preserve"> does not detect PEI</w:t>
      </w:r>
      <w:r>
        <w:rPr>
          <w:rFonts w:ascii="Times New Roman" w:eastAsia="宋体" w:hAnsi="Times New Roman"/>
          <w:lang w:eastAsia="zh-CN"/>
        </w:rPr>
        <w:t xml:space="preserve">, but the opposite for Behavior B. </w:t>
      </w:r>
    </w:p>
    <w:p w14:paraId="54900931" w14:textId="77777777" w:rsidR="008A3CBD" w:rsidRPr="00CE0CF0" w:rsidRDefault="002303BB" w:rsidP="006A2AAA">
      <w:pPr>
        <w:overflowPunct w:val="0"/>
        <w:autoSpaceDE w:val="0"/>
        <w:autoSpaceDN w:val="0"/>
        <w:adjustRightInd w:val="0"/>
        <w:spacing w:after="120"/>
        <w:ind w:right="-96"/>
        <w:jc w:val="both"/>
        <w:textAlignment w:val="baseline"/>
        <w:rPr>
          <w:rFonts w:ascii="Times New Roman" w:eastAsia="宋体" w:hAnsi="Times New Roman"/>
          <w:i/>
          <w:u w:val="single"/>
          <w:lang w:eastAsia="zh-CN"/>
        </w:rPr>
      </w:pPr>
      <w:r w:rsidRPr="00CE0CF0">
        <w:rPr>
          <w:rFonts w:ascii="Times New Roman" w:eastAsia="宋体" w:hAnsi="Times New Roman"/>
          <w:i/>
          <w:u w:val="single"/>
          <w:lang w:eastAsia="zh-CN"/>
        </w:rPr>
        <w:t>So, by adopting Behavior B, if a UE is not required to receive PO, the network shall always transmit PEI with no paging indication explicitly</w:t>
      </w:r>
      <w:r w:rsidR="004A02A3" w:rsidRPr="00CE0CF0">
        <w:rPr>
          <w:rFonts w:ascii="Times New Roman" w:eastAsia="宋体" w:hAnsi="Times New Roman"/>
          <w:i/>
          <w:u w:val="single"/>
          <w:lang w:eastAsia="zh-CN"/>
        </w:rPr>
        <w:t xml:space="preserve"> in order to save power</w:t>
      </w:r>
      <w:r w:rsidRPr="00CE0CF0">
        <w:rPr>
          <w:rFonts w:ascii="Times New Roman" w:eastAsia="宋体" w:hAnsi="Times New Roman"/>
          <w:i/>
          <w:u w:val="single"/>
          <w:lang w:eastAsia="zh-CN"/>
        </w:rPr>
        <w:t xml:space="preserve">. </w:t>
      </w:r>
    </w:p>
    <w:p w14:paraId="0D001C13" w14:textId="2A54090A" w:rsidR="002303BB" w:rsidRPr="002303BB" w:rsidRDefault="00714EB9"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714EB9">
        <w:rPr>
          <w:rFonts w:ascii="Times New Roman" w:eastAsia="宋体" w:hAnsi="Times New Roman"/>
          <w:b/>
          <w:lang w:eastAsia="zh-CN"/>
        </w:rPr>
        <w:t xml:space="preserve">Figure </w:t>
      </w:r>
      <w:r w:rsidR="005B1C47">
        <w:rPr>
          <w:rFonts w:ascii="Times New Roman" w:eastAsia="宋体" w:hAnsi="Times New Roman"/>
          <w:b/>
          <w:lang w:eastAsia="zh-CN"/>
        </w:rPr>
        <w:t xml:space="preserve">2 </w:t>
      </w:r>
      <w:r>
        <w:rPr>
          <w:rFonts w:ascii="Times New Roman" w:eastAsia="宋体" w:hAnsi="Times New Roman"/>
          <w:lang w:eastAsia="zh-CN"/>
        </w:rPr>
        <w:t xml:space="preserve">describes the </w:t>
      </w:r>
      <w:r w:rsidR="00D11D63">
        <w:rPr>
          <w:rFonts w:ascii="Times New Roman" w:eastAsia="宋体" w:hAnsi="Times New Roman"/>
          <w:lang w:eastAsia="zh-CN"/>
        </w:rPr>
        <w:t xml:space="preserve">timeline of UE behaviors </w:t>
      </w:r>
      <w:r>
        <w:rPr>
          <w:rFonts w:ascii="Times New Roman" w:eastAsia="宋体" w:hAnsi="Times New Roman"/>
          <w:lang w:eastAsia="zh-CN"/>
        </w:rPr>
        <w:t>when PEI is introduced for Behavior A and B</w:t>
      </w:r>
      <w:r w:rsidR="008A3CBD">
        <w:rPr>
          <w:rFonts w:ascii="Times New Roman" w:eastAsia="宋体" w:hAnsi="Times New Roman"/>
          <w:lang w:eastAsia="zh-CN"/>
        </w:rPr>
        <w:t xml:space="preserve"> </w:t>
      </w:r>
      <w:r w:rsidR="008A3CBD">
        <w:rPr>
          <w:rFonts w:ascii="Times New Roman" w:eastAsia="宋体" w:hAnsi="Times New Roman" w:hint="eastAsia"/>
          <w:lang w:eastAsia="zh-CN"/>
        </w:rPr>
        <w:t>respectively</w:t>
      </w:r>
      <w:r>
        <w:rPr>
          <w:rFonts w:ascii="Times New Roman" w:eastAsia="宋体" w:hAnsi="Times New Roman"/>
          <w:lang w:eastAsia="zh-CN"/>
        </w:rPr>
        <w:t>.</w:t>
      </w:r>
      <w:r w:rsidR="008A3CBD">
        <w:rPr>
          <w:rFonts w:ascii="Times New Roman" w:eastAsia="宋体" w:hAnsi="Times New Roman"/>
          <w:lang w:eastAsia="zh-CN"/>
        </w:rPr>
        <w:t xml:space="preserve"> For Behavior A, PEI is </w:t>
      </w:r>
      <w:r w:rsidR="008A3CBD" w:rsidRPr="00CE0CF0">
        <w:rPr>
          <w:rFonts w:ascii="Times New Roman" w:eastAsia="宋体" w:hAnsi="Times New Roman"/>
          <w:b/>
          <w:lang w:eastAsia="zh-CN"/>
        </w:rPr>
        <w:t>NOT</w:t>
      </w:r>
      <w:r w:rsidR="008A3CBD">
        <w:rPr>
          <w:rFonts w:ascii="Times New Roman" w:eastAsia="宋体" w:hAnsi="Times New Roman"/>
          <w:lang w:eastAsia="zh-CN"/>
        </w:rPr>
        <w:t xml:space="preserve"> needed to be transmitted for 90% probability from gNB perspective, so that system overhead is largely saved. However, for Behavior B, PEI is needed to be transmitted for 90% probability from gNB perspective.</w:t>
      </w:r>
    </w:p>
    <w:p w14:paraId="19725442" w14:textId="266774DB" w:rsidR="007F62AE" w:rsidRDefault="008A3CBD" w:rsidP="008563A2">
      <w:pPr>
        <w:pStyle w:val="a0"/>
        <w:jc w:val="center"/>
      </w:pPr>
      <w:r>
        <w:object w:dxaOrig="13868" w:dyaOrig="16215" w14:anchorId="70CEAE2D">
          <v:shape id="_x0000_i1026" type="#_x0000_t75" style="width:310.4pt;height:363.4pt" o:ole="">
            <v:imagedata r:id="rId10" o:title=""/>
          </v:shape>
          <o:OLEObject Type="Embed" ProgID="Visio.Drawing.15" ShapeID="_x0000_i1026" DrawAspect="Content" ObjectID="_1689784758" r:id="rId11"/>
        </w:object>
      </w:r>
    </w:p>
    <w:p w14:paraId="335F2163" w14:textId="74EB8418" w:rsidR="0066519F" w:rsidRDefault="007F62AE" w:rsidP="005819C0">
      <w:pPr>
        <w:pStyle w:val="a7"/>
        <w:jc w:val="center"/>
        <w:rPr>
          <w:rFonts w:eastAsiaTheme="minorEastAsia"/>
          <w:lang w:eastAsia="zh-CN"/>
        </w:rPr>
      </w:pPr>
      <w:r w:rsidRPr="00195A92">
        <w:rPr>
          <w:rFonts w:ascii="Times New Roman" w:eastAsiaTheme="minorEastAsia" w:hAnsi="Times New Roman"/>
          <w:b/>
          <w:lang w:eastAsia="zh-CN"/>
        </w:rPr>
        <w:t xml:space="preserve">Figure </w:t>
      </w:r>
      <w:r w:rsidR="005B1C47">
        <w:rPr>
          <w:rFonts w:ascii="Times New Roman" w:eastAsiaTheme="minorEastAsia" w:hAnsi="Times New Roman"/>
          <w:b/>
          <w:lang w:eastAsia="zh-CN"/>
        </w:rPr>
        <w:t>2</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sidR="00761648">
        <w:rPr>
          <w:rFonts w:ascii="Times New Roman" w:eastAsiaTheme="minorEastAsia" w:hAnsi="Times New Roman"/>
          <w:b/>
          <w:lang w:eastAsia="zh-CN"/>
        </w:rPr>
        <w:t xml:space="preserve">of Behavior A/B </w:t>
      </w:r>
      <w:r w:rsidR="008A3CBD">
        <w:rPr>
          <w:rFonts w:ascii="Times New Roman" w:eastAsiaTheme="minorEastAsia" w:hAnsi="Times New Roman"/>
          <w:b/>
          <w:lang w:eastAsia="zh-CN"/>
        </w:rPr>
        <w:t>(assuming PO rate =10%)</w:t>
      </w:r>
    </w:p>
    <w:p w14:paraId="592F9772" w14:textId="07E98FDA" w:rsidR="00C45A76" w:rsidRPr="00537CCA" w:rsidRDefault="00C45A76" w:rsidP="00C45A76">
      <w:pPr>
        <w:pStyle w:val="a0"/>
        <w:spacing w:beforeLines="50" w:before="120"/>
        <w:jc w:val="center"/>
        <w:rPr>
          <w:rFonts w:ascii="Times New Roman" w:eastAsia="宋体" w:hAnsi="Times New Roman"/>
          <w:b/>
          <w:lang w:eastAsia="zh-CN"/>
        </w:rPr>
      </w:pPr>
      <w:r w:rsidRPr="001318F0">
        <w:rPr>
          <w:rFonts w:ascii="Times New Roman" w:hAnsi="Times New Roman"/>
          <w:b/>
        </w:rPr>
        <w:t xml:space="preserve">Table </w:t>
      </w:r>
      <w:r w:rsidR="008C5234" w:rsidRPr="001318F0">
        <w:rPr>
          <w:rFonts w:ascii="Times New Roman" w:hAnsi="Times New Roman"/>
          <w:b/>
        </w:rPr>
        <w:t>3</w:t>
      </w:r>
      <w:r w:rsidRPr="001318F0">
        <w:rPr>
          <w:rFonts w:ascii="Times New Roman" w:hAnsi="Times New Roman"/>
          <w:b/>
          <w:noProof/>
          <w:lang w:eastAsia="zh-CN"/>
        </w:rPr>
        <w:t xml:space="preserve">: </w:t>
      </w:r>
      <w:r w:rsidR="008C5234" w:rsidRPr="001318F0">
        <w:rPr>
          <w:rFonts w:ascii="Times New Roman" w:hAnsi="Times New Roman"/>
          <w:b/>
          <w:noProof/>
          <w:lang w:eastAsia="zh-CN"/>
        </w:rPr>
        <w:t>P</w:t>
      </w:r>
      <w:r w:rsidRPr="001318F0">
        <w:rPr>
          <w:rFonts w:ascii="Times New Roman" w:hAnsi="Times New Roman"/>
          <w:b/>
          <w:noProof/>
          <w:lang w:eastAsia="zh-CN"/>
        </w:rPr>
        <w:t>ow</w:t>
      </w:r>
      <w:r>
        <w:rPr>
          <w:rFonts w:ascii="Times New Roman" w:hAnsi="Times New Roman"/>
          <w:b/>
          <w:noProof/>
          <w:lang w:eastAsia="zh-CN"/>
        </w:rPr>
        <w:t>er saving gain compared to baseline paging schemes</w:t>
      </w:r>
      <w:r w:rsidRPr="00841AAF">
        <w:rPr>
          <w:rFonts w:ascii="Times New Roman" w:hAnsi="Times New Roman"/>
          <w:b/>
          <w:noProof/>
          <w:lang w:eastAsia="zh-CN"/>
        </w:rPr>
        <w:t xml:space="preserve"> </w:t>
      </w:r>
      <w:r>
        <w:rPr>
          <w:rFonts w:ascii="Times New Roman" w:hAnsi="Times New Roman"/>
          <w:b/>
          <w:noProof/>
          <w:lang w:eastAsia="zh-CN"/>
        </w:rPr>
        <w:t>when the per PO paging rate is higher than 50%</w:t>
      </w:r>
    </w:p>
    <w:tbl>
      <w:tblPr>
        <w:tblStyle w:val="af7"/>
        <w:tblW w:w="0" w:type="auto"/>
        <w:tblLook w:val="04A0" w:firstRow="1" w:lastRow="0" w:firstColumn="1" w:lastColumn="0" w:noHBand="0" w:noVBand="1"/>
      </w:tblPr>
      <w:tblGrid>
        <w:gridCol w:w="1271"/>
        <w:gridCol w:w="425"/>
        <w:gridCol w:w="1697"/>
        <w:gridCol w:w="1889"/>
        <w:gridCol w:w="1889"/>
        <w:gridCol w:w="1889"/>
      </w:tblGrid>
      <w:tr w:rsidR="00C45A76" w14:paraId="164BDF07" w14:textId="77777777" w:rsidTr="008A1251">
        <w:trPr>
          <w:trHeight w:val="414"/>
        </w:trPr>
        <w:tc>
          <w:tcPr>
            <w:tcW w:w="3393" w:type="dxa"/>
            <w:gridSpan w:val="3"/>
            <w:vMerge w:val="restart"/>
            <w:tcBorders>
              <w:tl2br w:val="single" w:sz="4" w:space="0" w:color="auto"/>
            </w:tcBorders>
            <w:vAlign w:val="center"/>
          </w:tcPr>
          <w:p w14:paraId="11D1D3C6" w14:textId="77777777" w:rsidR="00C45A76" w:rsidRDefault="00C45A76" w:rsidP="007116D0">
            <w:pPr>
              <w:pStyle w:val="a0"/>
              <w:jc w:val="center"/>
              <w:rPr>
                <w:rFonts w:ascii="Times New Roman" w:eastAsiaTheme="minorEastAsia" w:hAnsi="Times New Roman"/>
                <w:b/>
                <w:lang w:eastAsia="zh-CN"/>
              </w:rPr>
            </w:pPr>
          </w:p>
        </w:tc>
        <w:tc>
          <w:tcPr>
            <w:tcW w:w="5667" w:type="dxa"/>
            <w:gridSpan w:val="3"/>
            <w:vAlign w:val="center"/>
          </w:tcPr>
          <w:p w14:paraId="39B600DD" w14:textId="77777777" w:rsidR="00C45A76" w:rsidRDefault="00C45A76" w:rsidP="007116D0">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P</w:t>
            </w:r>
            <w:r>
              <w:rPr>
                <w:rFonts w:ascii="Times New Roman" w:eastAsiaTheme="minorEastAsia" w:hAnsi="Times New Roman"/>
                <w:b/>
                <w:lang w:eastAsia="zh-CN"/>
              </w:rPr>
              <w:t>ower saving gain</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compared to baseline paging schemes</w:t>
            </w:r>
          </w:p>
        </w:tc>
      </w:tr>
      <w:tr w:rsidR="00C45A76" w14:paraId="306370C1" w14:textId="77777777" w:rsidTr="007116D0">
        <w:tc>
          <w:tcPr>
            <w:tcW w:w="3393" w:type="dxa"/>
            <w:gridSpan w:val="3"/>
            <w:vMerge/>
            <w:tcBorders>
              <w:tl2br w:val="single" w:sz="4" w:space="0" w:color="auto"/>
            </w:tcBorders>
          </w:tcPr>
          <w:p w14:paraId="77B7C09E" w14:textId="77777777" w:rsidR="00C45A76" w:rsidRDefault="00C45A76" w:rsidP="007116D0">
            <w:pPr>
              <w:pStyle w:val="a0"/>
              <w:rPr>
                <w:rFonts w:ascii="Times New Roman" w:eastAsiaTheme="minorEastAsia" w:hAnsi="Times New Roman"/>
                <w:b/>
                <w:lang w:eastAsia="zh-CN"/>
              </w:rPr>
            </w:pPr>
          </w:p>
        </w:tc>
        <w:tc>
          <w:tcPr>
            <w:tcW w:w="1889" w:type="dxa"/>
          </w:tcPr>
          <w:p w14:paraId="5F656CA0" w14:textId="77777777" w:rsidR="00C45A76" w:rsidRDefault="00C45A76" w:rsidP="00165FA8">
            <w:pPr>
              <w:pStyle w:val="a0"/>
              <w:jc w:val="center"/>
              <w:rPr>
                <w:rFonts w:ascii="Times New Roman" w:eastAsiaTheme="minorEastAsia" w:hAnsi="Times New Roman"/>
                <w:b/>
                <w:lang w:eastAsia="zh-CN"/>
              </w:rPr>
            </w:pPr>
            <w:r>
              <w:rPr>
                <w:rFonts w:ascii="Times New Roman" w:eastAsiaTheme="minorEastAsia" w:hAnsi="Times New Roman"/>
                <w:b/>
                <w:lang w:eastAsia="zh-CN"/>
              </w:rPr>
              <w:t>Per PO paging rate=50%</w:t>
            </w:r>
          </w:p>
        </w:tc>
        <w:tc>
          <w:tcPr>
            <w:tcW w:w="1889" w:type="dxa"/>
          </w:tcPr>
          <w:p w14:paraId="51052073" w14:textId="77777777" w:rsidR="00C45A76" w:rsidRDefault="00C45A76" w:rsidP="00165FA8">
            <w:pPr>
              <w:pStyle w:val="a0"/>
              <w:jc w:val="center"/>
              <w:rPr>
                <w:rFonts w:ascii="Times New Roman" w:eastAsiaTheme="minorEastAsia" w:hAnsi="Times New Roman"/>
                <w:b/>
                <w:lang w:eastAsia="zh-CN"/>
              </w:rPr>
            </w:pPr>
            <w:r>
              <w:rPr>
                <w:rFonts w:ascii="Times New Roman" w:eastAsiaTheme="minorEastAsia" w:hAnsi="Times New Roman"/>
                <w:b/>
                <w:lang w:eastAsia="zh-CN"/>
              </w:rPr>
              <w:t>Per PO paging rate=60%</w:t>
            </w:r>
          </w:p>
        </w:tc>
        <w:tc>
          <w:tcPr>
            <w:tcW w:w="1889" w:type="dxa"/>
          </w:tcPr>
          <w:p w14:paraId="4CBAABF3" w14:textId="77777777" w:rsidR="00C45A76" w:rsidRDefault="00C45A76" w:rsidP="00165FA8">
            <w:pPr>
              <w:pStyle w:val="a0"/>
              <w:jc w:val="center"/>
              <w:rPr>
                <w:rFonts w:ascii="Times New Roman" w:eastAsiaTheme="minorEastAsia" w:hAnsi="Times New Roman"/>
                <w:b/>
                <w:lang w:eastAsia="zh-CN"/>
              </w:rPr>
            </w:pPr>
            <w:r>
              <w:rPr>
                <w:rFonts w:ascii="Times New Roman" w:eastAsiaTheme="minorEastAsia" w:hAnsi="Times New Roman"/>
                <w:b/>
                <w:lang w:eastAsia="zh-CN"/>
              </w:rPr>
              <w:t>Per PO paging rate=80%</w:t>
            </w:r>
          </w:p>
        </w:tc>
      </w:tr>
      <w:tr w:rsidR="00C45A76" w14:paraId="10B3027E" w14:textId="77777777" w:rsidTr="007116D0">
        <w:tc>
          <w:tcPr>
            <w:tcW w:w="1271" w:type="dxa"/>
            <w:vMerge w:val="restart"/>
            <w:vAlign w:val="center"/>
          </w:tcPr>
          <w:p w14:paraId="71E97008" w14:textId="5A0DDE8F" w:rsidR="00C45A76" w:rsidRDefault="003A61AA" w:rsidP="007116D0">
            <w:pPr>
              <w:pStyle w:val="a0"/>
              <w:jc w:val="center"/>
              <w:rPr>
                <w:rFonts w:ascii="Times New Roman" w:eastAsiaTheme="minorEastAsia" w:hAnsi="Times New Roman"/>
                <w:b/>
                <w:lang w:eastAsia="zh-CN"/>
              </w:rPr>
            </w:pPr>
            <w:r w:rsidRPr="000F4A06">
              <w:rPr>
                <w:rFonts w:ascii="Times New Roman" w:eastAsia="宋体" w:hAnsi="Times New Roman"/>
                <w:szCs w:val="20"/>
                <w:lang w:eastAsia="zh-CN"/>
              </w:rPr>
              <w:t>Gap</w:t>
            </w:r>
            <w:r>
              <w:rPr>
                <w:rFonts w:ascii="Times New Roman" w:eastAsia="宋体" w:hAnsi="Times New Roman"/>
                <w:szCs w:val="20"/>
                <w:vertAlign w:val="superscript"/>
                <w:lang w:eastAsia="zh-CN"/>
              </w:rPr>
              <w:t xml:space="preserve"> [</w:t>
            </w:r>
            <w:r w:rsidR="00C45A76">
              <w:rPr>
                <w:rFonts w:ascii="Times New Roman" w:eastAsia="宋体" w:hAnsi="Times New Roman"/>
                <w:szCs w:val="20"/>
                <w:vertAlign w:val="superscript"/>
                <w:lang w:eastAsia="zh-CN"/>
              </w:rPr>
              <w:t>1]</w:t>
            </w:r>
            <w:r w:rsidR="00C45A76" w:rsidRPr="000F4A06">
              <w:rPr>
                <w:rFonts w:ascii="Times New Roman" w:eastAsia="宋体" w:hAnsi="Times New Roman"/>
                <w:szCs w:val="20"/>
                <w:vertAlign w:val="superscript"/>
                <w:lang w:eastAsia="zh-CN"/>
              </w:rPr>
              <w:t xml:space="preserve"> </w:t>
            </w:r>
            <w:r w:rsidR="00C45A76" w:rsidRPr="000F4A06">
              <w:rPr>
                <w:rFonts w:ascii="Times New Roman" w:eastAsia="宋体" w:hAnsi="Times New Roman"/>
                <w:szCs w:val="20"/>
                <w:lang w:eastAsia="zh-CN"/>
              </w:rPr>
              <w:t>=3ms</w:t>
            </w:r>
          </w:p>
        </w:tc>
        <w:tc>
          <w:tcPr>
            <w:tcW w:w="2122" w:type="dxa"/>
            <w:gridSpan w:val="2"/>
          </w:tcPr>
          <w:p w14:paraId="237BCD88"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L</w:t>
            </w:r>
            <w:r>
              <w:rPr>
                <w:rFonts w:ascii="Times New Roman" w:eastAsiaTheme="minorEastAsia" w:hAnsi="Times New Roman"/>
                <w:b/>
                <w:lang w:eastAsia="zh-CN"/>
              </w:rPr>
              <w:t>ow SINR case</w:t>
            </w:r>
          </w:p>
        </w:tc>
        <w:tc>
          <w:tcPr>
            <w:tcW w:w="1889" w:type="dxa"/>
            <w:vAlign w:val="center"/>
          </w:tcPr>
          <w:p w14:paraId="5F88A02A"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11.27%</w:t>
            </w:r>
          </w:p>
        </w:tc>
        <w:tc>
          <w:tcPr>
            <w:tcW w:w="1889" w:type="dxa"/>
            <w:vAlign w:val="center"/>
          </w:tcPr>
          <w:p w14:paraId="17754938"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8.10%</w:t>
            </w:r>
          </w:p>
        </w:tc>
        <w:tc>
          <w:tcPr>
            <w:tcW w:w="1889" w:type="dxa"/>
            <w:vAlign w:val="center"/>
          </w:tcPr>
          <w:p w14:paraId="0986BAA5"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1.88%</w:t>
            </w:r>
          </w:p>
        </w:tc>
      </w:tr>
      <w:tr w:rsidR="00C45A76" w14:paraId="69BEB007" w14:textId="77777777" w:rsidTr="007116D0">
        <w:tc>
          <w:tcPr>
            <w:tcW w:w="1271" w:type="dxa"/>
            <w:vMerge/>
            <w:vAlign w:val="center"/>
          </w:tcPr>
          <w:p w14:paraId="3E73583E" w14:textId="77777777" w:rsidR="00C45A76" w:rsidRPr="000F4A06" w:rsidRDefault="00C45A76" w:rsidP="007116D0">
            <w:pPr>
              <w:pStyle w:val="a0"/>
              <w:jc w:val="center"/>
              <w:rPr>
                <w:rFonts w:ascii="Times New Roman" w:eastAsia="宋体" w:hAnsi="Times New Roman"/>
                <w:szCs w:val="20"/>
                <w:lang w:eastAsia="zh-CN"/>
              </w:rPr>
            </w:pPr>
          </w:p>
        </w:tc>
        <w:tc>
          <w:tcPr>
            <w:tcW w:w="2122" w:type="dxa"/>
            <w:gridSpan w:val="2"/>
          </w:tcPr>
          <w:p w14:paraId="6A0D0C67"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b/>
                <w:lang w:eastAsia="zh-CN"/>
              </w:rPr>
              <w:t>Medium SINR case</w:t>
            </w:r>
          </w:p>
        </w:tc>
        <w:tc>
          <w:tcPr>
            <w:tcW w:w="1889" w:type="dxa"/>
            <w:vAlign w:val="center"/>
          </w:tcPr>
          <w:p w14:paraId="11A1A902"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5.25%</w:t>
            </w:r>
          </w:p>
        </w:tc>
        <w:tc>
          <w:tcPr>
            <w:tcW w:w="1889" w:type="dxa"/>
            <w:vAlign w:val="center"/>
          </w:tcPr>
          <w:p w14:paraId="01DD6030"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3.17%</w:t>
            </w:r>
          </w:p>
        </w:tc>
        <w:tc>
          <w:tcPr>
            <w:tcW w:w="1889" w:type="dxa"/>
            <w:vAlign w:val="center"/>
          </w:tcPr>
          <w:p w14:paraId="24BFB63B"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color w:val="FF0000"/>
                <w:lang w:eastAsia="zh-CN"/>
              </w:rPr>
              <w:t>-0.90%</w:t>
            </w:r>
          </w:p>
        </w:tc>
      </w:tr>
      <w:tr w:rsidR="00C45A76" w14:paraId="551441E5" w14:textId="77777777" w:rsidTr="007116D0">
        <w:tc>
          <w:tcPr>
            <w:tcW w:w="1271" w:type="dxa"/>
            <w:vMerge/>
            <w:vAlign w:val="center"/>
          </w:tcPr>
          <w:p w14:paraId="5373EF08" w14:textId="77777777" w:rsidR="00C45A76" w:rsidRPr="000F4A06" w:rsidRDefault="00C45A76" w:rsidP="007116D0">
            <w:pPr>
              <w:pStyle w:val="a0"/>
              <w:jc w:val="center"/>
              <w:rPr>
                <w:rFonts w:ascii="Times New Roman" w:eastAsia="宋体" w:hAnsi="Times New Roman"/>
                <w:szCs w:val="20"/>
                <w:lang w:eastAsia="zh-CN"/>
              </w:rPr>
            </w:pPr>
          </w:p>
        </w:tc>
        <w:tc>
          <w:tcPr>
            <w:tcW w:w="2122" w:type="dxa"/>
            <w:gridSpan w:val="2"/>
          </w:tcPr>
          <w:p w14:paraId="21A5F4BA"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H</w:t>
            </w:r>
            <w:r>
              <w:rPr>
                <w:rFonts w:ascii="Times New Roman" w:eastAsiaTheme="minorEastAsia" w:hAnsi="Times New Roman"/>
                <w:b/>
                <w:lang w:eastAsia="zh-CN"/>
              </w:rPr>
              <w:t>igh SINR case</w:t>
            </w:r>
          </w:p>
        </w:tc>
        <w:tc>
          <w:tcPr>
            <w:tcW w:w="1889" w:type="dxa"/>
            <w:vAlign w:val="center"/>
          </w:tcPr>
          <w:p w14:paraId="76AA4FD8" w14:textId="77777777" w:rsidR="00C45A76" w:rsidRPr="00BB6D26" w:rsidRDefault="00C45A76" w:rsidP="007116D0">
            <w:pPr>
              <w:jc w:val="center"/>
              <w:rPr>
                <w:rFonts w:ascii="Times New Roman" w:eastAsiaTheme="minorEastAsia" w:hAnsi="Times New Roman"/>
                <w:color w:val="FF0000"/>
                <w:lang w:eastAsia="zh-CN"/>
              </w:rPr>
            </w:pPr>
            <w:r w:rsidRPr="00BB6D26">
              <w:rPr>
                <w:rFonts w:ascii="Times New Roman" w:eastAsiaTheme="minorEastAsia" w:hAnsi="Times New Roman" w:hint="eastAsia"/>
                <w:color w:val="FF0000"/>
                <w:lang w:eastAsia="zh-CN"/>
              </w:rPr>
              <w:t>-3.70%</w:t>
            </w:r>
          </w:p>
        </w:tc>
        <w:tc>
          <w:tcPr>
            <w:tcW w:w="1889" w:type="dxa"/>
            <w:vAlign w:val="center"/>
          </w:tcPr>
          <w:p w14:paraId="7EC60E39" w14:textId="77777777" w:rsidR="00C45A76" w:rsidRPr="00BB6D26" w:rsidRDefault="00C45A76" w:rsidP="007116D0">
            <w:pPr>
              <w:jc w:val="center"/>
              <w:rPr>
                <w:rFonts w:ascii="Times New Roman" w:eastAsiaTheme="minorEastAsia" w:hAnsi="Times New Roman"/>
                <w:color w:val="FF0000"/>
                <w:lang w:eastAsia="zh-CN"/>
              </w:rPr>
            </w:pPr>
            <w:r w:rsidRPr="00BB6D26">
              <w:rPr>
                <w:rFonts w:ascii="Times New Roman" w:eastAsiaTheme="minorEastAsia" w:hAnsi="Times New Roman" w:hint="eastAsia"/>
                <w:color w:val="FF0000"/>
                <w:lang w:eastAsia="zh-CN"/>
              </w:rPr>
              <w:t>-5.07%</w:t>
            </w:r>
          </w:p>
        </w:tc>
        <w:tc>
          <w:tcPr>
            <w:tcW w:w="1889" w:type="dxa"/>
            <w:vAlign w:val="center"/>
          </w:tcPr>
          <w:p w14:paraId="0F1C8B2F" w14:textId="77777777" w:rsidR="00C45A76" w:rsidRPr="00BB6D26" w:rsidRDefault="00C45A76" w:rsidP="007116D0">
            <w:pPr>
              <w:jc w:val="center"/>
              <w:rPr>
                <w:rFonts w:ascii="Times New Roman" w:eastAsiaTheme="minorEastAsia" w:hAnsi="Times New Roman"/>
                <w:color w:val="FF0000"/>
                <w:lang w:eastAsia="zh-CN"/>
              </w:rPr>
            </w:pPr>
            <w:r w:rsidRPr="00BB6D26">
              <w:rPr>
                <w:rFonts w:ascii="Times New Roman" w:eastAsiaTheme="minorEastAsia" w:hAnsi="Times New Roman" w:hint="eastAsia"/>
                <w:color w:val="FF0000"/>
                <w:lang w:eastAsia="zh-CN"/>
              </w:rPr>
              <w:t>-7.79%</w:t>
            </w:r>
          </w:p>
        </w:tc>
      </w:tr>
      <w:tr w:rsidR="00C45A76" w14:paraId="25C423FA" w14:textId="77777777" w:rsidTr="007116D0">
        <w:tc>
          <w:tcPr>
            <w:tcW w:w="1271" w:type="dxa"/>
            <w:vMerge w:val="restart"/>
            <w:vAlign w:val="center"/>
          </w:tcPr>
          <w:p w14:paraId="0530D466" w14:textId="77777777" w:rsidR="00C45A76" w:rsidRDefault="00C45A76" w:rsidP="007116D0">
            <w:pPr>
              <w:pStyle w:val="a0"/>
              <w:jc w:val="center"/>
              <w:rPr>
                <w:rFonts w:ascii="Times New Roman" w:eastAsiaTheme="minorEastAsia" w:hAnsi="Times New Roman"/>
                <w:b/>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=0</w:t>
            </w:r>
          </w:p>
        </w:tc>
        <w:tc>
          <w:tcPr>
            <w:tcW w:w="2122" w:type="dxa"/>
            <w:gridSpan w:val="2"/>
          </w:tcPr>
          <w:p w14:paraId="3D50F73D"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L</w:t>
            </w:r>
            <w:r>
              <w:rPr>
                <w:rFonts w:ascii="Times New Roman" w:eastAsiaTheme="minorEastAsia" w:hAnsi="Times New Roman"/>
                <w:b/>
                <w:lang w:eastAsia="zh-CN"/>
              </w:rPr>
              <w:t>ow SINR case</w:t>
            </w:r>
          </w:p>
        </w:tc>
        <w:tc>
          <w:tcPr>
            <w:tcW w:w="1889" w:type="dxa"/>
            <w:vAlign w:val="center"/>
          </w:tcPr>
          <w:p w14:paraId="6629C31D"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14.55%</w:t>
            </w:r>
          </w:p>
        </w:tc>
        <w:tc>
          <w:tcPr>
            <w:tcW w:w="1889" w:type="dxa"/>
            <w:vAlign w:val="center"/>
          </w:tcPr>
          <w:p w14:paraId="6B2F1536"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11.35%</w:t>
            </w:r>
          </w:p>
        </w:tc>
        <w:tc>
          <w:tcPr>
            <w:tcW w:w="1889" w:type="dxa"/>
            <w:vAlign w:val="center"/>
          </w:tcPr>
          <w:p w14:paraId="084DA51E"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5.08%</w:t>
            </w:r>
          </w:p>
        </w:tc>
      </w:tr>
      <w:tr w:rsidR="00C45A76" w14:paraId="78FD465A" w14:textId="77777777" w:rsidTr="007116D0">
        <w:tc>
          <w:tcPr>
            <w:tcW w:w="1271" w:type="dxa"/>
            <w:vMerge/>
          </w:tcPr>
          <w:p w14:paraId="70A4EA82" w14:textId="77777777" w:rsidR="00C45A76" w:rsidRDefault="00C45A76" w:rsidP="007116D0">
            <w:pPr>
              <w:pStyle w:val="a0"/>
              <w:rPr>
                <w:rFonts w:ascii="Times New Roman" w:eastAsiaTheme="minorEastAsia" w:hAnsi="Times New Roman"/>
                <w:b/>
                <w:lang w:eastAsia="zh-CN"/>
              </w:rPr>
            </w:pPr>
          </w:p>
        </w:tc>
        <w:tc>
          <w:tcPr>
            <w:tcW w:w="2122" w:type="dxa"/>
            <w:gridSpan w:val="2"/>
          </w:tcPr>
          <w:p w14:paraId="01C58261"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b/>
                <w:lang w:eastAsia="zh-CN"/>
              </w:rPr>
              <w:t>Medium SINR case</w:t>
            </w:r>
          </w:p>
        </w:tc>
        <w:tc>
          <w:tcPr>
            <w:tcW w:w="1889" w:type="dxa"/>
            <w:vAlign w:val="center"/>
          </w:tcPr>
          <w:p w14:paraId="11276E2D"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9.04%</w:t>
            </w:r>
          </w:p>
        </w:tc>
        <w:tc>
          <w:tcPr>
            <w:tcW w:w="1889" w:type="dxa"/>
            <w:vAlign w:val="center"/>
          </w:tcPr>
          <w:p w14:paraId="30BA6AE6"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6.92%</w:t>
            </w:r>
          </w:p>
        </w:tc>
        <w:tc>
          <w:tcPr>
            <w:tcW w:w="1889" w:type="dxa"/>
            <w:vAlign w:val="center"/>
          </w:tcPr>
          <w:p w14:paraId="7AA3CD06"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2.80%</w:t>
            </w:r>
          </w:p>
        </w:tc>
      </w:tr>
      <w:tr w:rsidR="00C45A76" w14:paraId="39F23F73" w14:textId="77777777" w:rsidTr="007116D0">
        <w:tc>
          <w:tcPr>
            <w:tcW w:w="1271" w:type="dxa"/>
            <w:vMerge/>
          </w:tcPr>
          <w:p w14:paraId="2780EF8C" w14:textId="77777777" w:rsidR="00C45A76" w:rsidRDefault="00C45A76" w:rsidP="007116D0">
            <w:pPr>
              <w:pStyle w:val="a0"/>
              <w:rPr>
                <w:rFonts w:ascii="Times New Roman" w:eastAsiaTheme="minorEastAsia" w:hAnsi="Times New Roman"/>
                <w:b/>
                <w:lang w:eastAsia="zh-CN"/>
              </w:rPr>
            </w:pPr>
          </w:p>
        </w:tc>
        <w:tc>
          <w:tcPr>
            <w:tcW w:w="2122" w:type="dxa"/>
            <w:gridSpan w:val="2"/>
          </w:tcPr>
          <w:p w14:paraId="18728349"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H</w:t>
            </w:r>
            <w:r>
              <w:rPr>
                <w:rFonts w:ascii="Times New Roman" w:eastAsiaTheme="minorEastAsia" w:hAnsi="Times New Roman"/>
                <w:b/>
                <w:lang w:eastAsia="zh-CN"/>
              </w:rPr>
              <w:t>igh SINR case</w:t>
            </w:r>
          </w:p>
        </w:tc>
        <w:tc>
          <w:tcPr>
            <w:tcW w:w="1889" w:type="dxa"/>
            <w:vAlign w:val="center"/>
          </w:tcPr>
          <w:p w14:paraId="7C234E8C" w14:textId="77777777" w:rsidR="00C45A76" w:rsidRPr="007116D0" w:rsidRDefault="00C45A76" w:rsidP="007116D0">
            <w:pPr>
              <w:jc w:val="center"/>
              <w:rPr>
                <w:rFonts w:ascii="Times New Roman" w:eastAsiaTheme="minorEastAsia" w:hAnsi="Times New Roman"/>
                <w:lang w:eastAsia="zh-CN"/>
              </w:rPr>
            </w:pPr>
            <w:r w:rsidRPr="007116D0">
              <w:rPr>
                <w:rFonts w:ascii="Times New Roman" w:eastAsiaTheme="minorEastAsia" w:hAnsi="Times New Roman" w:hint="eastAsia"/>
                <w:lang w:eastAsia="zh-CN"/>
              </w:rPr>
              <w:t>2.40%</w:t>
            </w:r>
          </w:p>
        </w:tc>
        <w:tc>
          <w:tcPr>
            <w:tcW w:w="1889" w:type="dxa"/>
            <w:vAlign w:val="center"/>
          </w:tcPr>
          <w:p w14:paraId="7189588D" w14:textId="77777777" w:rsidR="00C45A76" w:rsidRPr="007116D0" w:rsidRDefault="00C45A76" w:rsidP="007116D0">
            <w:pPr>
              <w:jc w:val="center"/>
              <w:rPr>
                <w:rFonts w:ascii="Times New Roman" w:eastAsiaTheme="minorEastAsia" w:hAnsi="Times New Roman"/>
                <w:lang w:eastAsia="zh-CN"/>
              </w:rPr>
            </w:pPr>
            <w:r w:rsidRPr="005D415B">
              <w:rPr>
                <w:rFonts w:ascii="Times New Roman" w:eastAsiaTheme="minorEastAsia" w:hAnsi="Times New Roman" w:hint="eastAsia"/>
                <w:color w:val="FF0000"/>
                <w:lang w:eastAsia="zh-CN"/>
              </w:rPr>
              <w:t>1.00%</w:t>
            </w:r>
          </w:p>
        </w:tc>
        <w:tc>
          <w:tcPr>
            <w:tcW w:w="1889" w:type="dxa"/>
            <w:vAlign w:val="center"/>
          </w:tcPr>
          <w:p w14:paraId="3D1717A1"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color w:val="FF0000"/>
                <w:lang w:eastAsia="zh-CN"/>
              </w:rPr>
              <w:t>-1.76%</w:t>
            </w:r>
          </w:p>
        </w:tc>
      </w:tr>
      <w:tr w:rsidR="00FF7FBB" w14:paraId="34C39558" w14:textId="77777777" w:rsidTr="008A1251">
        <w:trPr>
          <w:trHeight w:val="375"/>
        </w:trPr>
        <w:tc>
          <w:tcPr>
            <w:tcW w:w="1696" w:type="dxa"/>
            <w:gridSpan w:val="2"/>
            <w:vMerge w:val="restart"/>
            <w:vAlign w:val="center"/>
          </w:tcPr>
          <w:p w14:paraId="07026180" w14:textId="3EA17898" w:rsidR="00FF7FBB" w:rsidRDefault="00FF7FBB" w:rsidP="004F0ED8">
            <w:pPr>
              <w:pStyle w:val="a0"/>
              <w:adjustRightInd w:val="0"/>
              <w:snapToGrid w:val="0"/>
              <w:spacing w:after="0"/>
              <w:jc w:val="center"/>
              <w:rPr>
                <w:rFonts w:ascii="Times New Roman" w:eastAsiaTheme="minorEastAsia" w:hAnsi="Times New Roman"/>
                <w:b/>
                <w:lang w:eastAsia="zh-CN"/>
              </w:rPr>
            </w:pPr>
            <w:r>
              <w:rPr>
                <w:rFonts w:ascii="Times New Roman" w:eastAsiaTheme="minorEastAsia" w:hAnsi="Times New Roman"/>
                <w:b/>
                <w:lang w:eastAsia="zh-CN"/>
              </w:rPr>
              <w:lastRenderedPageBreak/>
              <w:t>Overall power saving gain</w:t>
            </w:r>
            <w:r w:rsidR="006F395D">
              <w:rPr>
                <w:rFonts w:ascii="Times New Roman" w:eastAsiaTheme="minorEastAsia" w:hAnsi="Times New Roman"/>
                <w:b/>
                <w:lang w:eastAsia="zh-CN"/>
              </w:rPr>
              <w:t xml:space="preserve"> in the system</w:t>
            </w:r>
          </w:p>
        </w:tc>
        <w:tc>
          <w:tcPr>
            <w:tcW w:w="1697" w:type="dxa"/>
            <w:vAlign w:val="center"/>
          </w:tcPr>
          <w:p w14:paraId="05E7A3A8" w14:textId="624E85DD" w:rsidR="00FF7FBB" w:rsidRDefault="00FF7FBB" w:rsidP="004F0ED8">
            <w:pPr>
              <w:pStyle w:val="a0"/>
              <w:adjustRightInd w:val="0"/>
              <w:snapToGrid w:val="0"/>
              <w:spacing w:after="0"/>
              <w:jc w:val="center"/>
              <w:rPr>
                <w:rFonts w:ascii="Times New Roman" w:eastAsiaTheme="minorEastAsia" w:hAnsi="Times New Roman"/>
                <w:b/>
                <w:lang w:eastAsia="zh-CN"/>
              </w:rPr>
            </w:pPr>
            <w:r w:rsidRPr="000F4A06">
              <w:rPr>
                <w:rFonts w:ascii="Times New Roman" w:eastAsia="宋体" w:hAnsi="Times New Roman"/>
                <w:szCs w:val="20"/>
                <w:lang w:eastAsia="zh-CN"/>
              </w:rPr>
              <w:t>Gap=3ms</w:t>
            </w:r>
          </w:p>
        </w:tc>
        <w:tc>
          <w:tcPr>
            <w:tcW w:w="1889" w:type="dxa"/>
            <w:vAlign w:val="center"/>
          </w:tcPr>
          <w:p w14:paraId="258F928A" w14:textId="15AFFEB8"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1</w:t>
            </w:r>
            <w:r>
              <w:rPr>
                <w:rFonts w:ascii="Times New Roman" w:eastAsiaTheme="minorEastAsia" w:hAnsi="Times New Roman"/>
                <w:color w:val="FF0000"/>
                <w:lang w:eastAsia="zh-CN"/>
              </w:rPr>
              <w:t>.979</w:t>
            </w:r>
            <w:r>
              <w:rPr>
                <w:rFonts w:ascii="Times New Roman" w:eastAsiaTheme="minorEastAsia" w:hAnsi="Times New Roman" w:hint="eastAsia"/>
                <w:color w:val="FF0000"/>
                <w:lang w:eastAsia="zh-CN"/>
              </w:rPr>
              <w:t>%</w:t>
            </w:r>
          </w:p>
        </w:tc>
        <w:tc>
          <w:tcPr>
            <w:tcW w:w="1889" w:type="dxa"/>
            <w:vAlign w:val="center"/>
          </w:tcPr>
          <w:p w14:paraId="0FF57C19" w14:textId="24ED1F68"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0</w:t>
            </w:r>
            <w:r>
              <w:rPr>
                <w:rFonts w:ascii="Times New Roman" w:eastAsiaTheme="minorEastAsia" w:hAnsi="Times New Roman"/>
                <w:color w:val="FF0000"/>
                <w:lang w:eastAsia="zh-CN"/>
              </w:rPr>
              <w:t>.036</w:t>
            </w:r>
            <w:r>
              <w:rPr>
                <w:rFonts w:ascii="Times New Roman" w:eastAsiaTheme="minorEastAsia" w:hAnsi="Times New Roman" w:hint="eastAsia"/>
                <w:color w:val="FF0000"/>
                <w:lang w:eastAsia="zh-CN"/>
              </w:rPr>
              <w:t>%</w:t>
            </w:r>
          </w:p>
        </w:tc>
        <w:tc>
          <w:tcPr>
            <w:tcW w:w="1889" w:type="dxa"/>
            <w:vAlign w:val="center"/>
          </w:tcPr>
          <w:p w14:paraId="0AC4A391" w14:textId="54F449BA"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3.789</w:t>
            </w:r>
            <w:r>
              <w:rPr>
                <w:rFonts w:ascii="Times New Roman" w:eastAsiaTheme="minorEastAsia" w:hAnsi="Times New Roman" w:hint="eastAsia"/>
                <w:color w:val="FF0000"/>
                <w:lang w:eastAsia="zh-CN"/>
              </w:rPr>
              <w:t>%</w:t>
            </w:r>
          </w:p>
        </w:tc>
      </w:tr>
      <w:tr w:rsidR="00FF7FBB" w14:paraId="79F87E67" w14:textId="77777777" w:rsidTr="001A7861">
        <w:trPr>
          <w:trHeight w:val="177"/>
        </w:trPr>
        <w:tc>
          <w:tcPr>
            <w:tcW w:w="1696" w:type="dxa"/>
            <w:gridSpan w:val="2"/>
            <w:vMerge/>
            <w:vAlign w:val="center"/>
          </w:tcPr>
          <w:p w14:paraId="07765A71" w14:textId="77777777" w:rsidR="00FF7FBB" w:rsidRDefault="00FF7FBB" w:rsidP="004F0ED8">
            <w:pPr>
              <w:pStyle w:val="a0"/>
              <w:adjustRightInd w:val="0"/>
              <w:snapToGrid w:val="0"/>
              <w:spacing w:after="0"/>
              <w:jc w:val="center"/>
              <w:rPr>
                <w:rFonts w:ascii="Times New Roman" w:eastAsiaTheme="minorEastAsia" w:hAnsi="Times New Roman"/>
                <w:b/>
                <w:lang w:eastAsia="zh-CN"/>
              </w:rPr>
            </w:pPr>
          </w:p>
        </w:tc>
        <w:tc>
          <w:tcPr>
            <w:tcW w:w="1697" w:type="dxa"/>
            <w:vAlign w:val="center"/>
          </w:tcPr>
          <w:p w14:paraId="6278660F" w14:textId="7D26F9EE" w:rsidR="00FF7FBB" w:rsidRDefault="00FF7FBB" w:rsidP="004F0ED8">
            <w:pPr>
              <w:pStyle w:val="a0"/>
              <w:adjustRightInd w:val="0"/>
              <w:snapToGrid w:val="0"/>
              <w:spacing w:after="0"/>
              <w:jc w:val="center"/>
              <w:rPr>
                <w:rFonts w:ascii="Times New Roman" w:eastAsiaTheme="minorEastAsia" w:hAnsi="Times New Roman"/>
                <w:b/>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w:t>
            </w:r>
            <w:r>
              <w:rPr>
                <w:rFonts w:ascii="Times New Roman" w:eastAsia="宋体" w:hAnsi="Times New Roman"/>
                <w:szCs w:val="20"/>
                <w:lang w:eastAsia="zh-CN"/>
              </w:rPr>
              <w:t>0</w:t>
            </w:r>
          </w:p>
        </w:tc>
        <w:tc>
          <w:tcPr>
            <w:tcW w:w="1889" w:type="dxa"/>
            <w:vAlign w:val="center"/>
          </w:tcPr>
          <w:p w14:paraId="06820237" w14:textId="3E64F44B" w:rsidR="00FF7FBB" w:rsidRPr="005D415B" w:rsidRDefault="00B35135" w:rsidP="007116D0">
            <w:pPr>
              <w:jc w:val="center"/>
              <w:rPr>
                <w:rFonts w:ascii="Times New Roman" w:eastAsiaTheme="minorEastAsia" w:hAnsi="Times New Roman"/>
                <w:lang w:eastAsia="zh-CN"/>
              </w:rPr>
            </w:pPr>
            <w:r w:rsidRPr="005D415B">
              <w:rPr>
                <w:rFonts w:ascii="Times New Roman" w:eastAsiaTheme="minorEastAsia" w:hAnsi="Times New Roman" w:hint="eastAsia"/>
                <w:lang w:eastAsia="zh-CN"/>
              </w:rPr>
              <w:t>6</w:t>
            </w:r>
            <w:r w:rsidRPr="005D415B">
              <w:rPr>
                <w:rFonts w:ascii="Times New Roman" w:eastAsiaTheme="minorEastAsia" w:hAnsi="Times New Roman"/>
                <w:lang w:eastAsia="zh-CN"/>
              </w:rPr>
              <w:t>.822</w:t>
            </w:r>
            <w:r w:rsidRPr="005D415B">
              <w:rPr>
                <w:rFonts w:ascii="Times New Roman" w:eastAsiaTheme="minorEastAsia" w:hAnsi="Times New Roman" w:hint="eastAsia"/>
                <w:lang w:eastAsia="zh-CN"/>
              </w:rPr>
              <w:t>%</w:t>
            </w:r>
          </w:p>
        </w:tc>
        <w:tc>
          <w:tcPr>
            <w:tcW w:w="1889" w:type="dxa"/>
            <w:vAlign w:val="center"/>
          </w:tcPr>
          <w:p w14:paraId="449BB113" w14:textId="62EF65C0" w:rsidR="00FF7FBB" w:rsidRPr="005D415B" w:rsidRDefault="00B35135" w:rsidP="007116D0">
            <w:pPr>
              <w:jc w:val="center"/>
              <w:rPr>
                <w:rFonts w:ascii="Times New Roman" w:eastAsiaTheme="minorEastAsia" w:hAnsi="Times New Roman"/>
                <w:lang w:eastAsia="zh-CN"/>
              </w:rPr>
            </w:pPr>
            <w:r w:rsidRPr="005D415B">
              <w:rPr>
                <w:rFonts w:ascii="Times New Roman" w:eastAsiaTheme="minorEastAsia" w:hAnsi="Times New Roman" w:hint="eastAsia"/>
                <w:lang w:eastAsia="zh-CN"/>
              </w:rPr>
              <w:t>4</w:t>
            </w:r>
            <w:r w:rsidRPr="005D415B">
              <w:rPr>
                <w:rFonts w:ascii="Times New Roman" w:eastAsiaTheme="minorEastAsia" w:hAnsi="Times New Roman"/>
                <w:lang w:eastAsia="zh-CN"/>
              </w:rPr>
              <w:t>.846</w:t>
            </w:r>
            <w:r w:rsidRPr="005D415B">
              <w:rPr>
                <w:rFonts w:ascii="Times New Roman" w:eastAsiaTheme="minorEastAsia" w:hAnsi="Times New Roman" w:hint="eastAsia"/>
                <w:lang w:eastAsia="zh-CN"/>
              </w:rPr>
              <w:t>%</w:t>
            </w:r>
          </w:p>
        </w:tc>
        <w:tc>
          <w:tcPr>
            <w:tcW w:w="1889" w:type="dxa"/>
            <w:vAlign w:val="center"/>
          </w:tcPr>
          <w:p w14:paraId="4796A9AF" w14:textId="7E44AD81"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0</w:t>
            </w:r>
            <w:r>
              <w:rPr>
                <w:rFonts w:ascii="Times New Roman" w:eastAsiaTheme="minorEastAsia" w:hAnsi="Times New Roman"/>
                <w:color w:val="FF0000"/>
                <w:lang w:eastAsia="zh-CN"/>
              </w:rPr>
              <w:t>.976</w:t>
            </w:r>
            <w:r>
              <w:rPr>
                <w:rFonts w:ascii="Times New Roman" w:eastAsiaTheme="minorEastAsia" w:hAnsi="Times New Roman" w:hint="eastAsia"/>
                <w:color w:val="FF0000"/>
                <w:lang w:eastAsia="zh-CN"/>
              </w:rPr>
              <w:t>%</w:t>
            </w:r>
          </w:p>
        </w:tc>
      </w:tr>
      <w:tr w:rsidR="004F0ED8" w14:paraId="43B97187" w14:textId="77777777" w:rsidTr="00295A6A">
        <w:trPr>
          <w:trHeight w:val="385"/>
        </w:trPr>
        <w:tc>
          <w:tcPr>
            <w:tcW w:w="9060" w:type="dxa"/>
            <w:gridSpan w:val="6"/>
            <w:vAlign w:val="center"/>
          </w:tcPr>
          <w:p w14:paraId="51C9BF37" w14:textId="0D924DB7" w:rsidR="004F0ED8" w:rsidRPr="00BB6D26" w:rsidRDefault="004F0ED8" w:rsidP="004F0ED8">
            <w:pPr>
              <w:jc w:val="both"/>
              <w:rPr>
                <w:rFonts w:ascii="Times New Roman" w:eastAsiaTheme="minorEastAsia" w:hAnsi="Times New Roman"/>
                <w:color w:val="FF0000"/>
                <w:lang w:eastAsia="zh-CN"/>
              </w:rPr>
            </w:pPr>
            <w:r w:rsidRPr="004F0ED8">
              <w:rPr>
                <w:rFonts w:ascii="Times New Roman" w:eastAsiaTheme="minorEastAsia" w:hAnsi="Times New Roman" w:hint="eastAsia"/>
                <w:lang w:eastAsia="zh-CN"/>
              </w:rPr>
              <w:t>N</w:t>
            </w:r>
            <w:r w:rsidRPr="004F0ED8">
              <w:rPr>
                <w:rFonts w:ascii="Times New Roman" w:eastAsiaTheme="minorEastAsia" w:hAnsi="Times New Roman"/>
                <w:lang w:eastAsia="zh-CN"/>
              </w:rPr>
              <w:t>ote: [1] refers to t</w:t>
            </w:r>
            <w:r w:rsidRPr="004F0ED8">
              <w:rPr>
                <w:rFonts w:ascii="Times New Roman" w:eastAsia="宋体" w:hAnsi="Times New Roman"/>
                <w:szCs w:val="20"/>
                <w:lang w:eastAsia="zh-CN"/>
              </w:rPr>
              <w:t>he gap between PEI and the nearest SSB.</w:t>
            </w:r>
          </w:p>
        </w:tc>
      </w:tr>
    </w:tbl>
    <w:p w14:paraId="72446B40" w14:textId="6CD740CD" w:rsidR="00C45A76" w:rsidRDefault="00C45A76"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p>
    <w:p w14:paraId="18DDEC64" w14:textId="3683D385" w:rsidR="00253010" w:rsidRPr="00B5288F" w:rsidRDefault="00253010"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Before discuss Behavior A and B, what needs to </w:t>
      </w:r>
      <w:r w:rsidR="00E40F6F">
        <w:rPr>
          <w:rFonts w:ascii="Times New Roman" w:eastAsia="宋体" w:hAnsi="Times New Roman"/>
          <w:lang w:eastAsia="zh-CN"/>
        </w:rPr>
        <w:t xml:space="preserve">be </w:t>
      </w:r>
      <w:r>
        <w:rPr>
          <w:rFonts w:ascii="Times New Roman" w:eastAsia="宋体" w:hAnsi="Times New Roman"/>
          <w:lang w:eastAsia="zh-CN"/>
        </w:rPr>
        <w:t>mention</w:t>
      </w:r>
      <w:r w:rsidR="00E40F6F">
        <w:rPr>
          <w:rFonts w:ascii="Times New Roman" w:eastAsia="宋体" w:hAnsi="Times New Roman"/>
          <w:lang w:eastAsia="zh-CN"/>
        </w:rPr>
        <w:t>ed</w:t>
      </w:r>
      <w:r>
        <w:rPr>
          <w:rFonts w:ascii="Times New Roman" w:eastAsia="宋体" w:hAnsi="Times New Roman"/>
          <w:lang w:eastAsia="zh-CN"/>
        </w:rPr>
        <w:t xml:space="preserve"> is that as shown in</w:t>
      </w:r>
      <w:r w:rsidRPr="008C5234">
        <w:rPr>
          <w:rFonts w:ascii="Times New Roman" w:eastAsia="宋体" w:hAnsi="Times New Roman"/>
          <w:b/>
          <w:lang w:eastAsia="zh-CN"/>
        </w:rPr>
        <w:t xml:space="preserve"> Table 3</w:t>
      </w:r>
      <w:r>
        <w:rPr>
          <w:rFonts w:ascii="Times New Roman" w:eastAsia="宋体" w:hAnsi="Times New Roman"/>
          <w:lang w:eastAsia="zh-CN"/>
        </w:rPr>
        <w:t xml:space="preserve"> </w:t>
      </w:r>
      <w:bookmarkStart w:id="9" w:name="_Hlk72184041"/>
      <w:r>
        <w:rPr>
          <w:rFonts w:ascii="Times New Roman" w:eastAsia="宋体" w:hAnsi="Times New Roman"/>
          <w:lang w:eastAsia="zh-CN"/>
        </w:rPr>
        <w:t>w</w:t>
      </w:r>
      <w:r w:rsidRPr="00C45A76">
        <w:rPr>
          <w:rFonts w:ascii="Times New Roman" w:eastAsia="宋体" w:hAnsi="Times New Roman"/>
          <w:lang w:eastAsia="zh-CN"/>
        </w:rPr>
        <w:t xml:space="preserve">hen </w:t>
      </w:r>
      <w:r>
        <w:rPr>
          <w:rFonts w:ascii="Times New Roman" w:eastAsia="宋体" w:hAnsi="Times New Roman"/>
          <w:lang w:eastAsia="zh-CN"/>
        </w:rPr>
        <w:t>per PO paging rate is higher than 50%, there is almost no or even negative power saving gain for High SINR case</w:t>
      </w:r>
      <w:r w:rsidR="00E40F6F">
        <w:rPr>
          <w:rFonts w:ascii="Times New Roman" w:eastAsia="宋体" w:hAnsi="Times New Roman"/>
          <w:lang w:eastAsia="zh-CN"/>
        </w:rPr>
        <w:t xml:space="preserve"> and Medium SINR case</w:t>
      </w:r>
      <w:r>
        <w:rPr>
          <w:rFonts w:ascii="Times New Roman" w:eastAsia="宋体" w:hAnsi="Times New Roman"/>
          <w:lang w:eastAsia="zh-CN"/>
        </w:rPr>
        <w:t>.</w:t>
      </w:r>
      <w:bookmarkEnd w:id="9"/>
      <w:r>
        <w:rPr>
          <w:rFonts w:ascii="Times New Roman" w:eastAsia="宋体" w:hAnsi="Times New Roman"/>
          <w:lang w:eastAsia="zh-CN"/>
        </w:rPr>
        <w:t xml:space="preserve"> </w:t>
      </w:r>
      <w:r w:rsidR="001A7861">
        <w:rPr>
          <w:rFonts w:ascii="Times New Roman" w:eastAsia="宋体" w:hAnsi="Times New Roman"/>
          <w:lang w:eastAsia="zh-CN"/>
        </w:rPr>
        <w:t xml:space="preserve">Hence, the UEs under High SINR or Medium SINR condition </w:t>
      </w:r>
      <w:r w:rsidR="001E4FC9">
        <w:rPr>
          <w:rFonts w:ascii="Times New Roman" w:eastAsia="宋体" w:hAnsi="Times New Roman"/>
          <w:lang w:eastAsia="zh-CN"/>
        </w:rPr>
        <w:t>are</w:t>
      </w:r>
      <w:r w:rsidR="001A7861">
        <w:rPr>
          <w:rFonts w:ascii="Times New Roman" w:eastAsia="宋体" w:hAnsi="Times New Roman"/>
          <w:lang w:eastAsia="zh-CN"/>
        </w:rPr>
        <w:t xml:space="preserve"> not </w:t>
      </w:r>
      <w:r w:rsidR="001E4FC9">
        <w:rPr>
          <w:rFonts w:ascii="Times New Roman" w:eastAsia="宋体" w:hAnsi="Times New Roman"/>
          <w:lang w:eastAsia="zh-CN"/>
        </w:rPr>
        <w:t>expected to do</w:t>
      </w:r>
      <w:r w:rsidR="001A7861">
        <w:rPr>
          <w:rFonts w:ascii="Times New Roman" w:eastAsia="宋体" w:hAnsi="Times New Roman"/>
          <w:lang w:eastAsia="zh-CN"/>
        </w:rPr>
        <w:t xml:space="preserve"> PEI monitoring since there is no power saving benefit when per </w:t>
      </w:r>
      <w:r w:rsidR="001A7861">
        <w:rPr>
          <w:rFonts w:ascii="Times New Roman" w:eastAsia="宋体" w:hAnsi="Times New Roman" w:hint="eastAsia"/>
          <w:lang w:eastAsia="zh-CN"/>
        </w:rPr>
        <w:t>PO</w:t>
      </w:r>
      <w:r w:rsidR="001A7861">
        <w:rPr>
          <w:rFonts w:ascii="Times New Roman" w:eastAsia="宋体" w:hAnsi="Times New Roman"/>
          <w:lang w:eastAsia="zh-CN"/>
        </w:rPr>
        <w:t xml:space="preserve"> paging rate is higher than 50%. </w:t>
      </w:r>
      <w:r w:rsidR="0077194F" w:rsidRPr="0077194F">
        <w:rPr>
          <w:rFonts w:ascii="Times New Roman" w:eastAsia="宋体" w:hAnsi="Times New Roman"/>
          <w:lang w:eastAsia="zh-CN"/>
        </w:rPr>
        <w:t>Exemplary</w:t>
      </w:r>
      <w:r w:rsidR="0077194F">
        <w:rPr>
          <w:rFonts w:ascii="Times New Roman" w:eastAsia="宋体" w:hAnsi="Times New Roman"/>
          <w:lang w:eastAsia="zh-CN"/>
        </w:rPr>
        <w:t>, we might a</w:t>
      </w:r>
      <w:r w:rsidR="00E40F6F">
        <w:rPr>
          <w:rFonts w:ascii="Times New Roman" w:eastAsia="宋体" w:hAnsi="Times New Roman"/>
          <w:lang w:eastAsia="zh-CN"/>
        </w:rPr>
        <w:t>ssum</w:t>
      </w:r>
      <w:r w:rsidR="0077194F">
        <w:rPr>
          <w:rFonts w:ascii="Times New Roman" w:eastAsia="宋体" w:hAnsi="Times New Roman"/>
          <w:lang w:eastAsia="zh-CN"/>
        </w:rPr>
        <w:t>e</w:t>
      </w:r>
      <w:r w:rsidR="00E40F6F">
        <w:rPr>
          <w:rFonts w:ascii="Times New Roman" w:eastAsia="宋体" w:hAnsi="Times New Roman"/>
          <w:lang w:eastAsia="zh-CN"/>
        </w:rPr>
        <w:t xml:space="preserve"> </w:t>
      </w:r>
      <w:r w:rsidR="0077194F">
        <w:rPr>
          <w:rFonts w:ascii="Times New Roman" w:eastAsia="宋体" w:hAnsi="Times New Roman"/>
          <w:lang w:eastAsia="zh-CN"/>
        </w:rPr>
        <w:t>a</w:t>
      </w:r>
      <w:r w:rsidR="00E40F6F">
        <w:rPr>
          <w:rFonts w:ascii="Times New Roman" w:eastAsia="宋体" w:hAnsi="Times New Roman"/>
          <w:lang w:eastAsia="zh-CN"/>
        </w:rPr>
        <w:t xml:space="preserve"> </w:t>
      </w:r>
      <w:r w:rsidR="0077194F">
        <w:rPr>
          <w:rFonts w:ascii="Times New Roman" w:eastAsia="宋体" w:hAnsi="Times New Roman"/>
          <w:lang w:eastAsia="zh-CN"/>
        </w:rPr>
        <w:t xml:space="preserve">possible </w:t>
      </w:r>
      <w:r w:rsidR="00EB6522">
        <w:rPr>
          <w:rFonts w:ascii="Times New Roman" w:eastAsia="宋体" w:hAnsi="Times New Roman"/>
          <w:lang w:eastAsia="zh-CN"/>
        </w:rPr>
        <w:t>ratio</w:t>
      </w:r>
      <w:r w:rsidR="00E40F6F">
        <w:rPr>
          <w:rFonts w:ascii="Times New Roman" w:eastAsia="宋体" w:hAnsi="Times New Roman"/>
          <w:lang w:eastAsia="zh-CN"/>
        </w:rPr>
        <w:t xml:space="preserve"> of High SINR case</w:t>
      </w:r>
      <w:r w:rsidR="00EB6522">
        <w:rPr>
          <w:rFonts w:ascii="Times New Roman" w:eastAsia="宋体" w:hAnsi="Times New Roman"/>
          <w:lang w:eastAsia="zh-CN"/>
        </w:rPr>
        <w:t xml:space="preserve"> to </w:t>
      </w:r>
      <w:r w:rsidR="00E40F6F">
        <w:rPr>
          <w:rFonts w:ascii="Times New Roman" w:eastAsia="宋体" w:hAnsi="Times New Roman"/>
          <w:lang w:eastAsia="zh-CN"/>
        </w:rPr>
        <w:t xml:space="preserve">Medium SINR case </w:t>
      </w:r>
      <w:r w:rsidR="00EB6522">
        <w:rPr>
          <w:rFonts w:ascii="Times New Roman" w:eastAsia="宋体" w:hAnsi="Times New Roman"/>
          <w:lang w:eastAsia="zh-CN"/>
        </w:rPr>
        <w:t>to</w:t>
      </w:r>
      <w:r w:rsidR="00E40F6F">
        <w:rPr>
          <w:rFonts w:ascii="Times New Roman" w:eastAsia="宋体" w:hAnsi="Times New Roman"/>
          <w:lang w:eastAsia="zh-CN"/>
        </w:rPr>
        <w:t xml:space="preserve"> Low SINR case </w:t>
      </w:r>
      <w:r w:rsidR="00EB6522">
        <w:rPr>
          <w:rFonts w:ascii="Times New Roman" w:eastAsia="宋体" w:hAnsi="Times New Roman"/>
          <w:lang w:eastAsia="zh-CN"/>
        </w:rPr>
        <w:t xml:space="preserve">in the system is 5: 3: 2. </w:t>
      </w:r>
      <w:r w:rsidR="00B5288F">
        <w:rPr>
          <w:rFonts w:ascii="Times New Roman" w:eastAsia="宋体" w:hAnsi="Times New Roman"/>
          <w:lang w:eastAsia="zh-CN"/>
        </w:rPr>
        <w:t>Then, t</w:t>
      </w:r>
      <w:r w:rsidR="00EB6522">
        <w:rPr>
          <w:rFonts w:ascii="Times New Roman" w:eastAsia="宋体" w:hAnsi="Times New Roman"/>
          <w:lang w:eastAsia="zh-CN"/>
        </w:rPr>
        <w:t xml:space="preserve">he overall power saving gain can be calculated as presented in </w:t>
      </w:r>
      <w:r w:rsidR="00EB6522" w:rsidRPr="00EB6522">
        <w:rPr>
          <w:rFonts w:ascii="Times New Roman" w:eastAsia="宋体" w:hAnsi="Times New Roman"/>
          <w:b/>
          <w:lang w:eastAsia="zh-CN"/>
        </w:rPr>
        <w:t>Table 3</w:t>
      </w:r>
      <w:r w:rsidR="005D415B">
        <w:rPr>
          <w:rFonts w:ascii="Times New Roman" w:eastAsia="宋体" w:hAnsi="Times New Roman"/>
          <w:lang w:eastAsia="zh-CN"/>
        </w:rPr>
        <w:t>, which further prove</w:t>
      </w:r>
      <w:r w:rsidR="00B5288F">
        <w:rPr>
          <w:rFonts w:ascii="Times New Roman" w:eastAsia="宋体" w:hAnsi="Times New Roman"/>
          <w:lang w:eastAsia="zh-CN"/>
        </w:rPr>
        <w:t>s</w:t>
      </w:r>
      <w:r w:rsidR="005D415B">
        <w:rPr>
          <w:rFonts w:ascii="Times New Roman" w:eastAsia="宋体" w:hAnsi="Times New Roman"/>
          <w:lang w:eastAsia="zh-CN"/>
        </w:rPr>
        <w:t xml:space="preserve"> that</w:t>
      </w:r>
      <w:r>
        <w:rPr>
          <w:rFonts w:ascii="Times New Roman" w:eastAsia="宋体" w:hAnsi="Times New Roman"/>
          <w:lang w:eastAsia="zh-CN"/>
        </w:rPr>
        <w:t xml:space="preserve"> </w:t>
      </w:r>
      <w:r w:rsidR="005D415B">
        <w:rPr>
          <w:rFonts w:ascii="Times New Roman" w:eastAsia="宋体" w:hAnsi="Times New Roman"/>
          <w:lang w:eastAsia="zh-CN"/>
        </w:rPr>
        <w:t>it is unnecessary</w:t>
      </w:r>
      <w:r>
        <w:rPr>
          <w:rFonts w:ascii="Times New Roman" w:eastAsia="宋体" w:hAnsi="Times New Roman"/>
          <w:lang w:eastAsia="zh-CN"/>
        </w:rPr>
        <w:t xml:space="preserve"> for the system to configure PEI when per PO paging rate is high.</w:t>
      </w:r>
    </w:p>
    <w:p w14:paraId="6344DBC0" w14:textId="419292F3" w:rsidR="008A37D1" w:rsidRPr="00E50E7E" w:rsidRDefault="008A37D1" w:rsidP="008A37D1">
      <w:pPr>
        <w:pStyle w:val="a0"/>
        <w:rPr>
          <w:rFonts w:ascii="Times New Roman" w:eastAsiaTheme="minorEastAsia" w:hAnsi="Times New Roman"/>
          <w:b/>
          <w:lang w:eastAsia="zh-CN"/>
        </w:rPr>
      </w:pPr>
      <w:r w:rsidRPr="00E50E7E">
        <w:rPr>
          <w:rFonts w:ascii="Times New Roman" w:hAnsi="Times New Roman"/>
          <w:b/>
        </w:rPr>
        <w:t xml:space="preserve">Observation </w:t>
      </w:r>
      <w:r w:rsidR="00E37DD8">
        <w:rPr>
          <w:rFonts w:ascii="Times New Roman" w:hAnsi="Times New Roman"/>
          <w:b/>
        </w:rPr>
        <w:t>5</w:t>
      </w:r>
      <w:r w:rsidRPr="00E50E7E">
        <w:rPr>
          <w:rFonts w:ascii="Times New Roman" w:eastAsiaTheme="minorEastAsia" w:hAnsi="Times New Roman"/>
          <w:b/>
          <w:lang w:eastAsia="zh-CN"/>
        </w:rPr>
        <w:t xml:space="preserve">: </w:t>
      </w:r>
      <w:r w:rsidR="00E50E7E">
        <w:rPr>
          <w:rFonts w:ascii="Times New Roman" w:eastAsiaTheme="minorEastAsia" w:hAnsi="Times New Roman"/>
          <w:b/>
          <w:lang w:eastAsia="zh-CN"/>
        </w:rPr>
        <w:t>W</w:t>
      </w:r>
      <w:r w:rsidR="00E50E7E" w:rsidRPr="00E50E7E">
        <w:rPr>
          <w:rFonts w:ascii="Times New Roman" w:eastAsiaTheme="minorEastAsia" w:hAnsi="Times New Roman"/>
          <w:b/>
          <w:lang w:eastAsia="zh-CN"/>
        </w:rPr>
        <w:t>hen per PO paging rate is higher than 50%, there is almost no or even negative power saving gain for High SINR case and Medium SINR case.</w:t>
      </w:r>
    </w:p>
    <w:p w14:paraId="6C419AD9" w14:textId="68E8695B" w:rsidR="00BF568A" w:rsidRPr="00E50E7E" w:rsidRDefault="00BF568A" w:rsidP="008A37D1">
      <w:pPr>
        <w:pStyle w:val="a0"/>
        <w:rPr>
          <w:rFonts w:ascii="Times New Roman" w:eastAsiaTheme="minorEastAsia" w:hAnsi="Times New Roman"/>
          <w:b/>
          <w:lang w:eastAsia="zh-CN"/>
        </w:rPr>
      </w:pPr>
      <w:r w:rsidRPr="00E50E7E">
        <w:rPr>
          <w:rFonts w:ascii="Times New Roman" w:eastAsiaTheme="minorEastAsia" w:hAnsi="Times New Roman"/>
          <w:b/>
          <w:lang w:eastAsia="zh-CN"/>
        </w:rPr>
        <w:t xml:space="preserve">Proposal </w:t>
      </w:r>
      <w:r w:rsidR="00E37DD8">
        <w:rPr>
          <w:rFonts w:ascii="Times New Roman" w:eastAsiaTheme="minorEastAsia" w:hAnsi="Times New Roman"/>
          <w:b/>
          <w:lang w:eastAsia="zh-CN"/>
        </w:rPr>
        <w:t>4</w:t>
      </w:r>
      <w:r w:rsidRPr="00E50E7E">
        <w:rPr>
          <w:rFonts w:ascii="Times New Roman" w:eastAsiaTheme="minorEastAsia" w:hAnsi="Times New Roman"/>
          <w:b/>
          <w:lang w:eastAsia="zh-CN"/>
        </w:rPr>
        <w:t xml:space="preserve">: PEI </w:t>
      </w:r>
      <w:r w:rsidR="003B3729">
        <w:rPr>
          <w:rFonts w:ascii="Times New Roman" w:eastAsiaTheme="minorEastAsia" w:hAnsi="Times New Roman"/>
          <w:b/>
          <w:lang w:eastAsia="zh-CN"/>
        </w:rPr>
        <w:t xml:space="preserve">makes no power saving benefit </w:t>
      </w:r>
      <w:r w:rsidR="00506373">
        <w:rPr>
          <w:rFonts w:ascii="Times New Roman" w:eastAsiaTheme="minorEastAsia" w:hAnsi="Times New Roman"/>
          <w:b/>
          <w:lang w:eastAsia="zh-CN"/>
        </w:rPr>
        <w:t>in the case of</w:t>
      </w:r>
      <w:r w:rsidRPr="00E50E7E">
        <w:rPr>
          <w:rFonts w:ascii="Times New Roman" w:eastAsiaTheme="minorEastAsia" w:hAnsi="Times New Roman"/>
          <w:b/>
          <w:lang w:eastAsia="zh-CN"/>
        </w:rPr>
        <w:t xml:space="preserve"> per PO paging rate is higher than 50%.</w:t>
      </w:r>
    </w:p>
    <w:p w14:paraId="77B99942" w14:textId="00339FD7" w:rsidR="00D11D63" w:rsidRDefault="008114D9"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To comprehensively comparison</w:t>
      </w:r>
      <w:r w:rsidRPr="008114D9">
        <w:rPr>
          <w:rFonts w:ascii="Times New Roman" w:eastAsia="宋体" w:hAnsi="Times New Roman"/>
          <w:lang w:eastAsia="zh-CN"/>
        </w:rPr>
        <w:t xml:space="preserve"> </w:t>
      </w:r>
      <w:r>
        <w:rPr>
          <w:rFonts w:ascii="Times New Roman" w:eastAsia="宋体" w:hAnsi="Times New Roman" w:hint="eastAsia"/>
          <w:lang w:eastAsia="zh-CN"/>
        </w:rPr>
        <w:t>Behavior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and B, we adopt the control variate method with </w:t>
      </w:r>
      <w:r w:rsidR="00BC4F20">
        <w:rPr>
          <w:rFonts w:ascii="Times New Roman" w:eastAsia="宋体" w:hAnsi="Times New Roman"/>
          <w:lang w:eastAsia="zh-CN"/>
        </w:rPr>
        <w:t xml:space="preserve">respect to </w:t>
      </w:r>
      <w:r w:rsidR="001400BA">
        <w:rPr>
          <w:rFonts w:ascii="Times New Roman" w:eastAsia="宋体" w:hAnsi="Times New Roman"/>
          <w:lang w:eastAsia="zh-CN"/>
        </w:rPr>
        <w:t xml:space="preserve">the </w:t>
      </w:r>
      <w:r>
        <w:rPr>
          <w:rFonts w:ascii="Times New Roman" w:eastAsia="宋体" w:hAnsi="Times New Roman"/>
          <w:lang w:eastAsia="zh-CN"/>
        </w:rPr>
        <w:t>two variables</w:t>
      </w:r>
      <w:r w:rsidR="001400BA">
        <w:rPr>
          <w:rFonts w:ascii="Times New Roman" w:eastAsia="宋体" w:hAnsi="Times New Roman"/>
          <w:lang w:eastAsia="zh-CN"/>
        </w:rPr>
        <w:t xml:space="preserve"> </w:t>
      </w:r>
      <w:r w:rsidR="006F395D">
        <w:rPr>
          <w:rFonts w:ascii="Times New Roman" w:eastAsia="宋体" w:hAnsi="Times New Roman"/>
          <w:lang w:eastAsia="zh-CN"/>
        </w:rPr>
        <w:t>i.e.,</w:t>
      </w:r>
      <w:r>
        <w:rPr>
          <w:rFonts w:ascii="Times New Roman" w:eastAsia="宋体" w:hAnsi="Times New Roman"/>
          <w:lang w:eastAsia="zh-CN"/>
        </w:rPr>
        <w:t xml:space="preserve"> resource overhead and power saving gain</w:t>
      </w:r>
      <w:r w:rsidR="001400BA">
        <w:rPr>
          <w:rFonts w:ascii="Times New Roman" w:eastAsia="宋体" w:hAnsi="Times New Roman"/>
          <w:lang w:eastAsia="zh-CN"/>
        </w:rPr>
        <w:t>.</w:t>
      </w:r>
      <w:r>
        <w:rPr>
          <w:rFonts w:ascii="Times New Roman" w:eastAsia="宋体" w:hAnsi="Times New Roman"/>
          <w:lang w:eastAsia="zh-CN"/>
        </w:rPr>
        <w:t xml:space="preserve"> </w:t>
      </w:r>
      <w:r w:rsidR="00B62298">
        <w:rPr>
          <w:rFonts w:ascii="Times New Roman" w:eastAsia="宋体" w:hAnsi="Times New Roman"/>
          <w:lang w:eastAsia="zh-CN"/>
        </w:rPr>
        <w:t xml:space="preserve">Note that </w:t>
      </w:r>
      <w:r w:rsidR="00B62298">
        <w:rPr>
          <w:rFonts w:ascii="Times New Roman" w:eastAsia="Calibri" w:hAnsi="Times New Roman"/>
          <w:bCs/>
          <w:color w:val="000000"/>
        </w:rPr>
        <w:t xml:space="preserve">dynamic rate-matching in </w:t>
      </w:r>
      <w:r w:rsidR="00B62298" w:rsidRPr="00B107AF">
        <w:rPr>
          <w:rFonts w:ascii="Times New Roman" w:eastAsia="Calibri" w:hAnsi="Times New Roman" w:hint="eastAsia"/>
          <w:bCs/>
          <w:color w:val="000000"/>
        </w:rPr>
        <w:t>PDCCH</w:t>
      </w:r>
      <w:r w:rsidR="00B62298">
        <w:rPr>
          <w:rFonts w:ascii="Times New Roman" w:eastAsia="Calibri" w:hAnsi="Times New Roman"/>
          <w:bCs/>
          <w:color w:val="000000"/>
        </w:rPr>
        <w:t xml:space="preserve"> </w:t>
      </w:r>
      <w:r w:rsidR="00B62298" w:rsidRPr="00B107AF">
        <w:rPr>
          <w:rFonts w:ascii="Times New Roman" w:eastAsia="Calibri" w:hAnsi="Times New Roman" w:hint="eastAsia"/>
          <w:bCs/>
          <w:color w:val="000000"/>
        </w:rPr>
        <w:t>or</w:t>
      </w:r>
      <w:r w:rsidR="00B62298">
        <w:rPr>
          <w:rFonts w:ascii="Times New Roman" w:eastAsia="Calibri" w:hAnsi="Times New Roman"/>
          <w:bCs/>
          <w:color w:val="000000"/>
        </w:rPr>
        <w:t xml:space="preserve"> </w:t>
      </w:r>
      <w:r w:rsidR="00B62298" w:rsidRPr="00B107AF">
        <w:rPr>
          <w:rFonts w:ascii="Times New Roman" w:eastAsia="Calibri" w:hAnsi="Times New Roman"/>
          <w:bCs/>
          <w:color w:val="000000"/>
        </w:rPr>
        <w:t>PDSCH</w:t>
      </w:r>
      <w:r w:rsidR="00B62298" w:rsidRPr="00B107AF">
        <w:rPr>
          <w:rFonts w:ascii="Times New Roman" w:eastAsia="Calibri" w:hAnsi="Times New Roman" w:hint="eastAsia"/>
          <w:bCs/>
          <w:color w:val="000000"/>
        </w:rPr>
        <w:t xml:space="preserve"> </w:t>
      </w:r>
      <w:r w:rsidR="00B62298">
        <w:rPr>
          <w:rFonts w:ascii="Times New Roman" w:eastAsia="Calibri" w:hAnsi="Times New Roman"/>
          <w:bCs/>
          <w:color w:val="000000"/>
        </w:rPr>
        <w:t>to co-exist with legacy signals/channels</w:t>
      </w:r>
      <w:r w:rsidR="000579FD">
        <w:rPr>
          <w:rFonts w:ascii="Times New Roman" w:eastAsia="Calibri" w:hAnsi="Times New Roman"/>
          <w:bCs/>
          <w:color w:val="000000"/>
        </w:rPr>
        <w:t xml:space="preserve"> is assumed</w:t>
      </w:r>
      <w:r w:rsidR="00B62298">
        <w:rPr>
          <w:rFonts w:ascii="Times New Roman" w:eastAsia="Calibri" w:hAnsi="Times New Roman"/>
          <w:bCs/>
          <w:color w:val="000000"/>
        </w:rPr>
        <w:t>.</w:t>
      </w:r>
      <w:r w:rsidR="00B62298">
        <w:rPr>
          <w:rFonts w:ascii="Times New Roman" w:eastAsia="宋体" w:hAnsi="Times New Roman"/>
          <w:lang w:eastAsia="zh-CN"/>
        </w:rPr>
        <w:t xml:space="preserve"> </w:t>
      </w:r>
      <w:r w:rsidR="00537CCA">
        <w:rPr>
          <w:rFonts w:ascii="Times New Roman" w:eastAsia="宋体" w:hAnsi="Times New Roman"/>
          <w:lang w:eastAsia="zh-CN"/>
        </w:rPr>
        <w:t xml:space="preserve">As shown in </w:t>
      </w:r>
      <w:r w:rsidR="00537CCA" w:rsidRPr="00537CCA">
        <w:rPr>
          <w:rFonts w:ascii="Times New Roman" w:eastAsia="宋体" w:hAnsi="Times New Roman"/>
          <w:b/>
          <w:lang w:eastAsia="zh-CN"/>
        </w:rPr>
        <w:t xml:space="preserve">Table </w:t>
      </w:r>
      <w:r w:rsidR="008C5234">
        <w:rPr>
          <w:rFonts w:ascii="Times New Roman" w:eastAsia="宋体" w:hAnsi="Times New Roman"/>
          <w:b/>
          <w:lang w:eastAsia="zh-CN"/>
        </w:rPr>
        <w:t>4</w:t>
      </w:r>
      <w:r w:rsidR="00537CCA">
        <w:rPr>
          <w:rFonts w:ascii="Times New Roman" w:eastAsia="宋体" w:hAnsi="Times New Roman"/>
          <w:lang w:eastAsia="zh-CN"/>
        </w:rPr>
        <w:t xml:space="preserve">, </w:t>
      </w:r>
      <w:r>
        <w:rPr>
          <w:rFonts w:ascii="Times New Roman" w:eastAsia="宋体" w:hAnsi="Times New Roman"/>
          <w:lang w:eastAsia="zh-CN"/>
        </w:rPr>
        <w:t xml:space="preserve">the </w:t>
      </w:r>
      <w:r w:rsidR="003C4F09">
        <w:rPr>
          <w:rFonts w:ascii="Times New Roman" w:eastAsia="宋体" w:hAnsi="Times New Roman"/>
          <w:lang w:eastAsia="zh-CN"/>
        </w:rPr>
        <w:t xml:space="preserve">results of </w:t>
      </w:r>
      <w:r>
        <w:rPr>
          <w:rFonts w:ascii="Times New Roman" w:eastAsia="宋体" w:hAnsi="Times New Roman"/>
          <w:lang w:eastAsia="zh-CN"/>
        </w:rPr>
        <w:t>resource overhead</w:t>
      </w:r>
      <w:r w:rsidR="001400BA">
        <w:rPr>
          <w:rFonts w:ascii="Times New Roman" w:eastAsia="宋体" w:hAnsi="Times New Roman"/>
          <w:lang w:eastAsia="zh-CN"/>
        </w:rPr>
        <w:t xml:space="preserve"> </w:t>
      </w:r>
      <w:r w:rsidR="00A25E2C">
        <w:rPr>
          <w:rFonts w:ascii="Times New Roman" w:eastAsia="宋体" w:hAnsi="Times New Roman"/>
          <w:lang w:eastAsia="zh-CN"/>
        </w:rPr>
        <w:t>are</w:t>
      </w:r>
      <w:r w:rsidR="001400BA">
        <w:rPr>
          <w:rFonts w:ascii="Times New Roman" w:eastAsia="宋体" w:hAnsi="Times New Roman"/>
          <w:lang w:eastAsia="zh-CN"/>
        </w:rPr>
        <w:t xml:space="preserve"> given </w:t>
      </w:r>
      <w:bookmarkStart w:id="10" w:name="_Hlk67995147"/>
      <w:r w:rsidR="001400BA">
        <w:rPr>
          <w:rFonts w:ascii="Times New Roman" w:eastAsia="宋体" w:hAnsi="Times New Roman"/>
          <w:lang w:eastAsia="zh-CN"/>
        </w:rPr>
        <w:t xml:space="preserve">by </w:t>
      </w:r>
      <w:r>
        <w:rPr>
          <w:rFonts w:ascii="Times New Roman" w:eastAsia="宋体" w:hAnsi="Times New Roman"/>
          <w:lang w:eastAsia="zh-CN"/>
        </w:rPr>
        <w:t>assuming the same power saving gain</w:t>
      </w:r>
      <w:bookmarkEnd w:id="10"/>
      <w:r>
        <w:rPr>
          <w:rFonts w:ascii="Times New Roman" w:eastAsia="宋体" w:hAnsi="Times New Roman"/>
          <w:lang w:eastAsia="zh-CN"/>
        </w:rPr>
        <w:t xml:space="preserve"> can be achieved </w:t>
      </w:r>
      <w:r w:rsidR="001400BA">
        <w:rPr>
          <w:rFonts w:ascii="Times New Roman" w:eastAsia="宋体" w:hAnsi="Times New Roman"/>
          <w:lang w:eastAsia="zh-CN"/>
        </w:rPr>
        <w:t>of</w:t>
      </w:r>
      <w:r>
        <w:rPr>
          <w:rFonts w:ascii="Times New Roman" w:eastAsia="宋体" w:hAnsi="Times New Roman"/>
          <w:lang w:eastAsia="zh-CN"/>
        </w:rPr>
        <w:t xml:space="preserve"> Behavior A and B</w:t>
      </w:r>
      <w:r w:rsidR="001400BA">
        <w:rPr>
          <w:rFonts w:ascii="Times New Roman" w:eastAsia="宋体" w:hAnsi="Times New Roman"/>
          <w:lang w:eastAsia="zh-CN"/>
        </w:rPr>
        <w:t>. And the power saving gain compare</w:t>
      </w:r>
      <w:r w:rsidR="00A25E2C">
        <w:rPr>
          <w:rFonts w:ascii="Times New Roman" w:eastAsia="宋体" w:hAnsi="Times New Roman"/>
          <w:lang w:eastAsia="zh-CN"/>
        </w:rPr>
        <w:t>d</w:t>
      </w:r>
      <w:r w:rsidR="001400BA">
        <w:rPr>
          <w:rFonts w:ascii="Times New Roman" w:eastAsia="宋体" w:hAnsi="Times New Roman"/>
          <w:lang w:eastAsia="zh-CN"/>
        </w:rPr>
        <w:t xml:space="preserve"> to baseline scheme is obtained </w:t>
      </w:r>
      <w:r w:rsidR="00D11D63">
        <w:rPr>
          <w:rFonts w:ascii="Times New Roman" w:eastAsia="宋体" w:hAnsi="Times New Roman"/>
          <w:lang w:eastAsia="zh-CN"/>
        </w:rPr>
        <w:t>while ensuring</w:t>
      </w:r>
      <w:r w:rsidR="00747C7F">
        <w:rPr>
          <w:rFonts w:ascii="Times New Roman" w:eastAsia="宋体" w:hAnsi="Times New Roman"/>
          <w:lang w:eastAsia="zh-CN"/>
        </w:rPr>
        <w:t xml:space="preserve"> the</w:t>
      </w:r>
      <w:r w:rsidR="00401B58">
        <w:rPr>
          <w:rFonts w:ascii="Times New Roman" w:eastAsia="宋体" w:hAnsi="Times New Roman"/>
          <w:lang w:eastAsia="zh-CN"/>
        </w:rPr>
        <w:t xml:space="preserve"> same</w:t>
      </w:r>
      <w:r w:rsidR="00747C7F">
        <w:rPr>
          <w:rFonts w:ascii="Times New Roman" w:eastAsia="宋体" w:hAnsi="Times New Roman"/>
          <w:lang w:eastAsia="zh-CN"/>
        </w:rPr>
        <w:t xml:space="preserve"> resource overhead </w:t>
      </w:r>
      <w:r w:rsidR="00D11D63">
        <w:rPr>
          <w:rFonts w:ascii="Times New Roman" w:eastAsia="宋体" w:hAnsi="Times New Roman"/>
          <w:lang w:eastAsia="zh-CN"/>
        </w:rPr>
        <w:t xml:space="preserve">between </w:t>
      </w:r>
      <w:r w:rsidR="00747C7F">
        <w:rPr>
          <w:rFonts w:ascii="Times New Roman" w:eastAsia="宋体" w:hAnsi="Times New Roman"/>
          <w:lang w:eastAsia="zh-CN"/>
        </w:rPr>
        <w:t>B</w:t>
      </w:r>
      <w:r w:rsidR="00A25E2C">
        <w:rPr>
          <w:rFonts w:ascii="Times New Roman" w:eastAsia="宋体" w:hAnsi="Times New Roman"/>
          <w:lang w:eastAsia="zh-CN"/>
        </w:rPr>
        <w:t>ehavior A</w:t>
      </w:r>
      <w:r w:rsidR="00D11D63">
        <w:rPr>
          <w:rFonts w:ascii="Times New Roman" w:eastAsia="宋体" w:hAnsi="Times New Roman"/>
          <w:lang w:eastAsia="zh-CN"/>
        </w:rPr>
        <w:t xml:space="preserve"> and Behavior B</w:t>
      </w:r>
      <w:r w:rsidR="00A25E2C">
        <w:rPr>
          <w:rFonts w:ascii="Times New Roman" w:eastAsia="宋体" w:hAnsi="Times New Roman"/>
          <w:lang w:eastAsia="zh-CN"/>
        </w:rPr>
        <w:t>.</w:t>
      </w:r>
      <w:r w:rsidR="000F4A06">
        <w:rPr>
          <w:rFonts w:ascii="Times New Roman" w:eastAsia="宋体" w:hAnsi="Times New Roman"/>
          <w:lang w:eastAsia="zh-CN"/>
        </w:rPr>
        <w:t xml:space="preserve"> In addition, multiple POs associated with one PEI is also considered in our evaluation.</w:t>
      </w:r>
      <w:r w:rsidR="00C51C9A">
        <w:rPr>
          <w:rFonts w:ascii="Times New Roman" w:eastAsia="宋体" w:hAnsi="Times New Roman"/>
          <w:lang w:eastAsia="zh-CN"/>
        </w:rPr>
        <w:t xml:space="preserve"> The per PO paging rate is configured as 10%.</w:t>
      </w:r>
      <w:r w:rsidR="002E7B65">
        <w:rPr>
          <w:rFonts w:ascii="Times New Roman" w:eastAsia="宋体" w:hAnsi="Times New Roman"/>
          <w:lang w:eastAsia="zh-CN"/>
        </w:rPr>
        <w:t xml:space="preserve"> </w:t>
      </w:r>
    </w:p>
    <w:p w14:paraId="6F816465" w14:textId="6BA6C55A" w:rsidR="00F23630" w:rsidRPr="002E7B65" w:rsidRDefault="00C30F96"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By observing</w:t>
      </w:r>
      <w:r w:rsidR="002E7B65">
        <w:rPr>
          <w:rFonts w:ascii="Times New Roman" w:eastAsia="宋体" w:hAnsi="Times New Roman"/>
          <w:lang w:eastAsia="zh-CN"/>
        </w:rPr>
        <w:t xml:space="preserve"> the results of resource overhead, </w:t>
      </w:r>
      <w:bookmarkStart w:id="11" w:name="_Hlk67995087"/>
      <w:r w:rsidR="002E7B65">
        <w:rPr>
          <w:rFonts w:ascii="Times New Roman" w:eastAsia="宋体" w:hAnsi="Times New Roman"/>
          <w:lang w:eastAsia="zh-CN"/>
        </w:rPr>
        <w:t>B</w:t>
      </w:r>
      <w:r w:rsidR="002E7B65" w:rsidRPr="002E7B65">
        <w:rPr>
          <w:rFonts w:ascii="Times New Roman" w:eastAsia="宋体" w:hAnsi="Times New Roman"/>
          <w:lang w:eastAsia="zh-CN"/>
        </w:rPr>
        <w:t>ehavior B</w:t>
      </w:r>
      <w:r w:rsidR="002E7B65">
        <w:rPr>
          <w:rFonts w:ascii="Times New Roman" w:eastAsia="宋体" w:hAnsi="Times New Roman"/>
          <w:lang w:eastAsia="zh-CN"/>
        </w:rPr>
        <w:t xml:space="preserve"> will</w:t>
      </w:r>
      <w:r w:rsidR="002E7B65" w:rsidRPr="002E7B65">
        <w:rPr>
          <w:rFonts w:ascii="Times New Roman" w:eastAsia="宋体" w:hAnsi="Times New Roman"/>
          <w:lang w:eastAsia="zh-CN"/>
        </w:rPr>
        <w:t xml:space="preserve"> consume 64.6%~80% more PEI resources than </w:t>
      </w:r>
      <w:r w:rsidR="002E7B65">
        <w:rPr>
          <w:rFonts w:ascii="Times New Roman" w:eastAsia="宋体" w:hAnsi="Times New Roman"/>
          <w:lang w:eastAsia="zh-CN"/>
        </w:rPr>
        <w:t>B</w:t>
      </w:r>
      <w:r w:rsidR="002E7B65" w:rsidRPr="002E7B65">
        <w:rPr>
          <w:rFonts w:ascii="Times New Roman" w:eastAsia="宋体" w:hAnsi="Times New Roman"/>
          <w:lang w:eastAsia="zh-CN"/>
        </w:rPr>
        <w:t>ehavior A.</w:t>
      </w:r>
      <w:bookmarkEnd w:id="11"/>
      <w:r w:rsidR="002E7B65">
        <w:rPr>
          <w:rFonts w:ascii="Times New Roman" w:eastAsia="宋体" w:hAnsi="Times New Roman"/>
          <w:lang w:eastAsia="zh-CN"/>
        </w:rPr>
        <w:t xml:space="preserve"> </w:t>
      </w:r>
      <w:r w:rsidR="00D11D63">
        <w:rPr>
          <w:rFonts w:ascii="Times New Roman" w:eastAsia="宋体" w:hAnsi="Times New Roman"/>
          <w:lang w:eastAsia="zh-CN"/>
        </w:rPr>
        <w:t>From</w:t>
      </w:r>
      <w:r>
        <w:rPr>
          <w:rFonts w:ascii="Times New Roman" w:eastAsia="宋体" w:hAnsi="Times New Roman"/>
          <w:lang w:eastAsia="zh-CN"/>
        </w:rPr>
        <w:t xml:space="preserve"> power saving </w:t>
      </w:r>
      <w:r w:rsidR="00D11D63">
        <w:rPr>
          <w:rFonts w:ascii="Times New Roman" w:eastAsia="宋体" w:hAnsi="Times New Roman"/>
          <w:lang w:eastAsia="zh-CN"/>
        </w:rPr>
        <w:t>perspective</w:t>
      </w:r>
      <w:r>
        <w:rPr>
          <w:rFonts w:ascii="Times New Roman" w:eastAsia="宋体" w:hAnsi="Times New Roman"/>
          <w:lang w:eastAsia="zh-CN"/>
        </w:rPr>
        <w:t xml:space="preserve">, </w:t>
      </w:r>
      <w:r>
        <w:rPr>
          <w:rFonts w:ascii="Times New Roman" w:eastAsia="宋体" w:hAnsi="Times New Roman" w:hint="eastAsia"/>
          <w:lang w:eastAsia="zh-CN"/>
        </w:rPr>
        <w:t>B</w:t>
      </w:r>
      <w:r w:rsidRPr="00C30F96">
        <w:rPr>
          <w:rFonts w:ascii="Times New Roman" w:eastAsia="宋体" w:hAnsi="Times New Roman"/>
          <w:lang w:eastAsia="zh-CN"/>
        </w:rPr>
        <w:t xml:space="preserve">ehavior B </w:t>
      </w:r>
      <w:r>
        <w:rPr>
          <w:rFonts w:ascii="Times New Roman" w:eastAsia="宋体" w:hAnsi="Times New Roman"/>
          <w:lang w:eastAsia="zh-CN"/>
        </w:rPr>
        <w:t>will result in</w:t>
      </w:r>
      <w:r w:rsidRPr="00C30F96">
        <w:rPr>
          <w:rFonts w:ascii="Times New Roman" w:eastAsia="宋体" w:hAnsi="Times New Roman"/>
          <w:lang w:eastAsia="zh-CN"/>
        </w:rPr>
        <w:t xml:space="preserve"> more power consumption </w:t>
      </w:r>
      <w:r>
        <w:rPr>
          <w:rFonts w:ascii="Times New Roman" w:eastAsia="宋体" w:hAnsi="Times New Roman"/>
          <w:lang w:eastAsia="zh-CN"/>
        </w:rPr>
        <w:t xml:space="preserve">even </w:t>
      </w:r>
      <w:r w:rsidRPr="00C30F96">
        <w:rPr>
          <w:rFonts w:ascii="Times New Roman" w:eastAsia="宋体" w:hAnsi="Times New Roman"/>
          <w:lang w:eastAsia="zh-CN"/>
        </w:rPr>
        <w:t>than baseline scheme</w:t>
      </w:r>
      <w:r w:rsidR="00D11D63">
        <w:rPr>
          <w:rFonts w:ascii="Times New Roman" w:eastAsia="宋体" w:hAnsi="Times New Roman"/>
          <w:lang w:eastAsia="zh-CN"/>
        </w:rPr>
        <w:t>,</w:t>
      </w:r>
      <w:r w:rsidR="003C53A6">
        <w:rPr>
          <w:rFonts w:ascii="Times New Roman" w:eastAsia="宋体" w:hAnsi="Times New Roman"/>
          <w:lang w:eastAsia="zh-CN"/>
        </w:rPr>
        <w:t xml:space="preserve"> and </w:t>
      </w:r>
      <w:r w:rsidR="00D11D63">
        <w:rPr>
          <w:rFonts w:ascii="Times New Roman" w:eastAsia="宋体" w:hAnsi="Times New Roman"/>
          <w:lang w:eastAsia="zh-CN"/>
        </w:rPr>
        <w:t>it is even inferior to</w:t>
      </w:r>
      <w:r w:rsidR="003C53A6">
        <w:rPr>
          <w:rFonts w:ascii="Times New Roman" w:eastAsia="宋体" w:hAnsi="Times New Roman"/>
          <w:lang w:eastAsia="zh-CN"/>
        </w:rPr>
        <w:t xml:space="preserve"> </w:t>
      </w:r>
      <w:r w:rsidR="003C53A6">
        <w:rPr>
          <w:rFonts w:ascii="Times New Roman" w:eastAsia="宋体" w:hAnsi="Times New Roman" w:hint="eastAsia"/>
          <w:lang w:eastAsia="zh-CN"/>
        </w:rPr>
        <w:t>Behavior</w:t>
      </w:r>
      <w:r w:rsidR="003C53A6">
        <w:rPr>
          <w:rFonts w:ascii="Times New Roman" w:eastAsia="宋体" w:hAnsi="Times New Roman"/>
          <w:lang w:eastAsia="zh-CN"/>
        </w:rPr>
        <w:t xml:space="preserve"> </w:t>
      </w:r>
      <w:r w:rsidR="003C53A6">
        <w:rPr>
          <w:rFonts w:ascii="Times New Roman" w:eastAsia="宋体" w:hAnsi="Times New Roman" w:hint="eastAsia"/>
          <w:lang w:eastAsia="zh-CN"/>
        </w:rPr>
        <w:t>A</w:t>
      </w:r>
      <w:r w:rsidR="007D2C9F">
        <w:rPr>
          <w:rFonts w:ascii="Times New Roman" w:eastAsia="宋体" w:hAnsi="Times New Roman"/>
          <w:lang w:eastAsia="zh-CN"/>
        </w:rPr>
        <w:t xml:space="preserve">, </w:t>
      </w:r>
      <w:r w:rsidR="0068301A">
        <w:rPr>
          <w:rFonts w:ascii="Times New Roman" w:eastAsia="宋体" w:hAnsi="Times New Roman"/>
          <w:lang w:eastAsia="zh-CN"/>
        </w:rPr>
        <w:t>under the same assumption of resource overhead</w:t>
      </w:r>
      <w:r w:rsidR="003C53A6">
        <w:rPr>
          <w:rFonts w:ascii="Times New Roman" w:eastAsia="宋体" w:hAnsi="Times New Roman" w:hint="eastAsia"/>
          <w:lang w:eastAsia="zh-CN"/>
        </w:rPr>
        <w:t>.</w:t>
      </w:r>
      <w:r w:rsidR="003C53A6">
        <w:rPr>
          <w:rFonts w:ascii="Times New Roman" w:eastAsia="宋体" w:hAnsi="Times New Roman"/>
          <w:lang w:eastAsia="zh-CN"/>
        </w:rPr>
        <w:t xml:space="preserve"> </w:t>
      </w:r>
      <w:r w:rsidR="007D2C9F">
        <w:rPr>
          <w:rFonts w:ascii="Times New Roman" w:eastAsia="宋体" w:hAnsi="Times New Roman"/>
          <w:lang w:eastAsia="zh-CN"/>
        </w:rPr>
        <w:t>The reasons are that</w:t>
      </w:r>
      <w:r w:rsidR="00952D77">
        <w:rPr>
          <w:rFonts w:ascii="Times New Roman" w:eastAsia="宋体" w:hAnsi="Times New Roman"/>
          <w:lang w:eastAsia="zh-CN"/>
        </w:rPr>
        <w:t xml:space="preserve"> the introducing of PEI will increase the power consumption when UE need to receive paging compared to the baseline scheme. A</w:t>
      </w:r>
      <w:r w:rsidR="00F91E5F">
        <w:rPr>
          <w:rFonts w:ascii="Times New Roman" w:eastAsia="宋体" w:hAnsi="Times New Roman"/>
          <w:lang w:eastAsia="zh-CN"/>
        </w:rPr>
        <w:t xml:space="preserve">nd </w:t>
      </w:r>
      <w:r w:rsidR="00952D77">
        <w:rPr>
          <w:rFonts w:ascii="Times New Roman" w:eastAsia="宋体" w:hAnsi="Times New Roman"/>
          <w:lang w:eastAsia="zh-CN"/>
        </w:rPr>
        <w:t>for the sake of saving resource</w:t>
      </w:r>
      <w:r w:rsidR="003F7F1D">
        <w:rPr>
          <w:rFonts w:ascii="Times New Roman" w:eastAsia="宋体" w:hAnsi="Times New Roman"/>
          <w:lang w:eastAsia="zh-CN"/>
        </w:rPr>
        <w:t xml:space="preserve">, </w:t>
      </w:r>
      <w:r w:rsidR="00F91E5F">
        <w:rPr>
          <w:rFonts w:ascii="Times New Roman" w:eastAsia="宋体" w:hAnsi="Times New Roman"/>
          <w:lang w:eastAsia="zh-CN"/>
        </w:rPr>
        <w:t xml:space="preserve">the network </w:t>
      </w:r>
      <w:r w:rsidR="00CE7283">
        <w:rPr>
          <w:rFonts w:ascii="Times New Roman" w:eastAsia="宋体" w:hAnsi="Times New Roman"/>
          <w:lang w:eastAsia="zh-CN"/>
        </w:rPr>
        <w:t xml:space="preserve">would </w:t>
      </w:r>
      <w:r w:rsidR="00F91E5F">
        <w:rPr>
          <w:rFonts w:ascii="Times New Roman" w:eastAsia="宋体" w:hAnsi="Times New Roman"/>
          <w:lang w:eastAsia="zh-CN"/>
        </w:rPr>
        <w:t>not send PEI</w:t>
      </w:r>
      <w:r w:rsidR="003F7F1D">
        <w:rPr>
          <w:rFonts w:ascii="Times New Roman" w:eastAsia="宋体" w:hAnsi="Times New Roman"/>
          <w:lang w:eastAsia="zh-CN"/>
        </w:rPr>
        <w:t>, which will sacrifice the power saving gain by using PEI</w:t>
      </w:r>
      <w:r w:rsidR="00DF0FD9">
        <w:rPr>
          <w:rFonts w:ascii="Times New Roman" w:eastAsia="宋体" w:hAnsi="Times New Roman"/>
          <w:lang w:eastAsia="zh-CN"/>
        </w:rPr>
        <w:t xml:space="preserve"> </w:t>
      </w:r>
      <w:r w:rsidR="00CE7283">
        <w:rPr>
          <w:rFonts w:ascii="Times New Roman" w:eastAsia="宋体" w:hAnsi="Times New Roman"/>
          <w:lang w:eastAsia="zh-CN"/>
        </w:rPr>
        <w:t xml:space="preserve">if </w:t>
      </w:r>
      <w:r w:rsidR="00DF0FD9">
        <w:rPr>
          <w:rFonts w:ascii="Times New Roman" w:eastAsia="宋体" w:hAnsi="Times New Roman"/>
          <w:lang w:eastAsia="zh-CN"/>
        </w:rPr>
        <w:t xml:space="preserve">UE </w:t>
      </w:r>
      <w:r w:rsidR="00CE7283">
        <w:rPr>
          <w:rFonts w:ascii="Times New Roman" w:eastAsia="宋体" w:hAnsi="Times New Roman"/>
          <w:lang w:eastAsia="zh-CN"/>
        </w:rPr>
        <w:t>is not</w:t>
      </w:r>
      <w:r w:rsidR="00DF0FD9">
        <w:rPr>
          <w:rFonts w:ascii="Times New Roman" w:eastAsia="宋体" w:hAnsi="Times New Roman"/>
          <w:lang w:eastAsia="zh-CN"/>
        </w:rPr>
        <w:t xml:space="preserve"> paged</w:t>
      </w:r>
      <w:r w:rsidR="00952D77">
        <w:rPr>
          <w:rFonts w:ascii="Times New Roman" w:eastAsia="宋体" w:hAnsi="Times New Roman"/>
          <w:lang w:eastAsia="zh-CN"/>
        </w:rPr>
        <w:t>.</w:t>
      </w:r>
      <w:r w:rsidR="00F91E5F">
        <w:rPr>
          <w:rFonts w:ascii="Times New Roman" w:eastAsia="宋体" w:hAnsi="Times New Roman"/>
          <w:lang w:eastAsia="zh-CN"/>
        </w:rPr>
        <w:t xml:space="preserve"> </w:t>
      </w:r>
      <w:r w:rsidR="00CE7283">
        <w:rPr>
          <w:rFonts w:ascii="Times New Roman" w:eastAsia="宋体" w:hAnsi="Times New Roman"/>
          <w:lang w:eastAsia="zh-CN"/>
        </w:rPr>
        <w:t>Hence</w:t>
      </w:r>
      <w:r w:rsidR="003C53A6">
        <w:rPr>
          <w:rFonts w:ascii="Times New Roman" w:eastAsia="宋体" w:hAnsi="Times New Roman"/>
          <w:lang w:eastAsia="zh-CN"/>
        </w:rPr>
        <w:t>, t</w:t>
      </w:r>
      <w:r w:rsidRPr="00C30F96">
        <w:rPr>
          <w:rFonts w:ascii="Times New Roman" w:eastAsia="宋体" w:hAnsi="Times New Roman"/>
          <w:lang w:eastAsia="zh-CN"/>
        </w:rPr>
        <w:t xml:space="preserve">here is </w:t>
      </w:r>
      <w:r w:rsidR="00CE7283">
        <w:rPr>
          <w:rFonts w:ascii="Times New Roman" w:eastAsia="宋体" w:hAnsi="Times New Roman"/>
          <w:lang w:eastAsia="zh-CN"/>
        </w:rPr>
        <w:t>no</w:t>
      </w:r>
      <w:r w:rsidR="00CE7283" w:rsidRPr="00C30F96">
        <w:rPr>
          <w:rFonts w:ascii="Times New Roman" w:eastAsia="宋体" w:hAnsi="Times New Roman"/>
          <w:lang w:eastAsia="zh-CN"/>
        </w:rPr>
        <w:t xml:space="preserve"> </w:t>
      </w:r>
      <w:r w:rsidRPr="00C30F96">
        <w:rPr>
          <w:rFonts w:ascii="Times New Roman" w:eastAsia="宋体" w:hAnsi="Times New Roman"/>
          <w:lang w:eastAsia="zh-CN"/>
        </w:rPr>
        <w:t xml:space="preserve">benefit </w:t>
      </w:r>
      <w:r w:rsidR="00CE7283">
        <w:rPr>
          <w:rFonts w:ascii="Times New Roman" w:eastAsia="宋体" w:hAnsi="Times New Roman"/>
          <w:lang w:eastAsia="zh-CN"/>
        </w:rPr>
        <w:t>if</w:t>
      </w:r>
      <w:r w:rsidR="003C53A6" w:rsidRPr="00C30F96">
        <w:rPr>
          <w:rFonts w:ascii="Times New Roman" w:eastAsia="宋体" w:hAnsi="Times New Roman"/>
          <w:lang w:eastAsia="zh-CN"/>
        </w:rPr>
        <w:t xml:space="preserve"> </w:t>
      </w:r>
      <w:r w:rsidR="003C53A6">
        <w:rPr>
          <w:rFonts w:ascii="Times New Roman" w:eastAsia="宋体" w:hAnsi="Times New Roman"/>
          <w:lang w:eastAsia="zh-CN"/>
        </w:rPr>
        <w:t xml:space="preserve">UE </w:t>
      </w:r>
      <w:r w:rsidR="003C53A6" w:rsidRPr="00C30F96">
        <w:rPr>
          <w:rFonts w:ascii="Times New Roman" w:eastAsia="宋体" w:hAnsi="Times New Roman"/>
          <w:lang w:eastAsia="zh-CN"/>
        </w:rPr>
        <w:t>behavior B</w:t>
      </w:r>
      <w:r w:rsidR="00CE7283">
        <w:rPr>
          <w:rFonts w:ascii="Times New Roman" w:eastAsia="宋体" w:hAnsi="Times New Roman"/>
          <w:lang w:eastAsia="zh-CN"/>
        </w:rPr>
        <w:t xml:space="preserve"> is adopted,</w:t>
      </w:r>
      <w:r w:rsidR="003C53A6">
        <w:rPr>
          <w:rFonts w:ascii="Times New Roman" w:eastAsia="宋体" w:hAnsi="Times New Roman"/>
          <w:lang w:eastAsia="zh-CN"/>
        </w:rPr>
        <w:t xml:space="preserve"> </w:t>
      </w:r>
      <w:r w:rsidR="00CE7283">
        <w:rPr>
          <w:rFonts w:ascii="Times New Roman" w:eastAsia="宋体" w:hAnsi="Times New Roman"/>
          <w:lang w:eastAsia="zh-CN"/>
        </w:rPr>
        <w:t xml:space="preserve">from </w:t>
      </w:r>
      <w:r w:rsidR="003C53A6">
        <w:rPr>
          <w:rFonts w:ascii="Times New Roman" w:eastAsia="宋体" w:hAnsi="Times New Roman"/>
          <w:lang w:eastAsia="zh-CN"/>
        </w:rPr>
        <w:t>both network resource overhead and UE power saving</w:t>
      </w:r>
      <w:r w:rsidR="00CE7283">
        <w:rPr>
          <w:rFonts w:ascii="Times New Roman" w:eastAsia="宋体" w:hAnsi="Times New Roman"/>
          <w:lang w:eastAsia="zh-CN"/>
        </w:rPr>
        <w:t xml:space="preserve"> perspective</w:t>
      </w:r>
      <w:r w:rsidRPr="00C30F96">
        <w:rPr>
          <w:rFonts w:ascii="Times New Roman" w:eastAsia="宋体" w:hAnsi="Times New Roman"/>
          <w:lang w:eastAsia="zh-CN"/>
        </w:rPr>
        <w:t xml:space="preserve">. </w:t>
      </w:r>
    </w:p>
    <w:p w14:paraId="6FA8F27E" w14:textId="6F4E3FEE" w:rsidR="00537CCA" w:rsidRPr="00537CCA" w:rsidRDefault="00537CCA" w:rsidP="00537CCA">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8C5234">
        <w:rPr>
          <w:rFonts w:ascii="Times New Roman" w:hAnsi="Times New Roman"/>
          <w:b/>
        </w:rPr>
        <w:t>4</w:t>
      </w:r>
      <w:r w:rsidRPr="00841AAF">
        <w:rPr>
          <w:rFonts w:ascii="Times New Roman" w:hAnsi="Times New Roman"/>
          <w:b/>
          <w:noProof/>
          <w:lang w:eastAsia="zh-CN"/>
        </w:rPr>
        <w:t xml:space="preserve">: Comparison of </w:t>
      </w:r>
      <w:r>
        <w:rPr>
          <w:rFonts w:ascii="Times New Roman" w:hAnsi="Times New Roman"/>
          <w:b/>
          <w:noProof/>
          <w:lang w:eastAsia="zh-CN"/>
        </w:rPr>
        <w:t>Behavior A and Behavior B</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701"/>
        <w:gridCol w:w="1701"/>
        <w:gridCol w:w="1276"/>
        <w:gridCol w:w="850"/>
        <w:gridCol w:w="1276"/>
        <w:gridCol w:w="992"/>
      </w:tblGrid>
      <w:tr w:rsidR="008F0B37" w:rsidRPr="000F4A06" w14:paraId="2E71CC78" w14:textId="7C67C53A" w:rsidTr="005742A9">
        <w:trPr>
          <w:trHeight w:val="672"/>
          <w:jc w:val="center"/>
        </w:trPr>
        <w:tc>
          <w:tcPr>
            <w:tcW w:w="1271" w:type="dxa"/>
            <w:vMerge w:val="restart"/>
            <w:shd w:val="clear" w:color="auto" w:fill="5B9BD5"/>
            <w:tcMar>
              <w:top w:w="15" w:type="dxa"/>
              <w:left w:w="108" w:type="dxa"/>
              <w:bottom w:w="0" w:type="dxa"/>
              <w:right w:w="108" w:type="dxa"/>
            </w:tcMar>
            <w:vAlign w:val="center"/>
            <w:hideMark/>
          </w:tcPr>
          <w:p w14:paraId="37A4C862" w14:textId="77777777" w:rsidR="008F0B37" w:rsidRPr="001F6CBB" w:rsidRDefault="008F0B37"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PEI design</w:t>
            </w:r>
          </w:p>
        </w:tc>
        <w:tc>
          <w:tcPr>
            <w:tcW w:w="3402" w:type="dxa"/>
            <w:gridSpan w:val="2"/>
            <w:shd w:val="clear" w:color="auto" w:fill="5B9BD5"/>
            <w:tcMar>
              <w:top w:w="15" w:type="dxa"/>
              <w:left w:w="108" w:type="dxa"/>
              <w:bottom w:w="0" w:type="dxa"/>
              <w:right w:w="108" w:type="dxa"/>
            </w:tcMar>
            <w:vAlign w:val="center"/>
            <w:hideMark/>
          </w:tcPr>
          <w:p w14:paraId="173073BF" w14:textId="638EF323" w:rsidR="008F0B37" w:rsidRPr="002A6466" w:rsidRDefault="008F0B37" w:rsidP="002E7B65">
            <w:pPr>
              <w:overflowPunct w:val="0"/>
              <w:autoSpaceDE w:val="0"/>
              <w:autoSpaceDN w:val="0"/>
              <w:adjustRightInd w:val="0"/>
              <w:ind w:right="-96"/>
              <w:jc w:val="center"/>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Resource overhead</w:t>
            </w:r>
            <w:r w:rsidR="002D5CFF" w:rsidRPr="001F6CBB">
              <w:rPr>
                <w:rFonts w:ascii="Times New Roman" w:eastAsia="宋体" w:hAnsi="Times New Roman"/>
                <w:b/>
                <w:bCs/>
                <w:color w:val="FFFFFF"/>
                <w:szCs w:val="20"/>
                <w:lang w:eastAsia="zh-CN"/>
              </w:rPr>
              <w:t xml:space="preserve"> </w:t>
            </w:r>
            <w:r w:rsidR="002D5CFF" w:rsidRPr="001F6CBB">
              <w:rPr>
                <w:rFonts w:ascii="Times New Roman" w:eastAsia="宋体" w:hAnsi="Times New Roman"/>
                <w:color w:val="FFFFFF"/>
                <w:szCs w:val="20"/>
                <w:vertAlign w:val="superscript"/>
                <w:lang w:eastAsia="zh-CN"/>
              </w:rPr>
              <w:t>[4]</w:t>
            </w:r>
          </w:p>
        </w:tc>
        <w:tc>
          <w:tcPr>
            <w:tcW w:w="4394" w:type="dxa"/>
            <w:gridSpan w:val="4"/>
            <w:shd w:val="clear" w:color="auto" w:fill="5B9BD5"/>
            <w:tcMar>
              <w:top w:w="15" w:type="dxa"/>
              <w:left w:w="108" w:type="dxa"/>
              <w:bottom w:w="0" w:type="dxa"/>
              <w:right w:w="108" w:type="dxa"/>
            </w:tcMar>
            <w:vAlign w:val="center"/>
            <w:hideMark/>
          </w:tcPr>
          <w:p w14:paraId="1F829346" w14:textId="77777777" w:rsidR="008F0B37" w:rsidRPr="002A6466" w:rsidRDefault="008F0B37" w:rsidP="008F0B37">
            <w:pPr>
              <w:overflowPunct w:val="0"/>
              <w:autoSpaceDE w:val="0"/>
              <w:autoSpaceDN w:val="0"/>
              <w:adjustRightInd w:val="0"/>
              <w:jc w:val="center"/>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Power saving gain</w:t>
            </w:r>
          </w:p>
          <w:p w14:paraId="34062C65" w14:textId="396728F7" w:rsidR="008F0B37" w:rsidRPr="002A6466" w:rsidRDefault="008F0B37" w:rsidP="008F0B37">
            <w:pPr>
              <w:overflowPunct w:val="0"/>
              <w:autoSpaceDE w:val="0"/>
              <w:autoSpaceDN w:val="0"/>
              <w:adjustRightInd w:val="0"/>
              <w:jc w:val="center"/>
              <w:textAlignment w:val="baseline"/>
              <w:rPr>
                <w:rFonts w:ascii="Times New Roman" w:eastAsia="宋体" w:hAnsi="Times New Roman"/>
                <w:b/>
                <w:bCs/>
                <w:color w:val="FFFFFF"/>
                <w:szCs w:val="20"/>
                <w:lang w:eastAsia="zh-CN"/>
              </w:rPr>
            </w:pPr>
            <w:r w:rsidRPr="002A6466">
              <w:rPr>
                <w:rFonts w:ascii="Times New Roman" w:eastAsia="宋体" w:hAnsi="Times New Roman"/>
                <w:b/>
                <w:bCs/>
                <w:color w:val="FFFFFF"/>
                <w:sz w:val="16"/>
                <w:szCs w:val="20"/>
                <w:lang w:eastAsia="zh-CN"/>
              </w:rPr>
              <w:t>(</w:t>
            </w:r>
            <w:r w:rsidR="005F2F28">
              <w:rPr>
                <w:rFonts w:ascii="Times New Roman" w:eastAsia="宋体" w:hAnsi="Times New Roman" w:hint="eastAsia"/>
                <w:b/>
                <w:bCs/>
                <w:color w:val="FFFFFF"/>
                <w:sz w:val="16"/>
                <w:szCs w:val="20"/>
                <w:lang w:eastAsia="zh-CN"/>
              </w:rPr>
              <w:t>*</w:t>
            </w:r>
            <w:r w:rsidR="005F2F28">
              <w:rPr>
                <w:rFonts w:ascii="Times New Roman" w:eastAsia="宋体" w:hAnsi="Times New Roman"/>
                <w:b/>
                <w:bCs/>
                <w:color w:val="FFFFFF"/>
                <w:sz w:val="16"/>
                <w:szCs w:val="20"/>
                <w:lang w:eastAsia="zh-CN"/>
              </w:rPr>
              <w:t xml:space="preserve"> </w:t>
            </w:r>
            <w:r w:rsidRPr="00850C05">
              <w:rPr>
                <w:rFonts w:ascii="Times New Roman" w:eastAsia="宋体" w:hAnsi="Times New Roman"/>
                <w:b/>
                <w:bCs/>
                <w:color w:val="FFC000"/>
                <w:sz w:val="16"/>
                <w:szCs w:val="20"/>
                <w:lang w:eastAsia="zh-CN"/>
              </w:rPr>
              <w:t xml:space="preserve">compared to baseline </w:t>
            </w:r>
            <w:r w:rsidR="00A961C5">
              <w:rPr>
                <w:rFonts w:ascii="Times New Roman" w:eastAsia="宋体" w:hAnsi="Times New Roman"/>
                <w:b/>
                <w:bCs/>
                <w:color w:val="FFC000"/>
                <w:sz w:val="16"/>
                <w:szCs w:val="20"/>
                <w:lang w:eastAsia="zh-CN"/>
              </w:rPr>
              <w:t xml:space="preserve">paging </w:t>
            </w:r>
            <w:r w:rsidRPr="00850C05">
              <w:rPr>
                <w:rFonts w:ascii="Times New Roman" w:eastAsia="宋体" w:hAnsi="Times New Roman"/>
                <w:b/>
                <w:bCs/>
                <w:color w:val="FFC000"/>
                <w:sz w:val="16"/>
                <w:szCs w:val="20"/>
                <w:lang w:eastAsia="zh-CN"/>
              </w:rPr>
              <w:t>scheme</w:t>
            </w:r>
            <w:r w:rsidR="00401B58" w:rsidRPr="00850C05">
              <w:rPr>
                <w:rFonts w:ascii="Times New Roman" w:eastAsia="宋体" w:hAnsi="Times New Roman"/>
                <w:b/>
                <w:bCs/>
                <w:color w:val="FFC000"/>
                <w:sz w:val="16"/>
                <w:szCs w:val="20"/>
                <w:lang w:eastAsia="zh-CN"/>
              </w:rPr>
              <w:t xml:space="preserve"> and </w:t>
            </w:r>
            <w:r w:rsidR="00903181" w:rsidRPr="00850C05">
              <w:rPr>
                <w:rFonts w:ascii="Times New Roman" w:eastAsia="宋体" w:hAnsi="Times New Roman"/>
                <w:b/>
                <w:bCs/>
                <w:color w:val="FFC000"/>
                <w:sz w:val="16"/>
                <w:szCs w:val="20"/>
                <w:lang w:eastAsia="zh-CN"/>
              </w:rPr>
              <w:t xml:space="preserve">based on </w:t>
            </w:r>
            <w:r w:rsidR="00401B58" w:rsidRPr="00850C05">
              <w:rPr>
                <w:rFonts w:ascii="Times New Roman" w:eastAsia="宋体" w:hAnsi="Times New Roman"/>
                <w:b/>
                <w:bCs/>
                <w:color w:val="FFC000"/>
                <w:sz w:val="16"/>
                <w:szCs w:val="20"/>
                <w:lang w:eastAsia="zh-CN"/>
              </w:rPr>
              <w:t>the</w:t>
            </w:r>
            <w:r w:rsidR="00903181" w:rsidRPr="00850C05">
              <w:rPr>
                <w:rFonts w:ascii="Times New Roman" w:eastAsia="宋体" w:hAnsi="Times New Roman"/>
                <w:b/>
                <w:bCs/>
                <w:color w:val="FFC000"/>
                <w:sz w:val="16"/>
                <w:szCs w:val="20"/>
                <w:lang w:eastAsia="zh-CN"/>
              </w:rPr>
              <w:t xml:space="preserve"> same</w:t>
            </w:r>
            <w:r w:rsidR="00401B58" w:rsidRPr="00850C05">
              <w:rPr>
                <w:rFonts w:ascii="Times New Roman" w:eastAsia="宋体" w:hAnsi="Times New Roman"/>
                <w:b/>
                <w:bCs/>
                <w:color w:val="FFC000"/>
                <w:sz w:val="16"/>
                <w:szCs w:val="20"/>
                <w:lang w:eastAsia="zh-CN"/>
              </w:rPr>
              <w:t xml:space="preserve"> resource overhead of Behavior A</w:t>
            </w:r>
            <w:r w:rsidRPr="002A6466">
              <w:rPr>
                <w:rFonts w:ascii="Times New Roman" w:eastAsia="宋体" w:hAnsi="Times New Roman"/>
                <w:b/>
                <w:bCs/>
                <w:color w:val="FFFFFF"/>
                <w:sz w:val="16"/>
                <w:szCs w:val="20"/>
                <w:lang w:eastAsia="zh-CN"/>
              </w:rPr>
              <w:t>)</w:t>
            </w:r>
          </w:p>
        </w:tc>
      </w:tr>
      <w:tr w:rsidR="000F4A06" w:rsidRPr="000F4A06" w14:paraId="00613347" w14:textId="77777777" w:rsidTr="002E7B65">
        <w:trPr>
          <w:trHeight w:val="374"/>
          <w:jc w:val="center"/>
        </w:trPr>
        <w:tc>
          <w:tcPr>
            <w:tcW w:w="1271" w:type="dxa"/>
            <w:vMerge/>
            <w:vAlign w:val="center"/>
            <w:hideMark/>
          </w:tcPr>
          <w:p w14:paraId="5EBDE01F"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shd w:val="clear" w:color="auto" w:fill="D2DEEF"/>
            <w:tcMar>
              <w:top w:w="15" w:type="dxa"/>
              <w:left w:w="108" w:type="dxa"/>
              <w:bottom w:w="0" w:type="dxa"/>
              <w:right w:w="108" w:type="dxa"/>
            </w:tcMar>
            <w:vAlign w:val="center"/>
            <w:hideMark/>
          </w:tcPr>
          <w:p w14:paraId="3F7D8349" w14:textId="06629F6D"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1 to 1 </w:t>
            </w:r>
            <w:r w:rsidR="008D444F">
              <w:rPr>
                <w:rFonts w:ascii="Times New Roman" w:eastAsia="宋体" w:hAnsi="Times New Roman"/>
                <w:szCs w:val="20"/>
                <w:vertAlign w:val="superscript"/>
                <w:lang w:eastAsia="zh-CN"/>
              </w:rPr>
              <w:t>[1]</w:t>
            </w:r>
          </w:p>
        </w:tc>
        <w:tc>
          <w:tcPr>
            <w:tcW w:w="1701" w:type="dxa"/>
            <w:shd w:val="clear" w:color="auto" w:fill="D2DEEF"/>
            <w:tcMar>
              <w:top w:w="15" w:type="dxa"/>
              <w:left w:w="108" w:type="dxa"/>
              <w:bottom w:w="0" w:type="dxa"/>
              <w:right w:w="108" w:type="dxa"/>
            </w:tcMar>
            <w:vAlign w:val="center"/>
            <w:hideMark/>
          </w:tcPr>
          <w:p w14:paraId="4D224BEE" w14:textId="108AD5AB"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4 to 1 </w:t>
            </w:r>
            <w:r w:rsidR="008D444F">
              <w:rPr>
                <w:rFonts w:ascii="Times New Roman" w:eastAsia="宋体" w:hAnsi="Times New Roman"/>
                <w:szCs w:val="20"/>
                <w:vertAlign w:val="superscript"/>
                <w:lang w:eastAsia="zh-CN"/>
              </w:rPr>
              <w:t>[2]</w:t>
            </w:r>
          </w:p>
        </w:tc>
        <w:tc>
          <w:tcPr>
            <w:tcW w:w="2126" w:type="dxa"/>
            <w:gridSpan w:val="2"/>
            <w:shd w:val="clear" w:color="auto" w:fill="D2DEEF"/>
            <w:tcMar>
              <w:top w:w="15" w:type="dxa"/>
              <w:left w:w="108" w:type="dxa"/>
              <w:bottom w:w="0" w:type="dxa"/>
              <w:right w:w="108" w:type="dxa"/>
            </w:tcMar>
            <w:vAlign w:val="center"/>
            <w:hideMark/>
          </w:tcPr>
          <w:p w14:paraId="37C7BD15"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Cases</w:t>
            </w:r>
          </w:p>
        </w:tc>
        <w:tc>
          <w:tcPr>
            <w:tcW w:w="1276" w:type="dxa"/>
            <w:shd w:val="clear" w:color="auto" w:fill="D2DEEF"/>
            <w:tcMar>
              <w:top w:w="15" w:type="dxa"/>
              <w:left w:w="108" w:type="dxa"/>
              <w:bottom w:w="0" w:type="dxa"/>
              <w:right w:w="108" w:type="dxa"/>
            </w:tcMar>
            <w:vAlign w:val="center"/>
            <w:hideMark/>
          </w:tcPr>
          <w:p w14:paraId="04AD9D62" w14:textId="3933B605"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Gap</w:t>
            </w:r>
            <w:r w:rsidR="008D444F">
              <w:rPr>
                <w:rFonts w:ascii="Times New Roman" w:eastAsia="宋体" w:hAnsi="Times New Roman"/>
                <w:szCs w:val="20"/>
                <w:vertAlign w:val="superscript"/>
                <w:lang w:eastAsia="zh-CN"/>
              </w:rPr>
              <w:t>[3]</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=3ms</w:t>
            </w:r>
          </w:p>
        </w:tc>
        <w:tc>
          <w:tcPr>
            <w:tcW w:w="992" w:type="dxa"/>
            <w:shd w:val="clear" w:color="auto" w:fill="D2DEEF"/>
            <w:vAlign w:val="center"/>
          </w:tcPr>
          <w:p w14:paraId="55985BA1" w14:textId="155B214B"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=0</w:t>
            </w:r>
          </w:p>
        </w:tc>
      </w:tr>
      <w:tr w:rsidR="000F4A06" w:rsidRPr="000F4A06" w14:paraId="65D68EEE" w14:textId="77777777" w:rsidTr="002E7B65">
        <w:trPr>
          <w:trHeight w:val="380"/>
          <w:jc w:val="center"/>
        </w:trPr>
        <w:tc>
          <w:tcPr>
            <w:tcW w:w="1271" w:type="dxa"/>
            <w:vMerge w:val="restart"/>
            <w:shd w:val="clear" w:color="auto" w:fill="5B9BD5"/>
            <w:tcMar>
              <w:top w:w="15" w:type="dxa"/>
              <w:left w:w="108" w:type="dxa"/>
              <w:bottom w:w="0" w:type="dxa"/>
              <w:right w:w="108" w:type="dxa"/>
            </w:tcMar>
            <w:vAlign w:val="center"/>
            <w:hideMark/>
          </w:tcPr>
          <w:p w14:paraId="2BF8E7F0"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Behavior A</w:t>
            </w:r>
          </w:p>
        </w:tc>
        <w:tc>
          <w:tcPr>
            <w:tcW w:w="1701" w:type="dxa"/>
            <w:vMerge w:val="restart"/>
            <w:shd w:val="clear" w:color="auto" w:fill="EAEFF7"/>
            <w:tcMar>
              <w:top w:w="15" w:type="dxa"/>
              <w:left w:w="108" w:type="dxa"/>
              <w:bottom w:w="0" w:type="dxa"/>
              <w:right w:w="108" w:type="dxa"/>
            </w:tcMar>
            <w:vAlign w:val="center"/>
            <w:hideMark/>
          </w:tcPr>
          <w:p w14:paraId="16EB79A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10% </w:t>
            </w:r>
            <w:r w:rsidRPr="000F4A06">
              <w:rPr>
                <w:rFonts w:ascii="Times New Roman" w:eastAsia="宋体" w:hAnsi="Times New Roman"/>
                <w:szCs w:val="20"/>
                <w:lang w:eastAsia="zh-CN"/>
              </w:rPr>
              <w:t>cases</w:t>
            </w:r>
          </w:p>
        </w:tc>
        <w:tc>
          <w:tcPr>
            <w:tcW w:w="1701" w:type="dxa"/>
            <w:vMerge w:val="restart"/>
            <w:shd w:val="clear" w:color="auto" w:fill="EAEFF7"/>
            <w:tcMar>
              <w:top w:w="15" w:type="dxa"/>
              <w:left w:w="108" w:type="dxa"/>
              <w:bottom w:w="0" w:type="dxa"/>
              <w:right w:w="108" w:type="dxa"/>
            </w:tcMar>
            <w:vAlign w:val="center"/>
            <w:hideMark/>
          </w:tcPr>
          <w:p w14:paraId="62A644B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34.4% </w:t>
            </w:r>
            <w:r w:rsidRPr="000F4A06">
              <w:rPr>
                <w:rFonts w:ascii="Times New Roman" w:eastAsia="宋体" w:hAnsi="Times New Roman"/>
                <w:szCs w:val="20"/>
                <w:lang w:eastAsia="zh-CN"/>
              </w:rPr>
              <w:t>cases</w:t>
            </w:r>
          </w:p>
        </w:tc>
        <w:tc>
          <w:tcPr>
            <w:tcW w:w="2126" w:type="dxa"/>
            <w:gridSpan w:val="2"/>
            <w:shd w:val="clear" w:color="auto" w:fill="EAEFF7"/>
            <w:tcMar>
              <w:top w:w="15" w:type="dxa"/>
              <w:left w:w="15" w:type="dxa"/>
              <w:bottom w:w="0" w:type="dxa"/>
              <w:right w:w="15" w:type="dxa"/>
            </w:tcMar>
            <w:vAlign w:val="center"/>
            <w:hideMark/>
          </w:tcPr>
          <w:p w14:paraId="1FA827C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1276" w:type="dxa"/>
            <w:shd w:val="clear" w:color="auto" w:fill="EAEFF7"/>
            <w:tcMar>
              <w:top w:w="15" w:type="dxa"/>
              <w:left w:w="15" w:type="dxa"/>
              <w:bottom w:w="0" w:type="dxa"/>
              <w:right w:w="15" w:type="dxa"/>
            </w:tcMar>
            <w:vAlign w:val="center"/>
            <w:hideMark/>
          </w:tcPr>
          <w:p w14:paraId="110A0530"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24.43%</w:t>
            </w:r>
          </w:p>
        </w:tc>
        <w:tc>
          <w:tcPr>
            <w:tcW w:w="992" w:type="dxa"/>
            <w:shd w:val="clear" w:color="auto" w:fill="EAEFF7"/>
            <w:vAlign w:val="center"/>
          </w:tcPr>
          <w:p w14:paraId="0DB6FC0C" w14:textId="6418E6E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27.80%</w:t>
            </w:r>
          </w:p>
        </w:tc>
      </w:tr>
      <w:tr w:rsidR="000F4A06" w:rsidRPr="000F4A06" w14:paraId="6D8094CB" w14:textId="77777777" w:rsidTr="002E7B65">
        <w:trPr>
          <w:trHeight w:val="380"/>
          <w:jc w:val="center"/>
        </w:trPr>
        <w:tc>
          <w:tcPr>
            <w:tcW w:w="1271" w:type="dxa"/>
            <w:vMerge/>
            <w:vAlign w:val="center"/>
            <w:hideMark/>
          </w:tcPr>
          <w:p w14:paraId="7336271C"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0635C7B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83B59B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D2DEEF"/>
            <w:tcMar>
              <w:top w:w="15" w:type="dxa"/>
              <w:left w:w="15" w:type="dxa"/>
              <w:bottom w:w="0" w:type="dxa"/>
              <w:right w:w="15" w:type="dxa"/>
            </w:tcMar>
            <w:vAlign w:val="center"/>
            <w:hideMark/>
          </w:tcPr>
          <w:p w14:paraId="77EDE86B"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1276" w:type="dxa"/>
            <w:shd w:val="clear" w:color="auto" w:fill="D2DEEF"/>
            <w:tcMar>
              <w:top w:w="15" w:type="dxa"/>
              <w:left w:w="15" w:type="dxa"/>
              <w:bottom w:w="0" w:type="dxa"/>
              <w:right w:w="15" w:type="dxa"/>
            </w:tcMar>
            <w:vAlign w:val="center"/>
            <w:hideMark/>
          </w:tcPr>
          <w:p w14:paraId="7CFA4562"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13.93%</w:t>
            </w:r>
          </w:p>
        </w:tc>
        <w:tc>
          <w:tcPr>
            <w:tcW w:w="992" w:type="dxa"/>
            <w:shd w:val="clear" w:color="auto" w:fill="D2DEEF"/>
            <w:vAlign w:val="center"/>
          </w:tcPr>
          <w:p w14:paraId="77FA174A" w14:textId="2A5F0FA6"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17.84%</w:t>
            </w:r>
          </w:p>
        </w:tc>
      </w:tr>
      <w:tr w:rsidR="000F4A06" w:rsidRPr="000F4A06" w14:paraId="0A09CD2A" w14:textId="77777777" w:rsidTr="002E7B65">
        <w:trPr>
          <w:trHeight w:val="1003"/>
          <w:jc w:val="center"/>
        </w:trPr>
        <w:tc>
          <w:tcPr>
            <w:tcW w:w="1271" w:type="dxa"/>
            <w:vMerge/>
            <w:vAlign w:val="center"/>
            <w:hideMark/>
          </w:tcPr>
          <w:p w14:paraId="78D91319"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3E2F199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2FF518E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EAEFF7"/>
            <w:tcMar>
              <w:top w:w="15" w:type="dxa"/>
              <w:left w:w="15" w:type="dxa"/>
              <w:bottom w:w="0" w:type="dxa"/>
              <w:right w:w="15" w:type="dxa"/>
            </w:tcMar>
            <w:vAlign w:val="center"/>
            <w:hideMark/>
          </w:tcPr>
          <w:p w14:paraId="68CA5E51"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1276" w:type="dxa"/>
            <w:shd w:val="clear" w:color="auto" w:fill="EAEFF7"/>
            <w:tcMar>
              <w:top w:w="15" w:type="dxa"/>
              <w:left w:w="15" w:type="dxa"/>
              <w:bottom w:w="0" w:type="dxa"/>
              <w:right w:w="15" w:type="dxa"/>
            </w:tcMar>
            <w:vAlign w:val="center"/>
            <w:hideMark/>
          </w:tcPr>
          <w:p w14:paraId="36912CEE"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1.89%</w:t>
            </w:r>
          </w:p>
        </w:tc>
        <w:tc>
          <w:tcPr>
            <w:tcW w:w="992" w:type="dxa"/>
            <w:shd w:val="clear" w:color="auto" w:fill="EAEFF7"/>
            <w:vAlign w:val="center"/>
          </w:tcPr>
          <w:p w14:paraId="0421984C" w14:textId="1BE82414"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8.06%</w:t>
            </w:r>
          </w:p>
        </w:tc>
      </w:tr>
      <w:tr w:rsidR="000F4A06" w:rsidRPr="00C30F96" w14:paraId="760F29BA" w14:textId="77777777" w:rsidTr="002E7B65">
        <w:trPr>
          <w:trHeight w:val="349"/>
          <w:jc w:val="center"/>
        </w:trPr>
        <w:tc>
          <w:tcPr>
            <w:tcW w:w="1271" w:type="dxa"/>
            <w:vMerge w:val="restart"/>
            <w:shd w:val="clear" w:color="auto" w:fill="5B9BD5"/>
            <w:tcMar>
              <w:top w:w="15" w:type="dxa"/>
              <w:left w:w="108" w:type="dxa"/>
              <w:bottom w:w="0" w:type="dxa"/>
              <w:right w:w="108" w:type="dxa"/>
            </w:tcMar>
            <w:vAlign w:val="center"/>
            <w:hideMark/>
          </w:tcPr>
          <w:p w14:paraId="3510763C"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Behavior B</w:t>
            </w:r>
          </w:p>
        </w:tc>
        <w:tc>
          <w:tcPr>
            <w:tcW w:w="1701" w:type="dxa"/>
            <w:vMerge w:val="restart"/>
            <w:shd w:val="clear" w:color="auto" w:fill="D2DEEF"/>
            <w:tcMar>
              <w:top w:w="15" w:type="dxa"/>
              <w:left w:w="108" w:type="dxa"/>
              <w:bottom w:w="0" w:type="dxa"/>
              <w:right w:w="108" w:type="dxa"/>
            </w:tcMar>
            <w:vAlign w:val="center"/>
            <w:hideMark/>
          </w:tcPr>
          <w:p w14:paraId="03E1DFC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90% </w:t>
            </w:r>
            <w:r w:rsidRPr="000F4A06">
              <w:rPr>
                <w:rFonts w:ascii="Times New Roman" w:eastAsia="宋体" w:hAnsi="Times New Roman"/>
                <w:szCs w:val="20"/>
                <w:lang w:eastAsia="zh-CN"/>
              </w:rPr>
              <w:t>cases</w:t>
            </w:r>
          </w:p>
        </w:tc>
        <w:tc>
          <w:tcPr>
            <w:tcW w:w="1701" w:type="dxa"/>
            <w:vMerge w:val="restart"/>
            <w:shd w:val="clear" w:color="auto" w:fill="D2DEEF"/>
            <w:tcMar>
              <w:top w:w="15" w:type="dxa"/>
              <w:left w:w="108" w:type="dxa"/>
              <w:bottom w:w="0" w:type="dxa"/>
              <w:right w:w="108" w:type="dxa"/>
            </w:tcMar>
            <w:vAlign w:val="center"/>
            <w:hideMark/>
          </w:tcPr>
          <w:p w14:paraId="0B53A400"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99% </w:t>
            </w:r>
            <w:r w:rsidRPr="000F4A06">
              <w:rPr>
                <w:rFonts w:ascii="Times New Roman" w:eastAsia="宋体" w:hAnsi="Times New Roman"/>
                <w:szCs w:val="20"/>
                <w:lang w:eastAsia="zh-CN"/>
              </w:rPr>
              <w:t>cases</w:t>
            </w:r>
          </w:p>
        </w:tc>
        <w:tc>
          <w:tcPr>
            <w:tcW w:w="1276" w:type="dxa"/>
            <w:vMerge w:val="restart"/>
            <w:shd w:val="clear" w:color="auto" w:fill="D2DEEF"/>
            <w:tcMar>
              <w:top w:w="15" w:type="dxa"/>
              <w:left w:w="15" w:type="dxa"/>
              <w:bottom w:w="0" w:type="dxa"/>
              <w:right w:w="15" w:type="dxa"/>
            </w:tcMar>
            <w:vAlign w:val="center"/>
            <w:hideMark/>
          </w:tcPr>
          <w:p w14:paraId="22C756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850" w:type="dxa"/>
            <w:shd w:val="clear" w:color="auto" w:fill="D2DEEF"/>
            <w:tcMar>
              <w:top w:w="15" w:type="dxa"/>
              <w:left w:w="15" w:type="dxa"/>
              <w:bottom w:w="0" w:type="dxa"/>
              <w:right w:w="15" w:type="dxa"/>
            </w:tcMar>
            <w:vAlign w:val="center"/>
            <w:hideMark/>
          </w:tcPr>
          <w:p w14:paraId="5449EB41"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32D30DE8"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C30F96">
              <w:rPr>
                <w:rFonts w:ascii="Times New Roman" w:eastAsia="宋体" w:hAnsi="Times New Roman"/>
                <w:color w:val="FF0000"/>
                <w:szCs w:val="20"/>
                <w:lang w:eastAsia="zh-CN"/>
              </w:rPr>
              <w:t>-6.97%</w:t>
            </w:r>
          </w:p>
        </w:tc>
        <w:tc>
          <w:tcPr>
            <w:tcW w:w="992" w:type="dxa"/>
            <w:shd w:val="clear" w:color="auto" w:fill="D2DEEF"/>
            <w:vAlign w:val="center"/>
          </w:tcPr>
          <w:p w14:paraId="795CF5F7" w14:textId="2982E330"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-3.60%</w:t>
            </w:r>
          </w:p>
        </w:tc>
      </w:tr>
      <w:tr w:rsidR="000F4A06" w:rsidRPr="000F4A06" w14:paraId="31A8BDD4" w14:textId="77777777" w:rsidTr="002E7B65">
        <w:trPr>
          <w:trHeight w:val="349"/>
          <w:jc w:val="center"/>
        </w:trPr>
        <w:tc>
          <w:tcPr>
            <w:tcW w:w="1271" w:type="dxa"/>
            <w:vMerge/>
            <w:vAlign w:val="center"/>
            <w:hideMark/>
          </w:tcPr>
          <w:p w14:paraId="3EC0BB55"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5389FBF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F94B3C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36C3050F"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72A5E9D6"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08AB54"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2.61%</w:t>
            </w:r>
          </w:p>
        </w:tc>
        <w:tc>
          <w:tcPr>
            <w:tcW w:w="992" w:type="dxa"/>
            <w:shd w:val="clear" w:color="auto" w:fill="EAEFF7"/>
            <w:vAlign w:val="center"/>
          </w:tcPr>
          <w:p w14:paraId="1B2D1EB8" w14:textId="1D527A69"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5.98%</w:t>
            </w:r>
          </w:p>
        </w:tc>
      </w:tr>
      <w:tr w:rsidR="000F4A06" w:rsidRPr="000F4A06" w14:paraId="7035B987" w14:textId="77777777" w:rsidTr="002E7B65">
        <w:trPr>
          <w:trHeight w:val="349"/>
          <w:jc w:val="center"/>
        </w:trPr>
        <w:tc>
          <w:tcPr>
            <w:tcW w:w="1271" w:type="dxa"/>
            <w:vMerge/>
            <w:vAlign w:val="center"/>
            <w:hideMark/>
          </w:tcPr>
          <w:p w14:paraId="31874EE6"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C11C4B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0B3AC2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17E04157"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850" w:type="dxa"/>
            <w:shd w:val="clear" w:color="auto" w:fill="D2DEEF"/>
            <w:tcMar>
              <w:top w:w="15" w:type="dxa"/>
              <w:left w:w="15" w:type="dxa"/>
              <w:bottom w:w="0" w:type="dxa"/>
              <w:right w:w="15" w:type="dxa"/>
            </w:tcMar>
            <w:vAlign w:val="center"/>
            <w:hideMark/>
          </w:tcPr>
          <w:p w14:paraId="1137730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1744DE3D"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-9.72%</w:t>
            </w:r>
          </w:p>
        </w:tc>
        <w:tc>
          <w:tcPr>
            <w:tcW w:w="992" w:type="dxa"/>
            <w:shd w:val="clear" w:color="auto" w:fill="D2DEEF"/>
            <w:vAlign w:val="center"/>
          </w:tcPr>
          <w:p w14:paraId="7CFB7D13" w14:textId="002EDD0C"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-5.81%</w:t>
            </w:r>
          </w:p>
        </w:tc>
      </w:tr>
      <w:tr w:rsidR="000F4A06" w:rsidRPr="000F4A06" w14:paraId="52F5730A" w14:textId="77777777" w:rsidTr="002E7B65">
        <w:trPr>
          <w:trHeight w:val="349"/>
          <w:jc w:val="center"/>
        </w:trPr>
        <w:tc>
          <w:tcPr>
            <w:tcW w:w="1271" w:type="dxa"/>
            <w:vMerge/>
            <w:vAlign w:val="center"/>
            <w:hideMark/>
          </w:tcPr>
          <w:p w14:paraId="581B72B7"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652D7B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32AFB85"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03000E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3434A31D"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625D6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-2.51%</w:t>
            </w:r>
          </w:p>
        </w:tc>
        <w:tc>
          <w:tcPr>
            <w:tcW w:w="992" w:type="dxa"/>
            <w:shd w:val="clear" w:color="auto" w:fill="EAEFF7"/>
            <w:vAlign w:val="center"/>
          </w:tcPr>
          <w:p w14:paraId="5A3412A4" w14:textId="20E2D31A"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1.40%</w:t>
            </w:r>
          </w:p>
        </w:tc>
      </w:tr>
      <w:tr w:rsidR="000F4A06" w:rsidRPr="000F4A06" w14:paraId="5BC91859" w14:textId="77777777" w:rsidTr="002E7B65">
        <w:trPr>
          <w:trHeight w:val="349"/>
          <w:jc w:val="center"/>
        </w:trPr>
        <w:tc>
          <w:tcPr>
            <w:tcW w:w="1271" w:type="dxa"/>
            <w:vMerge/>
            <w:vAlign w:val="center"/>
            <w:hideMark/>
          </w:tcPr>
          <w:p w14:paraId="2D4B2678"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6A12782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197762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0A9DCE0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850" w:type="dxa"/>
            <w:shd w:val="clear" w:color="auto" w:fill="D2DEEF"/>
            <w:tcMar>
              <w:top w:w="15" w:type="dxa"/>
              <w:left w:w="15" w:type="dxa"/>
              <w:bottom w:w="0" w:type="dxa"/>
              <w:right w:w="15" w:type="dxa"/>
            </w:tcMar>
            <w:vAlign w:val="center"/>
            <w:hideMark/>
          </w:tcPr>
          <w:p w14:paraId="62F4C98A"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63E4906B"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-12.02%</w:t>
            </w:r>
          </w:p>
        </w:tc>
        <w:tc>
          <w:tcPr>
            <w:tcW w:w="992" w:type="dxa"/>
            <w:shd w:val="clear" w:color="auto" w:fill="D2DEEF"/>
            <w:vAlign w:val="center"/>
          </w:tcPr>
          <w:p w14:paraId="3890EFB9" w14:textId="38C959B3"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-5.84%</w:t>
            </w:r>
          </w:p>
        </w:tc>
      </w:tr>
      <w:tr w:rsidR="000F4A06" w:rsidRPr="000F4A06" w14:paraId="7662A4D2" w14:textId="77777777" w:rsidTr="002E7B65">
        <w:trPr>
          <w:trHeight w:val="349"/>
          <w:jc w:val="center"/>
        </w:trPr>
        <w:tc>
          <w:tcPr>
            <w:tcW w:w="1271" w:type="dxa"/>
            <w:vMerge/>
            <w:vAlign w:val="center"/>
            <w:hideMark/>
          </w:tcPr>
          <w:p w14:paraId="4CB7EDCA"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3C17593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6C6A3A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6D81A74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21FBCFB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545CC03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-7.78%</w:t>
            </w:r>
          </w:p>
        </w:tc>
        <w:tc>
          <w:tcPr>
            <w:tcW w:w="992" w:type="dxa"/>
            <w:shd w:val="clear" w:color="auto" w:fill="EAEFF7"/>
            <w:vAlign w:val="center"/>
          </w:tcPr>
          <w:p w14:paraId="3ABFC1D1" w14:textId="1F82F44F"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-1.60%</w:t>
            </w:r>
          </w:p>
        </w:tc>
      </w:tr>
      <w:tr w:rsidR="005742A9" w:rsidRPr="000F4A06" w14:paraId="643CE885" w14:textId="77777777" w:rsidTr="005742A9">
        <w:trPr>
          <w:trHeight w:val="349"/>
          <w:jc w:val="center"/>
        </w:trPr>
        <w:tc>
          <w:tcPr>
            <w:tcW w:w="9067" w:type="dxa"/>
            <w:gridSpan w:val="7"/>
            <w:vAlign w:val="center"/>
          </w:tcPr>
          <w:p w14:paraId="1CCD8CF3" w14:textId="77777777" w:rsidR="008D444F" w:rsidRDefault="005742A9"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sidRPr="005742A9">
              <w:rPr>
                <w:rFonts w:ascii="Times New Roman" w:eastAsia="宋体" w:hAnsi="Times New Roman"/>
                <w:b/>
                <w:szCs w:val="20"/>
                <w:lang w:eastAsia="zh-CN"/>
              </w:rPr>
              <w:t>Note</w:t>
            </w:r>
            <w:r>
              <w:rPr>
                <w:rFonts w:ascii="Times New Roman" w:eastAsia="宋体" w:hAnsi="Times New Roman"/>
                <w:szCs w:val="20"/>
                <w:lang w:eastAsia="zh-CN"/>
              </w:rPr>
              <w:t>s</w:t>
            </w:r>
            <w:r w:rsidRPr="005742A9">
              <w:rPr>
                <w:rFonts w:ascii="Times New Roman" w:eastAsia="宋体" w:hAnsi="Times New Roman"/>
                <w:szCs w:val="20"/>
                <w:lang w:eastAsia="zh-CN"/>
              </w:rPr>
              <w:t xml:space="preserve">: </w:t>
            </w:r>
          </w:p>
          <w:p w14:paraId="3DFEA33C" w14:textId="56C44A9E"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1</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szCs w:val="20"/>
                <w:lang w:eastAsia="zh-CN"/>
              </w:rPr>
              <w:t>E</w:t>
            </w:r>
            <w:r w:rsidR="005742A9" w:rsidRPr="005742A9">
              <w:rPr>
                <w:rFonts w:ascii="Times New Roman" w:eastAsia="宋体" w:hAnsi="Times New Roman"/>
                <w:szCs w:val="20"/>
                <w:lang w:eastAsia="zh-CN"/>
              </w:rPr>
              <w:t>ach PO associated with one PEI</w:t>
            </w:r>
            <w:r w:rsidR="00CD5D9C">
              <w:rPr>
                <w:rFonts w:ascii="Times New Roman" w:eastAsia="宋体" w:hAnsi="Times New Roman"/>
                <w:szCs w:val="20"/>
                <w:lang w:eastAsia="zh-CN"/>
              </w:rPr>
              <w:t>.</w:t>
            </w:r>
          </w:p>
          <w:p w14:paraId="250ADC0B" w14:textId="3EA59757"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w:t>
            </w:r>
            <w:r w:rsidR="005742A9" w:rsidRPr="005742A9">
              <w:rPr>
                <w:rFonts w:ascii="Times New Roman" w:eastAsia="宋体" w:hAnsi="Times New Roman"/>
                <w:szCs w:val="20"/>
                <w:lang w:eastAsia="zh-CN"/>
              </w:rPr>
              <w:t>2</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b/>
                <w:szCs w:val="20"/>
                <w:lang w:eastAsia="zh-CN"/>
              </w:rPr>
              <w:t>F</w:t>
            </w:r>
            <w:r w:rsidR="005742A9" w:rsidRPr="005742A9">
              <w:rPr>
                <w:rFonts w:ascii="Times New Roman" w:eastAsia="宋体" w:hAnsi="Times New Roman"/>
                <w:b/>
                <w:szCs w:val="20"/>
                <w:lang w:eastAsia="zh-CN"/>
              </w:rPr>
              <w:t>our</w:t>
            </w:r>
            <w:r w:rsidR="005742A9" w:rsidRPr="005742A9">
              <w:rPr>
                <w:rFonts w:ascii="Times New Roman" w:eastAsia="宋体" w:hAnsi="Times New Roman"/>
                <w:szCs w:val="20"/>
                <w:lang w:eastAsia="zh-CN"/>
              </w:rPr>
              <w:t xml:space="preserve"> PO</w:t>
            </w:r>
            <w:r w:rsidR="005742A9">
              <w:rPr>
                <w:rFonts w:ascii="Times New Roman" w:eastAsia="宋体" w:hAnsi="Times New Roman"/>
                <w:szCs w:val="20"/>
                <w:lang w:eastAsia="zh-CN"/>
              </w:rPr>
              <w:t>s</w:t>
            </w:r>
            <w:r w:rsidR="005742A9" w:rsidRPr="005742A9">
              <w:rPr>
                <w:rFonts w:ascii="Times New Roman" w:eastAsia="宋体" w:hAnsi="Times New Roman"/>
                <w:szCs w:val="20"/>
                <w:lang w:eastAsia="zh-CN"/>
              </w:rPr>
              <w:t xml:space="preserve"> associated with one PEI.</w:t>
            </w:r>
          </w:p>
          <w:p w14:paraId="7F1EDAEB" w14:textId="77777777" w:rsidR="005742A9"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3</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sidR="004E16AF">
              <w:rPr>
                <w:rFonts w:ascii="Times New Roman" w:eastAsia="宋体" w:hAnsi="Times New Roman"/>
                <w:szCs w:val="20"/>
                <w:lang w:eastAsia="zh-CN"/>
              </w:rPr>
              <w:t>T</w:t>
            </w:r>
            <w:r w:rsidR="005742A9" w:rsidRPr="005742A9">
              <w:rPr>
                <w:rFonts w:ascii="Times New Roman" w:eastAsia="宋体" w:hAnsi="Times New Roman"/>
                <w:szCs w:val="20"/>
                <w:lang w:eastAsia="zh-CN"/>
              </w:rPr>
              <w:t>he gap between PEI and the nearest SSB.</w:t>
            </w:r>
          </w:p>
          <w:p w14:paraId="7A387DBE" w14:textId="0CC85BF1" w:rsidR="002D5CFF" w:rsidRPr="000F4A06" w:rsidRDefault="002D5CF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 xml:space="preserve">4] </w:t>
            </w:r>
            <w:r>
              <w:rPr>
                <w:rFonts w:ascii="Times New Roman" w:eastAsia="宋体" w:hAnsi="Times New Roman"/>
                <w:lang w:eastAsia="zh-CN"/>
              </w:rPr>
              <w:t>D</w:t>
            </w:r>
            <w:r>
              <w:rPr>
                <w:rFonts w:ascii="Times New Roman" w:eastAsia="Calibri" w:hAnsi="Times New Roman"/>
                <w:bCs/>
                <w:color w:val="000000"/>
              </w:rPr>
              <w:t xml:space="preserve">ynamic rate-matching in </w:t>
            </w:r>
            <w:r w:rsidRPr="00B107AF">
              <w:rPr>
                <w:rFonts w:ascii="Times New Roman" w:eastAsia="Calibri" w:hAnsi="Times New Roman" w:hint="eastAsia"/>
                <w:bCs/>
                <w:color w:val="000000"/>
              </w:rPr>
              <w:t>PDCCH</w:t>
            </w:r>
            <w:r>
              <w:rPr>
                <w:rFonts w:ascii="Times New Roman" w:eastAsia="Calibri" w:hAnsi="Times New Roman"/>
                <w:bCs/>
                <w:color w:val="000000"/>
              </w:rPr>
              <w:t xml:space="preserve"> </w:t>
            </w:r>
            <w:r w:rsidRPr="00B107AF">
              <w:rPr>
                <w:rFonts w:ascii="Times New Roman" w:eastAsia="Calibri" w:hAnsi="Times New Roman" w:hint="eastAsia"/>
                <w:bCs/>
                <w:color w:val="000000"/>
              </w:rPr>
              <w:t>or</w:t>
            </w:r>
            <w:r>
              <w:rPr>
                <w:rFonts w:ascii="Times New Roman" w:eastAsia="Calibri" w:hAnsi="Times New Roman"/>
                <w:bCs/>
                <w:color w:val="000000"/>
              </w:rPr>
              <w:t xml:space="preserve"> </w:t>
            </w:r>
            <w:r w:rsidRPr="00B107AF">
              <w:rPr>
                <w:rFonts w:ascii="Times New Roman" w:eastAsia="Calibri" w:hAnsi="Times New Roman"/>
                <w:bCs/>
                <w:color w:val="000000"/>
              </w:rPr>
              <w:t>PDSCH</w:t>
            </w:r>
            <w:r w:rsidRPr="00B107AF">
              <w:rPr>
                <w:rFonts w:ascii="Times New Roman" w:eastAsia="Calibri" w:hAnsi="Times New Roman" w:hint="eastAsia"/>
                <w:bCs/>
                <w:color w:val="000000"/>
              </w:rPr>
              <w:t xml:space="preserve"> </w:t>
            </w:r>
            <w:r>
              <w:rPr>
                <w:rFonts w:ascii="Times New Roman" w:eastAsia="Calibri" w:hAnsi="Times New Roman"/>
                <w:bCs/>
                <w:color w:val="000000"/>
              </w:rPr>
              <w:t>to co-exist with legacy signals/channels is assumed.</w:t>
            </w:r>
          </w:p>
        </w:tc>
      </w:tr>
    </w:tbl>
    <w:p w14:paraId="278C06E9" w14:textId="0F758F6A" w:rsidR="000F4A06" w:rsidRDefault="000F4A06" w:rsidP="0066519F">
      <w:pPr>
        <w:overflowPunct w:val="0"/>
        <w:autoSpaceDE w:val="0"/>
        <w:autoSpaceDN w:val="0"/>
        <w:adjustRightInd w:val="0"/>
        <w:spacing w:after="180"/>
        <w:ind w:right="-99"/>
        <w:jc w:val="both"/>
        <w:textAlignment w:val="baseline"/>
        <w:rPr>
          <w:rFonts w:ascii="Times New Roman" w:eastAsia="宋体" w:hAnsi="Times New Roman"/>
          <w:lang w:eastAsia="zh-CN"/>
        </w:rPr>
      </w:pPr>
    </w:p>
    <w:p w14:paraId="2C0B94C0" w14:textId="5F0DD0EF" w:rsidR="0051208E" w:rsidRPr="00D342DD" w:rsidRDefault="0051208E" w:rsidP="0051208E">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sidRPr="00D342DD">
        <w:rPr>
          <w:rFonts w:ascii="Times New Roman" w:eastAsiaTheme="minorEastAsia" w:hAnsi="Times New Roman"/>
          <w:b/>
          <w:lang w:eastAsia="zh-CN"/>
        </w:rPr>
        <w:t xml:space="preserve"> </w:t>
      </w:r>
      <w:r w:rsidR="00E37DD8">
        <w:rPr>
          <w:rFonts w:ascii="Times New Roman" w:eastAsiaTheme="minorEastAsia" w:hAnsi="Times New Roman"/>
          <w:b/>
          <w:lang w:eastAsia="zh-CN"/>
        </w:rPr>
        <w:t>6</w:t>
      </w:r>
      <w:r w:rsidRPr="00D342DD">
        <w:rPr>
          <w:rFonts w:ascii="Times New Roman" w:eastAsiaTheme="minorEastAsia" w:hAnsi="Times New Roman"/>
          <w:b/>
          <w:lang w:eastAsia="zh-CN"/>
        </w:rPr>
        <w:t>: Behavior B will consume 64.6%~80% more PEI resources than Behavior A when assuming the same power saving gain</w:t>
      </w:r>
      <w:r w:rsidR="00FA15CC" w:rsidRPr="00D342DD">
        <w:rPr>
          <w:rFonts w:ascii="Times New Roman" w:eastAsiaTheme="minorEastAsia" w:hAnsi="Times New Roman"/>
          <w:b/>
          <w:lang w:eastAsia="zh-CN"/>
        </w:rPr>
        <w:t xml:space="preserve"> achieved by Behavior A/B</w:t>
      </w:r>
      <w:r w:rsidR="00A906CA">
        <w:rPr>
          <w:rFonts w:ascii="Times New Roman" w:eastAsiaTheme="minorEastAsia" w:hAnsi="Times New Roman"/>
          <w:b/>
          <w:lang w:eastAsia="zh-CN"/>
        </w:rPr>
        <w:t xml:space="preserve"> when PO rate is 10%</w:t>
      </w:r>
      <w:r w:rsidR="00FA15CC" w:rsidRPr="00D342DD">
        <w:rPr>
          <w:rFonts w:ascii="Times New Roman" w:eastAsiaTheme="minorEastAsia" w:hAnsi="Times New Roman"/>
          <w:b/>
          <w:lang w:eastAsia="zh-CN"/>
        </w:rPr>
        <w:t>.</w:t>
      </w:r>
    </w:p>
    <w:p w14:paraId="1940B48C" w14:textId="66DE00F2" w:rsidR="003A675D" w:rsidRDefault="002973FA" w:rsidP="0051208E">
      <w:pPr>
        <w:pStyle w:val="a0"/>
        <w:rPr>
          <w:rFonts w:ascii="Times New Roman" w:eastAsiaTheme="minorEastAsia" w:hAnsi="Times New Roman"/>
          <w:b/>
          <w:lang w:eastAsia="zh-CN"/>
        </w:rPr>
      </w:pPr>
      <w:r w:rsidRPr="00D342DD">
        <w:rPr>
          <w:rFonts w:ascii="Times New Roman" w:eastAsiaTheme="minorEastAsia" w:hAnsi="Times New Roman"/>
          <w:b/>
          <w:lang w:eastAsia="zh-CN"/>
        </w:rPr>
        <w:t xml:space="preserve">Observation </w:t>
      </w:r>
      <w:r w:rsidR="00E37DD8">
        <w:rPr>
          <w:rFonts w:ascii="Times New Roman" w:eastAsiaTheme="minorEastAsia" w:hAnsi="Times New Roman"/>
          <w:b/>
          <w:lang w:eastAsia="zh-CN"/>
        </w:rPr>
        <w:t>7</w:t>
      </w:r>
      <w:r w:rsidRPr="00D342DD">
        <w:rPr>
          <w:rFonts w:ascii="Times New Roman" w:eastAsiaTheme="minorEastAsia" w:hAnsi="Times New Roman"/>
          <w:b/>
          <w:lang w:eastAsia="zh-CN"/>
        </w:rPr>
        <w:t>:</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B will result in more power consumption than Behavior A</w:t>
      </w:r>
      <w:r w:rsidR="004631A5">
        <w:rPr>
          <w:rFonts w:ascii="Times New Roman" w:eastAsiaTheme="minorEastAsia" w:hAnsi="Times New Roman"/>
          <w:b/>
          <w:lang w:eastAsia="zh-CN"/>
        </w:rPr>
        <w:t>,</w:t>
      </w:r>
      <w:r w:rsidR="00E275AC">
        <w:rPr>
          <w:rFonts w:ascii="Times New Roman" w:eastAsiaTheme="minorEastAsia" w:hAnsi="Times New Roman"/>
          <w:b/>
          <w:lang w:eastAsia="zh-CN"/>
        </w:rPr>
        <w:t xml:space="preserve"> and</w:t>
      </w:r>
      <w:r w:rsidR="002E7490">
        <w:rPr>
          <w:rFonts w:ascii="Times New Roman" w:eastAsiaTheme="minorEastAsia" w:hAnsi="Times New Roman"/>
          <w:b/>
          <w:lang w:eastAsia="zh-CN"/>
        </w:rPr>
        <w:t xml:space="preserve"> it is</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even</w:t>
      </w:r>
      <w:r w:rsidR="002E7490">
        <w:rPr>
          <w:rFonts w:ascii="Times New Roman" w:eastAsiaTheme="minorEastAsia" w:hAnsi="Times New Roman"/>
          <w:b/>
          <w:lang w:eastAsia="zh-CN"/>
        </w:rPr>
        <w:t xml:space="preserve"> worse compared with</w:t>
      </w:r>
      <w:r w:rsidRPr="002973FA">
        <w:rPr>
          <w:rFonts w:ascii="Times New Roman" w:eastAsiaTheme="minorEastAsia" w:hAnsi="Times New Roman"/>
          <w:b/>
          <w:lang w:eastAsia="zh-CN"/>
        </w:rPr>
        <w:t xml:space="preserve"> baseline </w:t>
      </w:r>
      <w:r w:rsidR="00533B59">
        <w:rPr>
          <w:rFonts w:ascii="Times New Roman" w:eastAsiaTheme="minorEastAsia" w:hAnsi="Times New Roman"/>
          <w:b/>
          <w:lang w:eastAsia="zh-CN"/>
        </w:rPr>
        <w:t xml:space="preserve">paging </w:t>
      </w:r>
      <w:r w:rsidRPr="002973FA">
        <w:rPr>
          <w:rFonts w:ascii="Times New Roman" w:eastAsiaTheme="minorEastAsia" w:hAnsi="Times New Roman"/>
          <w:b/>
          <w:lang w:eastAsia="zh-CN"/>
        </w:rPr>
        <w:t>scheme</w:t>
      </w:r>
      <w:r w:rsidR="00E275AC">
        <w:rPr>
          <w:rFonts w:ascii="Times New Roman" w:eastAsiaTheme="minorEastAsia" w:hAnsi="Times New Roman"/>
          <w:b/>
          <w:lang w:eastAsia="zh-CN"/>
        </w:rPr>
        <w:t>,</w:t>
      </w:r>
      <w:r>
        <w:rPr>
          <w:rFonts w:ascii="Times New Roman" w:eastAsiaTheme="minorEastAsia" w:hAnsi="Times New Roman"/>
          <w:b/>
          <w:lang w:eastAsia="zh-CN"/>
        </w:rPr>
        <w:t xml:space="preserve"> </w:t>
      </w:r>
      <w:r w:rsidR="00DB4C7F">
        <w:rPr>
          <w:rFonts w:ascii="Times New Roman" w:eastAsiaTheme="minorEastAsia" w:hAnsi="Times New Roman"/>
          <w:b/>
          <w:lang w:eastAsia="zh-CN"/>
        </w:rPr>
        <w:t xml:space="preserve">when assuming </w:t>
      </w:r>
      <w:r w:rsidR="00CD7B3E">
        <w:rPr>
          <w:rFonts w:ascii="Times New Roman" w:eastAsiaTheme="minorEastAsia" w:hAnsi="Times New Roman"/>
          <w:b/>
          <w:lang w:eastAsia="zh-CN"/>
        </w:rPr>
        <w:t>its</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resource overhead</w:t>
      </w:r>
      <w:r w:rsidR="00CD7B3E">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sidR="00CD7B3E">
        <w:rPr>
          <w:rFonts w:ascii="Times New Roman" w:eastAsiaTheme="minorEastAsia" w:hAnsi="Times New Roman"/>
          <w:b/>
          <w:lang w:eastAsia="zh-CN"/>
        </w:rPr>
        <w:t>as that of</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A.</w:t>
      </w:r>
    </w:p>
    <w:p w14:paraId="6A5C57BF" w14:textId="5E4D6C93" w:rsidR="002C0DE6" w:rsidRPr="0069259E" w:rsidRDefault="00522DD2">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For</w:t>
      </w:r>
      <w:r w:rsidR="005F21AA">
        <w:rPr>
          <w:rFonts w:ascii="Times New Roman" w:eastAsia="宋体" w:hAnsi="Times New Roman"/>
          <w:lang w:eastAsia="zh-CN"/>
        </w:rPr>
        <w:t xml:space="preserve"> </w:t>
      </w:r>
      <w:r w:rsidR="002E7490">
        <w:rPr>
          <w:rFonts w:ascii="Times New Roman" w:eastAsia="宋体" w:hAnsi="Times New Roman"/>
          <w:lang w:eastAsia="zh-CN"/>
        </w:rPr>
        <w:t xml:space="preserve">both </w:t>
      </w:r>
      <w:r w:rsidR="004E16AF">
        <w:rPr>
          <w:rFonts w:ascii="Times New Roman" w:eastAsia="宋体" w:hAnsi="Times New Roman"/>
          <w:lang w:eastAsia="zh-CN"/>
        </w:rPr>
        <w:t>B</w:t>
      </w:r>
      <w:r>
        <w:rPr>
          <w:rFonts w:ascii="Times New Roman" w:eastAsia="宋体" w:hAnsi="Times New Roman"/>
          <w:lang w:eastAsia="zh-CN"/>
        </w:rPr>
        <w:t xml:space="preserve">ehavior </w:t>
      </w:r>
      <w:r w:rsidR="004E16AF">
        <w:rPr>
          <w:rFonts w:ascii="Times New Roman" w:eastAsia="宋体" w:hAnsi="Times New Roman"/>
          <w:lang w:eastAsia="zh-CN"/>
        </w:rPr>
        <w:t>A</w:t>
      </w:r>
      <w:r w:rsidR="005F21AA">
        <w:rPr>
          <w:rFonts w:ascii="Times New Roman" w:eastAsia="宋体" w:hAnsi="Times New Roman"/>
          <w:lang w:eastAsia="zh-CN"/>
        </w:rPr>
        <w:t xml:space="preserve"> </w:t>
      </w:r>
      <w:r w:rsidR="002E7490">
        <w:rPr>
          <w:rFonts w:ascii="Times New Roman" w:eastAsia="宋体" w:hAnsi="Times New Roman"/>
          <w:lang w:eastAsia="zh-CN"/>
        </w:rPr>
        <w:t xml:space="preserve">and </w:t>
      </w:r>
      <w:r w:rsidR="005F21AA">
        <w:rPr>
          <w:rFonts w:ascii="Times New Roman" w:eastAsia="宋体" w:hAnsi="Times New Roman"/>
          <w:lang w:eastAsia="zh-CN"/>
        </w:rPr>
        <w:t xml:space="preserve">Behavior </w:t>
      </w:r>
      <w:r w:rsidR="004E16AF">
        <w:rPr>
          <w:rFonts w:ascii="Times New Roman" w:eastAsia="宋体" w:hAnsi="Times New Roman"/>
          <w:lang w:eastAsia="zh-CN"/>
        </w:rPr>
        <w:t>B</w:t>
      </w:r>
      <w:r w:rsidR="005F21AA">
        <w:rPr>
          <w:rFonts w:ascii="Times New Roman" w:eastAsia="宋体" w:hAnsi="Times New Roman"/>
          <w:lang w:eastAsia="zh-CN"/>
        </w:rPr>
        <w:t>, t</w:t>
      </w:r>
      <w:r w:rsidR="006F1757">
        <w:rPr>
          <w:rFonts w:ascii="Times New Roman" w:eastAsia="宋体" w:hAnsi="Times New Roman"/>
          <w:lang w:eastAsia="zh-CN"/>
        </w:rPr>
        <w:t xml:space="preserve">here is no doubt that </w:t>
      </w:r>
      <w:r w:rsidR="0066519F">
        <w:rPr>
          <w:rFonts w:ascii="Times New Roman" w:eastAsia="宋体" w:hAnsi="Times New Roman"/>
          <w:lang w:eastAsia="zh-CN"/>
        </w:rPr>
        <w:t>PEI</w:t>
      </w:r>
      <w:r w:rsidR="0057232E">
        <w:rPr>
          <w:rFonts w:ascii="Times New Roman" w:eastAsia="宋体" w:hAnsi="Times New Roman"/>
          <w:lang w:eastAsia="zh-CN"/>
        </w:rPr>
        <w:t xml:space="preserve"> reception</w:t>
      </w:r>
      <w:r w:rsidR="0066519F">
        <w:rPr>
          <w:rFonts w:ascii="Times New Roman" w:eastAsia="宋体" w:hAnsi="Times New Roman"/>
          <w:lang w:eastAsia="zh-CN"/>
        </w:rPr>
        <w:t xml:space="preserve"> will increase the power consumption when UE need to </w:t>
      </w:r>
      <w:r w:rsidR="003E7138">
        <w:rPr>
          <w:rFonts w:ascii="Times New Roman" w:eastAsia="宋体" w:hAnsi="Times New Roman"/>
          <w:lang w:eastAsia="zh-CN"/>
        </w:rPr>
        <w:t xml:space="preserve">monitor </w:t>
      </w:r>
      <w:r w:rsidR="0066519F">
        <w:rPr>
          <w:rFonts w:ascii="Times New Roman" w:eastAsia="宋体" w:hAnsi="Times New Roman"/>
          <w:lang w:eastAsia="zh-CN"/>
        </w:rPr>
        <w:t xml:space="preserve">paging reception. </w:t>
      </w:r>
      <w:r w:rsidR="0057232E">
        <w:rPr>
          <w:rFonts w:ascii="Times New Roman" w:eastAsia="宋体" w:hAnsi="Times New Roman"/>
          <w:lang w:eastAsia="zh-CN"/>
        </w:rPr>
        <w:t>But</w:t>
      </w:r>
      <w:r w:rsidR="00300BEC">
        <w:rPr>
          <w:rFonts w:ascii="Times New Roman" w:eastAsia="宋体" w:hAnsi="Times New Roman"/>
          <w:lang w:eastAsia="zh-CN"/>
        </w:rPr>
        <w:t xml:space="preserve"> the power saving gain </w:t>
      </w:r>
      <w:r w:rsidR="0057232E">
        <w:rPr>
          <w:rFonts w:ascii="Times New Roman" w:eastAsia="宋体" w:hAnsi="Times New Roman"/>
          <w:lang w:eastAsia="zh-CN"/>
        </w:rPr>
        <w:t xml:space="preserve">by using PEI </w:t>
      </w:r>
      <w:r w:rsidR="00300BEC">
        <w:rPr>
          <w:rFonts w:ascii="Times New Roman" w:eastAsia="宋体" w:hAnsi="Times New Roman"/>
          <w:lang w:eastAsia="zh-CN"/>
        </w:rPr>
        <w:t>derives from the most cases that PEI</w:t>
      </w:r>
      <w:r w:rsidR="0057232E">
        <w:rPr>
          <w:rFonts w:ascii="Times New Roman" w:eastAsia="宋体" w:hAnsi="Times New Roman"/>
          <w:lang w:eastAsia="zh-CN"/>
        </w:rPr>
        <w:t xml:space="preserve"> will</w:t>
      </w:r>
      <w:r w:rsidR="00300BEC">
        <w:rPr>
          <w:rFonts w:ascii="Times New Roman" w:eastAsia="宋体" w:hAnsi="Times New Roman"/>
          <w:lang w:eastAsia="zh-CN"/>
        </w:rPr>
        <w:t xml:space="preserve"> indicate UE there is no paging. </w:t>
      </w:r>
      <w:r w:rsidR="0077640E">
        <w:rPr>
          <w:rFonts w:ascii="Times New Roman" w:eastAsia="宋体" w:hAnsi="Times New Roman"/>
          <w:lang w:eastAsia="zh-CN"/>
        </w:rPr>
        <w:t xml:space="preserve">Hence, for Behavior B, </w:t>
      </w:r>
      <w:r w:rsidR="0077640E">
        <w:rPr>
          <w:rFonts w:ascii="Times New Roman" w:eastAsia="宋体" w:hAnsi="Times New Roman" w:hint="eastAsia"/>
          <w:lang w:eastAsia="zh-CN"/>
        </w:rPr>
        <w:t>t</w:t>
      </w:r>
      <w:r w:rsidR="0077640E">
        <w:rPr>
          <w:rFonts w:ascii="Times New Roman" w:eastAsia="宋体" w:hAnsi="Times New Roman"/>
          <w:lang w:eastAsia="zh-CN"/>
        </w:rPr>
        <w:t xml:space="preserve">he network shall transmit PEI with </w:t>
      </w:r>
      <w:r w:rsidR="00586093">
        <w:rPr>
          <w:rFonts w:ascii="Times New Roman" w:eastAsia="宋体" w:hAnsi="Times New Roman"/>
          <w:lang w:eastAsia="zh-CN"/>
        </w:rPr>
        <w:t>no paging</w:t>
      </w:r>
      <w:r w:rsidR="0077640E">
        <w:rPr>
          <w:rFonts w:ascii="Times New Roman" w:eastAsia="宋体" w:hAnsi="Times New Roman"/>
          <w:lang w:eastAsia="zh-CN"/>
        </w:rPr>
        <w:t xml:space="preserve"> indication to guarantee the </w:t>
      </w:r>
      <w:r w:rsidR="00885A64">
        <w:rPr>
          <w:rFonts w:ascii="Times New Roman" w:eastAsia="宋体" w:hAnsi="Times New Roman"/>
          <w:lang w:eastAsia="zh-CN"/>
        </w:rPr>
        <w:t xml:space="preserve">total </w:t>
      </w:r>
      <w:r w:rsidR="0077640E">
        <w:rPr>
          <w:rFonts w:ascii="Times New Roman" w:eastAsia="宋体" w:hAnsi="Times New Roman"/>
          <w:lang w:eastAsia="zh-CN"/>
        </w:rPr>
        <w:t xml:space="preserve">power consumption </w:t>
      </w:r>
      <w:r w:rsidR="00586093">
        <w:rPr>
          <w:rFonts w:ascii="Times New Roman" w:eastAsia="宋体" w:hAnsi="Times New Roman"/>
          <w:lang w:eastAsia="zh-CN"/>
        </w:rPr>
        <w:t xml:space="preserve">of it will at least </w:t>
      </w:r>
      <w:r w:rsidR="0077640E">
        <w:rPr>
          <w:rFonts w:ascii="Times New Roman" w:eastAsia="宋体" w:hAnsi="Times New Roman"/>
          <w:lang w:eastAsia="zh-CN"/>
        </w:rPr>
        <w:t xml:space="preserve">no </w:t>
      </w:r>
      <w:r w:rsidR="00586093">
        <w:rPr>
          <w:rFonts w:ascii="Times New Roman" w:eastAsia="宋体" w:hAnsi="Times New Roman"/>
          <w:lang w:eastAsia="zh-CN"/>
        </w:rPr>
        <w:t xml:space="preserve">larger </w:t>
      </w:r>
      <w:r w:rsidR="0077640E">
        <w:rPr>
          <w:rFonts w:ascii="Times New Roman" w:eastAsia="宋体" w:hAnsi="Times New Roman"/>
          <w:lang w:eastAsia="zh-CN"/>
        </w:rPr>
        <w:t>than that of baseline paging scheme i.e., no PEI is configured.</w:t>
      </w:r>
      <w:r w:rsidR="00586093">
        <w:rPr>
          <w:rFonts w:ascii="Times New Roman" w:eastAsia="宋体" w:hAnsi="Times New Roman"/>
          <w:lang w:eastAsia="zh-CN"/>
        </w:rPr>
        <w:t xml:space="preserve"> </w:t>
      </w:r>
      <w:r w:rsidR="003C1605">
        <w:rPr>
          <w:rFonts w:ascii="Times New Roman" w:eastAsia="宋体" w:hAnsi="Times New Roman"/>
          <w:lang w:eastAsia="zh-CN"/>
        </w:rPr>
        <w:t xml:space="preserve">To this end, we evaluate </w:t>
      </w:r>
      <w:bookmarkStart w:id="12" w:name="OLE_LINK4"/>
      <w:r w:rsidR="007A2443" w:rsidRPr="0069259E">
        <w:rPr>
          <w:rFonts w:ascii="Times New Roman" w:eastAsia="宋体" w:hAnsi="Times New Roman"/>
          <w:lang w:eastAsia="zh-CN"/>
        </w:rPr>
        <w:t xml:space="preserve">the </w:t>
      </w:r>
      <w:r w:rsidR="0066519F" w:rsidRPr="0069259E">
        <w:rPr>
          <w:rFonts w:ascii="Times New Roman" w:eastAsia="宋体" w:hAnsi="Times New Roman"/>
          <w:lang w:eastAsia="zh-CN"/>
        </w:rPr>
        <w:t>critical probability</w:t>
      </w:r>
      <w:r w:rsidR="00D654E9" w:rsidRPr="0069259E">
        <w:rPr>
          <w:rFonts w:ascii="Times New Roman" w:eastAsia="宋体" w:hAnsi="Times New Roman"/>
          <w:lang w:eastAsia="zh-CN"/>
        </w:rPr>
        <w:t xml:space="preserve"> </w:t>
      </w:r>
      <w:r w:rsidR="0066519F" w:rsidRPr="000E4912">
        <w:rPr>
          <w:rFonts w:ascii="Times New Roman" w:eastAsia="宋体" w:hAnsi="Times New Roman"/>
          <w:lang w:eastAsia="zh-CN"/>
        </w:rPr>
        <w:t xml:space="preserve">of transmitting PEI with </w:t>
      </w:r>
      <w:r w:rsidR="00586093">
        <w:rPr>
          <w:rFonts w:ascii="Times New Roman" w:eastAsia="宋体" w:hAnsi="Times New Roman"/>
          <w:lang w:eastAsia="zh-CN"/>
        </w:rPr>
        <w:t>no paging</w:t>
      </w:r>
      <w:r w:rsidR="0066519F" w:rsidRPr="000E4912">
        <w:rPr>
          <w:rFonts w:ascii="Times New Roman" w:eastAsia="宋体" w:hAnsi="Times New Roman"/>
          <w:lang w:eastAsia="zh-CN"/>
        </w:rPr>
        <w:t xml:space="preserve"> indication</w:t>
      </w:r>
      <w:r w:rsidR="00586093">
        <w:rPr>
          <w:rFonts w:ascii="Times New Roman" w:eastAsia="宋体" w:hAnsi="Times New Roman"/>
          <w:lang w:eastAsia="zh-CN"/>
        </w:rPr>
        <w:t xml:space="preserve"> for </w:t>
      </w:r>
      <w:r w:rsidR="006E6B7F">
        <w:rPr>
          <w:rFonts w:ascii="Times New Roman" w:eastAsia="宋体" w:hAnsi="Times New Roman"/>
          <w:lang w:eastAsia="zh-CN"/>
        </w:rPr>
        <w:t>B</w:t>
      </w:r>
      <w:r w:rsidR="00586093">
        <w:rPr>
          <w:rFonts w:ascii="Times New Roman" w:eastAsia="宋体" w:hAnsi="Times New Roman"/>
          <w:lang w:eastAsia="zh-CN"/>
        </w:rPr>
        <w:t>ehavior B</w:t>
      </w:r>
      <w:r w:rsidR="0066519F" w:rsidRPr="000E4912">
        <w:rPr>
          <w:rFonts w:ascii="Times New Roman" w:eastAsia="宋体" w:hAnsi="Times New Roman"/>
          <w:lang w:eastAsia="zh-CN"/>
        </w:rPr>
        <w:t xml:space="preserve"> </w:t>
      </w:r>
      <w:r w:rsidR="00586093">
        <w:rPr>
          <w:rFonts w:ascii="Times New Roman" w:eastAsia="宋体" w:hAnsi="Times New Roman"/>
          <w:lang w:eastAsia="zh-CN"/>
        </w:rPr>
        <w:t xml:space="preserve">to </w:t>
      </w:r>
      <w:bookmarkEnd w:id="12"/>
      <w:r w:rsidR="00447EFC" w:rsidRPr="0069259E">
        <w:rPr>
          <w:rFonts w:ascii="Times New Roman" w:eastAsia="宋体" w:hAnsi="Times New Roman"/>
          <w:lang w:eastAsia="zh-CN"/>
        </w:rPr>
        <w:t xml:space="preserve">achieve </w:t>
      </w:r>
      <w:r w:rsidR="0066519F" w:rsidRPr="0069259E">
        <w:rPr>
          <w:rFonts w:ascii="Times New Roman" w:eastAsia="宋体" w:hAnsi="Times New Roman"/>
          <w:lang w:eastAsia="zh-CN"/>
        </w:rPr>
        <w:t>the same total power consumption with baseline paging scheme.</w:t>
      </w:r>
      <w:r w:rsidR="003C1605">
        <w:rPr>
          <w:rFonts w:ascii="Times New Roman" w:eastAsia="宋体" w:hAnsi="Times New Roman"/>
          <w:lang w:eastAsia="zh-CN"/>
        </w:rPr>
        <w:t xml:space="preserve"> As shown in </w:t>
      </w:r>
      <w:r w:rsidR="003C1605" w:rsidRPr="0069259E">
        <w:rPr>
          <w:rFonts w:ascii="Times New Roman" w:eastAsia="宋体" w:hAnsi="Times New Roman"/>
          <w:b/>
          <w:lang w:eastAsia="zh-CN"/>
        </w:rPr>
        <w:t xml:space="preserve">Table </w:t>
      </w:r>
      <w:r w:rsidR="008C5234">
        <w:rPr>
          <w:rFonts w:ascii="Times New Roman" w:eastAsia="宋体" w:hAnsi="Times New Roman"/>
          <w:b/>
          <w:lang w:eastAsia="zh-CN"/>
        </w:rPr>
        <w:t>5</w:t>
      </w:r>
      <w:r w:rsidR="003C1605" w:rsidRPr="0083115D">
        <w:rPr>
          <w:rFonts w:ascii="Times New Roman" w:eastAsia="宋体" w:hAnsi="Times New Roman"/>
          <w:lang w:eastAsia="zh-CN"/>
        </w:rPr>
        <w:t xml:space="preserve">, </w:t>
      </w:r>
      <w:r w:rsidR="003C1605">
        <w:rPr>
          <w:rFonts w:ascii="Times New Roman" w:eastAsia="宋体" w:hAnsi="Times New Roman"/>
          <w:lang w:eastAsia="zh-CN"/>
        </w:rPr>
        <w:t xml:space="preserve">the critical probability is </w:t>
      </w:r>
      <w:r w:rsidR="0066519F" w:rsidRPr="0069259E">
        <w:rPr>
          <w:rFonts w:ascii="Times New Roman" w:eastAsia="宋体" w:hAnsi="Times New Roman"/>
          <w:lang w:eastAsia="zh-CN"/>
        </w:rPr>
        <w:t>79%,</w:t>
      </w:r>
      <w:r w:rsidR="003C1605">
        <w:rPr>
          <w:rFonts w:ascii="Times New Roman" w:eastAsia="宋体" w:hAnsi="Times New Roman"/>
          <w:lang w:eastAsia="zh-CN"/>
        </w:rPr>
        <w:t xml:space="preserve"> which means the network shall guarantee the probability of sending PEI with no paging indication</w:t>
      </w:r>
      <w:r w:rsidR="0066519F" w:rsidRPr="003C1605">
        <w:rPr>
          <w:rFonts w:ascii="Times New Roman" w:eastAsia="宋体" w:hAnsi="Times New Roman"/>
          <w:lang w:eastAsia="zh-CN"/>
        </w:rPr>
        <w:t xml:space="preserve"> </w:t>
      </w:r>
      <w:r w:rsidR="003C1605">
        <w:rPr>
          <w:rFonts w:ascii="Times New Roman" w:eastAsia="宋体" w:hAnsi="Times New Roman"/>
          <w:lang w:eastAsia="zh-CN"/>
        </w:rPr>
        <w:t xml:space="preserve">is larger than 79%. Otherwise, </w:t>
      </w:r>
      <w:r w:rsidR="0066519F" w:rsidRPr="003C1605">
        <w:rPr>
          <w:rFonts w:ascii="Times New Roman" w:eastAsia="宋体" w:hAnsi="Times New Roman"/>
          <w:lang w:eastAsia="zh-CN"/>
        </w:rPr>
        <w:t xml:space="preserve">there is no power saving </w:t>
      </w:r>
      <w:r w:rsidR="003C1605">
        <w:rPr>
          <w:rFonts w:ascii="Times New Roman" w:eastAsia="宋体" w:hAnsi="Times New Roman"/>
          <w:lang w:eastAsia="zh-CN"/>
        </w:rPr>
        <w:t xml:space="preserve">gain achieved by using </w:t>
      </w:r>
      <w:r w:rsidR="006E6B7F" w:rsidRPr="000C6987">
        <w:rPr>
          <w:rFonts w:ascii="Times New Roman" w:eastAsia="宋体" w:hAnsi="Times New Roman"/>
          <w:lang w:eastAsia="zh-CN"/>
        </w:rPr>
        <w:t>B</w:t>
      </w:r>
      <w:r w:rsidR="003C1605">
        <w:rPr>
          <w:rFonts w:ascii="Times New Roman" w:eastAsia="宋体" w:hAnsi="Times New Roman"/>
          <w:lang w:eastAsia="zh-CN"/>
        </w:rPr>
        <w:t>ehavior B</w:t>
      </w:r>
      <w:r w:rsidR="0066519F" w:rsidRPr="003C1605">
        <w:rPr>
          <w:rFonts w:ascii="Times New Roman" w:eastAsia="宋体" w:hAnsi="Times New Roman"/>
          <w:lang w:eastAsia="zh-CN"/>
        </w:rPr>
        <w:t xml:space="preserve">. </w:t>
      </w:r>
    </w:p>
    <w:p w14:paraId="6B83EFF7" w14:textId="70061325" w:rsidR="00B103A7" w:rsidRPr="00B103A7" w:rsidRDefault="002C0DE6" w:rsidP="000E4912">
      <w:pPr>
        <w:pStyle w:val="a0"/>
        <w:spacing w:beforeLines="50" w:before="120"/>
        <w:jc w:val="center"/>
        <w:rPr>
          <w:rFonts w:ascii="Times New Roman" w:eastAsia="宋体" w:hAnsi="Times New Roman"/>
          <w:b/>
          <w:lang w:eastAsia="zh-CN"/>
        </w:rPr>
      </w:pPr>
      <w:r w:rsidRPr="0069259E">
        <w:rPr>
          <w:rFonts w:ascii="Times New Roman" w:hAnsi="Times New Roman"/>
          <w:b/>
        </w:rPr>
        <w:t xml:space="preserve">Table </w:t>
      </w:r>
      <w:r w:rsidR="008C5234">
        <w:rPr>
          <w:rFonts w:ascii="Times New Roman" w:hAnsi="Times New Roman"/>
          <w:b/>
        </w:rPr>
        <w:t>5</w:t>
      </w:r>
      <w:r w:rsidRPr="0069259E">
        <w:rPr>
          <w:rFonts w:ascii="Times New Roman" w:hAnsi="Times New Roman"/>
          <w:b/>
          <w:noProof/>
          <w:lang w:eastAsia="zh-CN"/>
        </w:rPr>
        <w:t xml:space="preserve">: </w:t>
      </w:r>
      <w:r w:rsidR="00FB5787" w:rsidRPr="0069259E">
        <w:rPr>
          <w:rFonts w:ascii="Times New Roman" w:hAnsi="Times New Roman"/>
          <w:b/>
          <w:noProof/>
          <w:lang w:eastAsia="zh-CN"/>
        </w:rPr>
        <w:t xml:space="preserve"> The critical probability</w:t>
      </w:r>
      <w:r w:rsidR="00DC52FE" w:rsidRPr="0069259E">
        <w:rPr>
          <w:rFonts w:ascii="Times New Roman" w:hAnsi="Times New Roman"/>
          <w:b/>
          <w:noProof/>
          <w:lang w:eastAsia="zh-CN"/>
        </w:rPr>
        <w:t xml:space="preserve"> </w:t>
      </w:r>
      <w:r w:rsidR="00FB5787" w:rsidRPr="0069259E">
        <w:rPr>
          <w:rFonts w:ascii="Times New Roman" w:hAnsi="Times New Roman"/>
          <w:b/>
          <w:noProof/>
          <w:lang w:eastAsia="zh-CN"/>
        </w:rPr>
        <w:t xml:space="preserve">of sending PEI </w:t>
      </w:r>
      <w:r w:rsidR="000E4912">
        <w:rPr>
          <w:rFonts w:ascii="Times New Roman" w:hAnsi="Times New Roman"/>
          <w:b/>
          <w:noProof/>
          <w:lang w:eastAsia="zh-CN"/>
        </w:rPr>
        <w:t>with</w:t>
      </w:r>
      <w:r w:rsidR="000E4912" w:rsidRPr="0069259E">
        <w:rPr>
          <w:rFonts w:ascii="Times New Roman" w:hAnsi="Times New Roman"/>
          <w:b/>
          <w:noProof/>
          <w:lang w:eastAsia="zh-CN"/>
        </w:rPr>
        <w:t xml:space="preserve"> </w:t>
      </w:r>
      <w:r w:rsidR="000E4912">
        <w:rPr>
          <w:rFonts w:ascii="Times New Roman" w:hAnsi="Times New Roman"/>
          <w:b/>
          <w:noProof/>
          <w:lang w:eastAsia="zh-CN"/>
        </w:rPr>
        <w:t xml:space="preserve">no paging indication </w:t>
      </w:r>
      <w:r w:rsidR="000E4912" w:rsidRPr="0069259E">
        <w:rPr>
          <w:rFonts w:ascii="Times New Roman" w:hAnsi="Times New Roman"/>
          <w:b/>
          <w:noProof/>
          <w:lang w:eastAsia="zh-CN"/>
        </w:rPr>
        <w:t>(i.e. the value of X)</w:t>
      </w:r>
      <w:r w:rsidR="000E4912">
        <w:rPr>
          <w:rFonts w:ascii="Times New Roman" w:hAnsi="Times New Roman"/>
          <w:b/>
          <w:noProof/>
          <w:lang w:eastAsia="zh-CN"/>
        </w:rPr>
        <w:t xml:space="preserve"> </w:t>
      </w:r>
      <w:r w:rsidR="000E4912" w:rsidRPr="0069259E">
        <w:rPr>
          <w:rFonts w:ascii="Times New Roman" w:hAnsi="Times New Roman"/>
          <w:b/>
          <w:noProof/>
          <w:lang w:eastAsia="zh-CN"/>
        </w:rPr>
        <w:t>for</w:t>
      </w:r>
      <w:r w:rsidR="000E4912">
        <w:rPr>
          <w:rFonts w:ascii="Times New Roman" w:hAnsi="Times New Roman"/>
          <w:b/>
          <w:noProof/>
          <w:lang w:eastAsia="zh-CN"/>
        </w:rPr>
        <w:t xml:space="preserve"> </w:t>
      </w:r>
      <w:r w:rsidR="000E4912" w:rsidRPr="000E4912">
        <w:rPr>
          <w:rFonts w:ascii="Times New Roman" w:hAnsi="Times New Roman"/>
          <w:b/>
          <w:noProof/>
          <w:highlight w:val="yellow"/>
          <w:lang w:eastAsia="zh-CN"/>
        </w:rPr>
        <w:t>Behavior B</w:t>
      </w:r>
      <w:r w:rsidR="000E4912">
        <w:rPr>
          <w:rFonts w:ascii="Times New Roman" w:hAnsi="Times New Roman"/>
          <w:b/>
          <w:noProof/>
          <w:lang w:eastAsia="zh-CN"/>
        </w:rPr>
        <w:t xml:space="preserve"> to achieve the same total power consumption with baseline paging scheme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993"/>
        <w:gridCol w:w="850"/>
        <w:gridCol w:w="851"/>
        <w:gridCol w:w="1417"/>
        <w:gridCol w:w="1276"/>
        <w:gridCol w:w="850"/>
        <w:gridCol w:w="851"/>
        <w:gridCol w:w="843"/>
      </w:tblGrid>
      <w:tr w:rsidR="0066519F" w14:paraId="5FD7B448" w14:textId="77777777" w:rsidTr="00787409">
        <w:trPr>
          <w:trHeight w:val="248"/>
          <w:jc w:val="center"/>
        </w:trPr>
        <w:tc>
          <w:tcPr>
            <w:tcW w:w="2122" w:type="dxa"/>
            <w:gridSpan w:val="2"/>
            <w:vMerge w:val="restart"/>
            <w:vAlign w:val="center"/>
          </w:tcPr>
          <w:p w14:paraId="380AD144" w14:textId="77777777" w:rsidR="0066519F" w:rsidRDefault="0066519F" w:rsidP="00AC1F92">
            <w:pPr>
              <w:jc w:val="center"/>
              <w:rPr>
                <w:rFonts w:ascii="Times New Roman" w:hAnsi="Times New Roman"/>
                <w:b/>
                <w:bCs/>
              </w:rPr>
            </w:pPr>
            <w:bookmarkStart w:id="13" w:name="OLE_LINK10"/>
            <w:bookmarkStart w:id="14" w:name="OLE_LINK11"/>
            <w:r>
              <w:rPr>
                <w:rFonts w:ascii="Times New Roman" w:hAnsi="Times New Roman"/>
                <w:b/>
                <w:bCs/>
              </w:rPr>
              <w:t>Different cases</w:t>
            </w:r>
          </w:p>
        </w:tc>
        <w:tc>
          <w:tcPr>
            <w:tcW w:w="4394" w:type="dxa"/>
            <w:gridSpan w:val="4"/>
            <w:vAlign w:val="center"/>
          </w:tcPr>
          <w:p w14:paraId="120AE6E9" w14:textId="77777777" w:rsidR="0066519F" w:rsidRDefault="0066519F" w:rsidP="00AC1F92">
            <w:pPr>
              <w:jc w:val="center"/>
              <w:rPr>
                <w:rFonts w:ascii="Times New Roman" w:hAnsi="Times New Roman"/>
                <w:b/>
                <w:bCs/>
              </w:rPr>
            </w:pPr>
            <w:r w:rsidRPr="006D7C74">
              <w:rPr>
                <w:rFonts w:ascii="Times New Roman" w:hAnsi="Times New Roman"/>
                <w:b/>
                <w:bCs/>
              </w:rPr>
              <w:t>Average power consumption per slot</w:t>
            </w:r>
          </w:p>
        </w:tc>
        <w:tc>
          <w:tcPr>
            <w:tcW w:w="2544" w:type="dxa"/>
            <w:gridSpan w:val="3"/>
            <w:tcMar>
              <w:top w:w="0" w:type="dxa"/>
              <w:left w:w="108" w:type="dxa"/>
              <w:bottom w:w="0" w:type="dxa"/>
              <w:right w:w="108" w:type="dxa"/>
            </w:tcMar>
            <w:vAlign w:val="center"/>
            <w:hideMark/>
          </w:tcPr>
          <w:p w14:paraId="47493DE1" w14:textId="1888F190" w:rsidR="0066519F" w:rsidRDefault="001F5E00" w:rsidP="00AC1F92">
            <w:pPr>
              <w:jc w:val="center"/>
              <w:rPr>
                <w:rFonts w:ascii="Times New Roman" w:hAnsi="Times New Roman"/>
                <w:b/>
                <w:bCs/>
              </w:rPr>
            </w:pPr>
            <w:r w:rsidRPr="00CE1272">
              <w:rPr>
                <w:rFonts w:ascii="Times New Roman" w:hAnsi="Times New Roman"/>
                <w:b/>
                <w:bCs/>
              </w:rPr>
              <w:t xml:space="preserve">The value of </w:t>
            </w:r>
            <w:r w:rsidRPr="00CE1272">
              <w:rPr>
                <w:rFonts w:ascii="Times New Roman" w:hAnsi="Times New Roman"/>
                <w:b/>
                <w:bCs/>
                <w:color w:val="2F5496" w:themeColor="accent1" w:themeShade="BF"/>
              </w:rPr>
              <w:t>X</w:t>
            </w:r>
            <w:r w:rsidRPr="00CE1272">
              <w:rPr>
                <w:rFonts w:ascii="Times New Roman" w:hAnsi="Times New Roman"/>
                <w:b/>
                <w:bCs/>
              </w:rPr>
              <w:t xml:space="preserve">, i.e. the probability of </w:t>
            </w:r>
            <w:r w:rsidR="0066519F" w:rsidRPr="00CE1272">
              <w:rPr>
                <w:rFonts w:ascii="Times New Roman" w:hAnsi="Times New Roman"/>
                <w:b/>
                <w:bCs/>
              </w:rPr>
              <w:t>sending PEI to indicate go to sleep by network</w:t>
            </w:r>
          </w:p>
        </w:tc>
      </w:tr>
      <w:tr w:rsidR="0066519F" w14:paraId="32DA475E" w14:textId="77777777" w:rsidTr="00787409">
        <w:trPr>
          <w:trHeight w:val="549"/>
          <w:jc w:val="center"/>
        </w:trPr>
        <w:tc>
          <w:tcPr>
            <w:tcW w:w="2122" w:type="dxa"/>
            <w:gridSpan w:val="2"/>
            <w:vMerge/>
          </w:tcPr>
          <w:p w14:paraId="712C1C4C" w14:textId="77777777" w:rsidR="0066519F" w:rsidRDefault="0066519F" w:rsidP="00AC1F92">
            <w:pPr>
              <w:rPr>
                <w:rFonts w:ascii="Times New Roman" w:hAnsi="Times New Roman"/>
                <w:b/>
                <w:bCs/>
              </w:rPr>
            </w:pPr>
          </w:p>
        </w:tc>
        <w:tc>
          <w:tcPr>
            <w:tcW w:w="1701" w:type="dxa"/>
            <w:gridSpan w:val="2"/>
            <w:vAlign w:val="center"/>
          </w:tcPr>
          <w:p w14:paraId="44469043" w14:textId="58A7EE56"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b/>
                <w:bCs/>
                <w:lang w:eastAsia="zh-CN"/>
              </w:rPr>
              <w:t>Baseline</w:t>
            </w:r>
            <w:r w:rsidR="0011760D">
              <w:rPr>
                <w:rFonts w:ascii="Times New Roman" w:eastAsiaTheme="minorEastAsia" w:hAnsi="Times New Roman"/>
                <w:b/>
                <w:bCs/>
                <w:lang w:eastAsia="zh-CN"/>
              </w:rPr>
              <w:t xml:space="preserve"> i.e.</w:t>
            </w:r>
            <w:r w:rsidR="00E01101">
              <w:rPr>
                <w:rFonts w:ascii="Times New Roman" w:eastAsiaTheme="minorEastAsia" w:hAnsi="Times New Roman"/>
                <w:b/>
                <w:bCs/>
                <w:lang w:eastAsia="zh-CN"/>
              </w:rPr>
              <w:t>,</w:t>
            </w:r>
            <w:r w:rsidR="0011760D">
              <w:rPr>
                <w:rFonts w:ascii="Times New Roman" w:eastAsiaTheme="minorEastAsia" w:hAnsi="Times New Roman"/>
                <w:b/>
                <w:bCs/>
                <w:lang w:eastAsia="zh-CN"/>
              </w:rPr>
              <w:t xml:space="preserve"> </w:t>
            </w:r>
            <w:r w:rsidR="009B21D5">
              <w:rPr>
                <w:rFonts w:ascii="Times New Roman" w:eastAsiaTheme="minorEastAsia" w:hAnsi="Times New Roman"/>
                <w:b/>
                <w:bCs/>
                <w:lang w:eastAsia="zh-CN"/>
              </w:rPr>
              <w:t>no</w:t>
            </w:r>
            <w:r w:rsidR="0011760D">
              <w:rPr>
                <w:rFonts w:ascii="Times New Roman" w:eastAsiaTheme="minorEastAsia" w:hAnsi="Times New Roman"/>
                <w:b/>
                <w:bCs/>
                <w:lang w:eastAsia="zh-CN"/>
              </w:rPr>
              <w:t xml:space="preserve"> PEI</w:t>
            </w:r>
            <w:r w:rsidR="009B21D5">
              <w:rPr>
                <w:rFonts w:ascii="Times New Roman" w:eastAsiaTheme="minorEastAsia" w:hAnsi="Times New Roman"/>
                <w:b/>
                <w:bCs/>
                <w:lang w:eastAsia="zh-CN"/>
              </w:rPr>
              <w:t xml:space="preserve"> is configured</w:t>
            </w:r>
          </w:p>
          <w:p w14:paraId="62192F88" w14:textId="4A752E84" w:rsidR="0066519F" w:rsidRDefault="008F73AC">
            <w:pPr>
              <w:jc w:val="center"/>
              <w:rPr>
                <w:rFonts w:ascii="Times New Roman" w:eastAsiaTheme="minorEastAsia" w:hAnsi="Times New Roman"/>
                <w:b/>
                <w:bCs/>
                <w:lang w:eastAsia="zh-CN"/>
              </w:rPr>
            </w:pPr>
            <w:r>
              <w:rPr>
                <w:rFonts w:ascii="Times New Roman" w:hAnsi="Times New Roman"/>
                <w:b/>
                <w:bCs/>
              </w:rPr>
              <w:t>go to sleep</w:t>
            </w:r>
            <w:r w:rsidR="009D6B4A">
              <w:rPr>
                <w:rFonts w:ascii="Times New Roman" w:hAnsi="Times New Roman"/>
                <w:b/>
                <w:bCs/>
              </w:rPr>
              <w:t xml:space="preserve"> (</w:t>
            </w:r>
            <w:r w:rsidR="009D6B4A" w:rsidRPr="00787409">
              <w:rPr>
                <w:rFonts w:ascii="Times New Roman" w:hAnsi="Times New Roman"/>
                <w:b/>
                <w:bCs/>
                <w:color w:val="2F5496" w:themeColor="accent1" w:themeShade="BF"/>
              </w:rPr>
              <w:t>90%</w:t>
            </w:r>
            <w:r w:rsidR="009D6B4A">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wake up</w:t>
            </w:r>
            <w:r w:rsidR="001F5E00">
              <w:rPr>
                <w:rFonts w:ascii="Times New Roman" w:hAnsi="Times New Roman"/>
                <w:b/>
                <w:bCs/>
              </w:rPr>
              <w:t xml:space="preserve"> (</w:t>
            </w:r>
            <w:r w:rsidR="001F5E00" w:rsidRPr="00787409">
              <w:rPr>
                <w:rFonts w:ascii="Times New Roman" w:hAnsi="Times New Roman"/>
                <w:b/>
                <w:bCs/>
                <w:color w:val="2F5496" w:themeColor="accent1" w:themeShade="BF"/>
              </w:rPr>
              <w:t>10%</w:t>
            </w:r>
            <w:r w:rsidR="001F5E00">
              <w:rPr>
                <w:rFonts w:ascii="Times New Roman" w:hAnsi="Times New Roman"/>
                <w:b/>
                <w:bCs/>
              </w:rPr>
              <w:t>)</w:t>
            </w:r>
          </w:p>
        </w:tc>
        <w:tc>
          <w:tcPr>
            <w:tcW w:w="2693" w:type="dxa"/>
            <w:gridSpan w:val="2"/>
            <w:vAlign w:val="center"/>
          </w:tcPr>
          <w:p w14:paraId="7B416266" w14:textId="166F38B4"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scheme</w:t>
            </w:r>
          </w:p>
          <w:p w14:paraId="1668D5C6" w14:textId="6765A3B2" w:rsidR="0066519F" w:rsidRDefault="008F73AC">
            <w:pPr>
              <w:jc w:val="center"/>
              <w:rPr>
                <w:rFonts w:ascii="Times New Roman" w:eastAsiaTheme="minorEastAsia" w:hAnsi="Times New Roman"/>
                <w:b/>
                <w:bCs/>
                <w:lang w:eastAsia="zh-CN"/>
              </w:rPr>
            </w:pPr>
            <w:r>
              <w:rPr>
                <w:rFonts w:ascii="Times New Roman" w:hAnsi="Times New Roman"/>
                <w:b/>
                <w:bCs/>
              </w:rPr>
              <w:t>PEI with go to sleep indication</w:t>
            </w:r>
            <w:r w:rsidR="001F5E00">
              <w:rPr>
                <w:rFonts w:ascii="Times New Roman" w:hAnsi="Times New Roman"/>
                <w:b/>
                <w:bCs/>
              </w:rPr>
              <w:t xml:space="preserve"> (</w:t>
            </w:r>
            <w:r w:rsidR="001F5E00" w:rsidRPr="00787409">
              <w:rPr>
                <w:rFonts w:ascii="Times New Roman" w:hAnsi="Times New Roman"/>
                <w:b/>
                <w:bCs/>
                <w:color w:val="2F5496" w:themeColor="accent1" w:themeShade="BF"/>
              </w:rPr>
              <w:t>X</w:t>
            </w:r>
            <w:r w:rsidR="001F5E00">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PEI with wake-up indication or </w:t>
            </w:r>
            <w:r w:rsidRPr="00787409">
              <w:rPr>
                <w:rFonts w:ascii="Times New Roman" w:hAnsi="Times New Roman"/>
                <w:b/>
                <w:bCs/>
                <w:color w:val="FF0000"/>
              </w:rPr>
              <w:t>without sending PEI</w:t>
            </w:r>
            <w:r w:rsidR="001F5E00">
              <w:rPr>
                <w:rFonts w:ascii="Times New Roman" w:hAnsi="Times New Roman"/>
                <w:b/>
                <w:bCs/>
                <w:color w:val="FF0000"/>
              </w:rPr>
              <w:t xml:space="preserve"> </w:t>
            </w:r>
            <w:r w:rsidR="001F5E00" w:rsidRPr="00787409">
              <w:rPr>
                <w:rFonts w:ascii="Times New Roman" w:hAnsi="Times New Roman"/>
                <w:b/>
                <w:bCs/>
              </w:rPr>
              <w:t>(</w:t>
            </w:r>
            <w:r w:rsidR="001F5E00" w:rsidRPr="00787409">
              <w:rPr>
                <w:rFonts w:ascii="Times New Roman" w:hAnsi="Times New Roman"/>
                <w:b/>
                <w:bCs/>
                <w:color w:val="2F5496" w:themeColor="accent1" w:themeShade="BF"/>
              </w:rPr>
              <w:t>1-X</w:t>
            </w:r>
            <w:r w:rsidR="001F5E00" w:rsidRPr="00787409">
              <w:rPr>
                <w:rFonts w:ascii="Times New Roman" w:hAnsi="Times New Roman"/>
                <w:b/>
                <w:bCs/>
              </w:rPr>
              <w:t>)</w:t>
            </w:r>
          </w:p>
        </w:tc>
        <w:tc>
          <w:tcPr>
            <w:tcW w:w="850" w:type="dxa"/>
            <w:tcMar>
              <w:top w:w="0" w:type="dxa"/>
              <w:left w:w="108" w:type="dxa"/>
              <w:bottom w:w="0" w:type="dxa"/>
              <w:right w:w="108" w:type="dxa"/>
            </w:tcMar>
            <w:vAlign w:val="center"/>
          </w:tcPr>
          <w:p w14:paraId="4EDDC400" w14:textId="77777777" w:rsidR="0066519F" w:rsidRPr="00D207D0" w:rsidRDefault="0066519F" w:rsidP="00AC1F92">
            <w:pPr>
              <w:jc w:val="center"/>
              <w:rPr>
                <w:rFonts w:ascii="Times New Roman" w:eastAsiaTheme="minorEastAsia" w:hAnsi="Times New Roman"/>
                <w:b/>
                <w:bCs/>
                <w:lang w:eastAsia="zh-CN"/>
              </w:rPr>
            </w:pPr>
            <w:r>
              <w:rPr>
                <w:rFonts w:ascii="Times New Roman" w:eastAsiaTheme="minorEastAsia" w:hAnsi="Times New Roman"/>
                <w:b/>
                <w:bCs/>
                <w:lang w:eastAsia="zh-CN"/>
              </w:rPr>
              <w:t>Paging rate = 10%</w:t>
            </w:r>
          </w:p>
        </w:tc>
        <w:tc>
          <w:tcPr>
            <w:tcW w:w="851" w:type="dxa"/>
            <w:vAlign w:val="center"/>
          </w:tcPr>
          <w:p w14:paraId="2CB5213F"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20%</w:t>
            </w:r>
          </w:p>
        </w:tc>
        <w:tc>
          <w:tcPr>
            <w:tcW w:w="843" w:type="dxa"/>
            <w:vAlign w:val="center"/>
          </w:tcPr>
          <w:p w14:paraId="3BC94148"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40%</w:t>
            </w:r>
          </w:p>
        </w:tc>
      </w:tr>
      <w:tr w:rsidR="0066519F" w14:paraId="21E8EADC" w14:textId="77777777" w:rsidTr="00787409">
        <w:trPr>
          <w:trHeight w:val="273"/>
          <w:jc w:val="center"/>
        </w:trPr>
        <w:tc>
          <w:tcPr>
            <w:tcW w:w="1129" w:type="dxa"/>
            <w:vMerge w:val="restart"/>
            <w:vAlign w:val="center"/>
          </w:tcPr>
          <w:p w14:paraId="7AF09D50"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nearest SSB is 3ms</w:t>
            </w:r>
          </w:p>
        </w:tc>
        <w:tc>
          <w:tcPr>
            <w:tcW w:w="993" w:type="dxa"/>
            <w:tcMar>
              <w:top w:w="0" w:type="dxa"/>
              <w:left w:w="108" w:type="dxa"/>
              <w:bottom w:w="0" w:type="dxa"/>
              <w:right w:w="108" w:type="dxa"/>
            </w:tcMar>
            <w:vAlign w:val="center"/>
            <w:hideMark/>
          </w:tcPr>
          <w:p w14:paraId="7BD000CB" w14:textId="77777777" w:rsidR="0066519F" w:rsidRPr="00DB4C7F" w:rsidRDefault="0066519F" w:rsidP="00682497">
            <w:pPr>
              <w:jc w:val="center"/>
              <w:rPr>
                <w:rFonts w:ascii="Times New Roman" w:hAnsi="Times New Roman"/>
                <w:b/>
              </w:rPr>
            </w:pPr>
            <w:r w:rsidRPr="00DB4C7F">
              <w:rPr>
                <w:rFonts w:ascii="Times New Roman" w:hAnsi="Times New Roman"/>
                <w:b/>
              </w:rPr>
              <w:t>Low SINR</w:t>
            </w:r>
          </w:p>
        </w:tc>
        <w:tc>
          <w:tcPr>
            <w:tcW w:w="850" w:type="dxa"/>
            <w:vAlign w:val="center"/>
          </w:tcPr>
          <w:p w14:paraId="75BB59F6"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3.035</w:t>
            </w:r>
          </w:p>
        </w:tc>
        <w:tc>
          <w:tcPr>
            <w:tcW w:w="851" w:type="dxa"/>
            <w:vAlign w:val="center"/>
          </w:tcPr>
          <w:p w14:paraId="2F773A10"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3.254</w:t>
            </w:r>
          </w:p>
        </w:tc>
        <w:tc>
          <w:tcPr>
            <w:tcW w:w="1417" w:type="dxa"/>
            <w:vAlign w:val="center"/>
          </w:tcPr>
          <w:p w14:paraId="0BFB4FDB"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43334872"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3.39</w:t>
            </w:r>
          </w:p>
        </w:tc>
        <w:tc>
          <w:tcPr>
            <w:tcW w:w="850" w:type="dxa"/>
            <w:tcMar>
              <w:top w:w="0" w:type="dxa"/>
              <w:left w:w="108" w:type="dxa"/>
              <w:bottom w:w="0" w:type="dxa"/>
              <w:right w:w="108" w:type="dxa"/>
            </w:tcMar>
            <w:vAlign w:val="center"/>
          </w:tcPr>
          <w:p w14:paraId="216F069F" w14:textId="77777777" w:rsidR="0066519F" w:rsidRPr="000E4178" w:rsidRDefault="0066519F" w:rsidP="00682497">
            <w:pPr>
              <w:jc w:val="center"/>
              <w:rPr>
                <w:rFonts w:ascii="Times New Roman" w:hAnsi="Times New Roman"/>
                <w:bCs/>
              </w:rPr>
            </w:pPr>
            <w:r w:rsidRPr="00746B9B">
              <w:rPr>
                <w:rFonts w:ascii="Times New Roman" w:hAnsi="Times New Roman"/>
                <w:bCs/>
              </w:rPr>
              <w:t>28%</w:t>
            </w:r>
          </w:p>
        </w:tc>
        <w:tc>
          <w:tcPr>
            <w:tcW w:w="851" w:type="dxa"/>
            <w:vAlign w:val="center"/>
          </w:tcPr>
          <w:p w14:paraId="3B5DC6FF" w14:textId="77777777" w:rsidR="0066519F" w:rsidRPr="000E4178" w:rsidRDefault="0066519F" w:rsidP="00682497">
            <w:pPr>
              <w:jc w:val="center"/>
              <w:rPr>
                <w:rFonts w:ascii="Times New Roman" w:hAnsi="Times New Roman"/>
                <w:bCs/>
              </w:rPr>
            </w:pPr>
            <w:r w:rsidRPr="00746B9B">
              <w:rPr>
                <w:rFonts w:ascii="Times New Roman" w:hAnsi="Times New Roman"/>
                <w:bCs/>
              </w:rPr>
              <w:t>26%</w:t>
            </w:r>
          </w:p>
        </w:tc>
        <w:tc>
          <w:tcPr>
            <w:tcW w:w="843" w:type="dxa"/>
            <w:vAlign w:val="center"/>
          </w:tcPr>
          <w:p w14:paraId="17A7F82F" w14:textId="77777777" w:rsidR="0066519F" w:rsidRPr="000E4178" w:rsidRDefault="0066519F" w:rsidP="00682497">
            <w:pPr>
              <w:jc w:val="center"/>
              <w:rPr>
                <w:rFonts w:ascii="Times New Roman" w:hAnsi="Times New Roman"/>
                <w:bCs/>
              </w:rPr>
            </w:pPr>
            <w:r w:rsidRPr="00746B9B">
              <w:rPr>
                <w:rFonts w:ascii="Times New Roman" w:hAnsi="Times New Roman"/>
                <w:bCs/>
              </w:rPr>
              <w:t>22%</w:t>
            </w:r>
          </w:p>
        </w:tc>
      </w:tr>
      <w:tr w:rsidR="0066519F" w14:paraId="71F31A7C" w14:textId="77777777" w:rsidTr="00787409">
        <w:trPr>
          <w:trHeight w:val="277"/>
          <w:jc w:val="center"/>
        </w:trPr>
        <w:tc>
          <w:tcPr>
            <w:tcW w:w="1129" w:type="dxa"/>
            <w:vMerge/>
            <w:vAlign w:val="center"/>
          </w:tcPr>
          <w:p w14:paraId="7F86ADD8"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6CC832F3"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57577B4D"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2.613</w:t>
            </w:r>
          </w:p>
        </w:tc>
        <w:tc>
          <w:tcPr>
            <w:tcW w:w="851" w:type="dxa"/>
            <w:vAlign w:val="center"/>
          </w:tcPr>
          <w:p w14:paraId="52222FE2"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2.832</w:t>
            </w:r>
          </w:p>
        </w:tc>
        <w:tc>
          <w:tcPr>
            <w:tcW w:w="1417" w:type="dxa"/>
            <w:vAlign w:val="center"/>
          </w:tcPr>
          <w:p w14:paraId="0493D50F"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36615FC4"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2.969</w:t>
            </w:r>
          </w:p>
        </w:tc>
        <w:tc>
          <w:tcPr>
            <w:tcW w:w="850" w:type="dxa"/>
            <w:tcMar>
              <w:top w:w="0" w:type="dxa"/>
              <w:left w:w="108" w:type="dxa"/>
              <w:bottom w:w="0" w:type="dxa"/>
              <w:right w:w="108" w:type="dxa"/>
            </w:tcMar>
            <w:vAlign w:val="center"/>
          </w:tcPr>
          <w:p w14:paraId="50A3A856" w14:textId="77777777" w:rsidR="0066519F" w:rsidRPr="000E4178" w:rsidRDefault="0066519F" w:rsidP="00682497">
            <w:pPr>
              <w:jc w:val="center"/>
              <w:rPr>
                <w:rFonts w:ascii="Times New Roman" w:hAnsi="Times New Roman"/>
                <w:bCs/>
              </w:rPr>
            </w:pPr>
            <w:r w:rsidRPr="00746B9B">
              <w:rPr>
                <w:rFonts w:ascii="Times New Roman" w:hAnsi="Times New Roman" w:hint="eastAsia"/>
                <w:bCs/>
              </w:rPr>
              <w:t>43%</w:t>
            </w:r>
          </w:p>
        </w:tc>
        <w:tc>
          <w:tcPr>
            <w:tcW w:w="851" w:type="dxa"/>
            <w:vAlign w:val="center"/>
          </w:tcPr>
          <w:p w14:paraId="317DC5AF"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40%</w:t>
            </w:r>
          </w:p>
        </w:tc>
        <w:tc>
          <w:tcPr>
            <w:tcW w:w="843" w:type="dxa"/>
            <w:vAlign w:val="center"/>
          </w:tcPr>
          <w:p w14:paraId="41158744"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35%</w:t>
            </w:r>
          </w:p>
        </w:tc>
      </w:tr>
      <w:tr w:rsidR="0066519F" w14:paraId="1304D4C5" w14:textId="77777777" w:rsidTr="00787409">
        <w:trPr>
          <w:trHeight w:val="248"/>
          <w:jc w:val="center"/>
        </w:trPr>
        <w:tc>
          <w:tcPr>
            <w:tcW w:w="1129" w:type="dxa"/>
            <w:vMerge/>
            <w:vAlign w:val="center"/>
          </w:tcPr>
          <w:p w14:paraId="164BFEA3"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7C7462CA"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17FEECB3"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1.663</w:t>
            </w:r>
          </w:p>
        </w:tc>
        <w:tc>
          <w:tcPr>
            <w:tcW w:w="851" w:type="dxa"/>
            <w:vAlign w:val="center"/>
          </w:tcPr>
          <w:p w14:paraId="29CB58AF"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1.718</w:t>
            </w:r>
          </w:p>
        </w:tc>
        <w:tc>
          <w:tcPr>
            <w:tcW w:w="1417" w:type="dxa"/>
            <w:vAlign w:val="center"/>
          </w:tcPr>
          <w:p w14:paraId="7915FA40"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1.608</w:t>
            </w:r>
          </w:p>
        </w:tc>
        <w:tc>
          <w:tcPr>
            <w:tcW w:w="1276" w:type="dxa"/>
            <w:vAlign w:val="center"/>
          </w:tcPr>
          <w:p w14:paraId="5B2E70CB"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1.898</w:t>
            </w:r>
          </w:p>
        </w:tc>
        <w:tc>
          <w:tcPr>
            <w:tcW w:w="850" w:type="dxa"/>
            <w:tcMar>
              <w:top w:w="0" w:type="dxa"/>
              <w:left w:w="108" w:type="dxa"/>
              <w:bottom w:w="0" w:type="dxa"/>
              <w:right w:w="108" w:type="dxa"/>
            </w:tcMar>
            <w:vAlign w:val="center"/>
          </w:tcPr>
          <w:p w14:paraId="1FAA0C37" w14:textId="77777777" w:rsidR="0066519F" w:rsidRPr="000E4178" w:rsidRDefault="0066519F" w:rsidP="00682497">
            <w:pPr>
              <w:jc w:val="center"/>
              <w:rPr>
                <w:rFonts w:ascii="Times New Roman" w:hAnsi="Times New Roman"/>
                <w:bCs/>
              </w:rPr>
            </w:pPr>
            <w:r w:rsidRPr="005656D8">
              <w:rPr>
                <w:rFonts w:ascii="Times New Roman" w:hAnsi="Times New Roman" w:hint="eastAsia"/>
                <w:bCs/>
                <w:highlight w:val="yellow"/>
              </w:rPr>
              <w:t>79%</w:t>
            </w:r>
          </w:p>
        </w:tc>
        <w:tc>
          <w:tcPr>
            <w:tcW w:w="851" w:type="dxa"/>
            <w:vAlign w:val="center"/>
          </w:tcPr>
          <w:p w14:paraId="59A3661B"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77%</w:t>
            </w:r>
          </w:p>
        </w:tc>
        <w:tc>
          <w:tcPr>
            <w:tcW w:w="843" w:type="dxa"/>
            <w:vAlign w:val="center"/>
          </w:tcPr>
          <w:p w14:paraId="6C9108A0"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74%</w:t>
            </w:r>
          </w:p>
        </w:tc>
      </w:tr>
      <w:tr w:rsidR="0066519F" w14:paraId="4AC38621" w14:textId="77777777" w:rsidTr="00787409">
        <w:trPr>
          <w:trHeight w:val="248"/>
          <w:jc w:val="center"/>
        </w:trPr>
        <w:tc>
          <w:tcPr>
            <w:tcW w:w="1129" w:type="dxa"/>
            <w:vMerge w:val="restart"/>
            <w:vAlign w:val="center"/>
          </w:tcPr>
          <w:p w14:paraId="3B6339BF"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nearest SSB is 0</w:t>
            </w:r>
          </w:p>
        </w:tc>
        <w:tc>
          <w:tcPr>
            <w:tcW w:w="993" w:type="dxa"/>
            <w:tcMar>
              <w:top w:w="0" w:type="dxa"/>
              <w:left w:w="108" w:type="dxa"/>
              <w:bottom w:w="0" w:type="dxa"/>
              <w:right w:w="108" w:type="dxa"/>
            </w:tcMar>
            <w:vAlign w:val="center"/>
          </w:tcPr>
          <w:p w14:paraId="68AB265B" w14:textId="77777777" w:rsidR="0066519F" w:rsidRPr="00DB4C7F" w:rsidRDefault="0066519F" w:rsidP="00682497">
            <w:pPr>
              <w:jc w:val="center"/>
              <w:rPr>
                <w:rFonts w:ascii="Times New Roman" w:hAnsi="Times New Roman"/>
                <w:b/>
              </w:rPr>
            </w:pPr>
            <w:r w:rsidRPr="00DB4C7F">
              <w:rPr>
                <w:rFonts w:ascii="Times New Roman" w:hAnsi="Times New Roman"/>
                <w:b/>
              </w:rPr>
              <w:t>Low SINR</w:t>
            </w:r>
          </w:p>
        </w:tc>
        <w:tc>
          <w:tcPr>
            <w:tcW w:w="850" w:type="dxa"/>
            <w:vAlign w:val="center"/>
          </w:tcPr>
          <w:p w14:paraId="08EB6653"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3.035</w:t>
            </w:r>
          </w:p>
        </w:tc>
        <w:tc>
          <w:tcPr>
            <w:tcW w:w="851" w:type="dxa"/>
            <w:vAlign w:val="center"/>
          </w:tcPr>
          <w:p w14:paraId="49C13BE5"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3.254</w:t>
            </w:r>
          </w:p>
        </w:tc>
        <w:tc>
          <w:tcPr>
            <w:tcW w:w="1417" w:type="dxa"/>
            <w:vAlign w:val="center"/>
          </w:tcPr>
          <w:p w14:paraId="15238D72"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0FF60C4F"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3.287</w:t>
            </w:r>
          </w:p>
        </w:tc>
        <w:tc>
          <w:tcPr>
            <w:tcW w:w="850" w:type="dxa"/>
            <w:tcMar>
              <w:top w:w="0" w:type="dxa"/>
              <w:left w:w="108" w:type="dxa"/>
              <w:bottom w:w="0" w:type="dxa"/>
              <w:right w:w="108" w:type="dxa"/>
            </w:tcMar>
            <w:vAlign w:val="center"/>
          </w:tcPr>
          <w:p w14:paraId="6D42E785" w14:textId="77777777" w:rsidR="0066519F" w:rsidRPr="000E4178" w:rsidRDefault="0066519F" w:rsidP="00682497">
            <w:pPr>
              <w:jc w:val="center"/>
              <w:rPr>
                <w:rFonts w:ascii="Times New Roman" w:hAnsi="Times New Roman"/>
                <w:bCs/>
              </w:rPr>
            </w:pPr>
            <w:r w:rsidRPr="000E4178">
              <w:rPr>
                <w:rFonts w:ascii="Times New Roman" w:hAnsi="Times New Roman"/>
                <w:bCs/>
              </w:rPr>
              <w:t>19%</w:t>
            </w:r>
          </w:p>
        </w:tc>
        <w:tc>
          <w:tcPr>
            <w:tcW w:w="851" w:type="dxa"/>
            <w:vAlign w:val="center"/>
          </w:tcPr>
          <w:p w14:paraId="3AB8DBB1"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18%</w:t>
            </w:r>
          </w:p>
        </w:tc>
        <w:tc>
          <w:tcPr>
            <w:tcW w:w="843" w:type="dxa"/>
            <w:vAlign w:val="center"/>
          </w:tcPr>
          <w:p w14:paraId="60D0F13C"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14%</w:t>
            </w:r>
          </w:p>
        </w:tc>
      </w:tr>
      <w:tr w:rsidR="0066519F" w14:paraId="37BEB470" w14:textId="77777777" w:rsidTr="00787409">
        <w:trPr>
          <w:trHeight w:val="248"/>
          <w:jc w:val="center"/>
        </w:trPr>
        <w:tc>
          <w:tcPr>
            <w:tcW w:w="1129" w:type="dxa"/>
            <w:vMerge/>
            <w:vAlign w:val="center"/>
          </w:tcPr>
          <w:p w14:paraId="49FD7914"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1C1ACCFC"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4B36956C"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2.613</w:t>
            </w:r>
          </w:p>
        </w:tc>
        <w:tc>
          <w:tcPr>
            <w:tcW w:w="851" w:type="dxa"/>
            <w:vAlign w:val="center"/>
          </w:tcPr>
          <w:p w14:paraId="080F1AB8"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2.832</w:t>
            </w:r>
          </w:p>
        </w:tc>
        <w:tc>
          <w:tcPr>
            <w:tcW w:w="1417" w:type="dxa"/>
            <w:vAlign w:val="center"/>
          </w:tcPr>
          <w:p w14:paraId="4680A716"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5096D135"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2.866</w:t>
            </w:r>
          </w:p>
        </w:tc>
        <w:tc>
          <w:tcPr>
            <w:tcW w:w="850" w:type="dxa"/>
            <w:tcMar>
              <w:top w:w="0" w:type="dxa"/>
              <w:left w:w="108" w:type="dxa"/>
              <w:bottom w:w="0" w:type="dxa"/>
              <w:right w:w="108" w:type="dxa"/>
            </w:tcMar>
            <w:vAlign w:val="center"/>
          </w:tcPr>
          <w:p w14:paraId="44E4AC67" w14:textId="77777777" w:rsidR="0066519F" w:rsidRPr="000E4178" w:rsidRDefault="0066519F" w:rsidP="00682497">
            <w:pPr>
              <w:jc w:val="center"/>
              <w:rPr>
                <w:rFonts w:ascii="Times New Roman" w:hAnsi="Times New Roman"/>
                <w:bCs/>
              </w:rPr>
            </w:pPr>
            <w:r w:rsidRPr="000E4178">
              <w:rPr>
                <w:rFonts w:ascii="Times New Roman" w:hAnsi="Times New Roman"/>
                <w:bCs/>
              </w:rPr>
              <w:t>30%</w:t>
            </w:r>
          </w:p>
        </w:tc>
        <w:tc>
          <w:tcPr>
            <w:tcW w:w="851" w:type="dxa"/>
            <w:vAlign w:val="center"/>
          </w:tcPr>
          <w:p w14:paraId="13B6D692"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7%</w:t>
            </w:r>
          </w:p>
        </w:tc>
        <w:tc>
          <w:tcPr>
            <w:tcW w:w="843" w:type="dxa"/>
            <w:vAlign w:val="center"/>
          </w:tcPr>
          <w:p w14:paraId="685248C6"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1%</w:t>
            </w:r>
          </w:p>
        </w:tc>
      </w:tr>
      <w:tr w:rsidR="0066519F" w14:paraId="599C812F" w14:textId="77777777" w:rsidTr="00787409">
        <w:trPr>
          <w:trHeight w:val="248"/>
          <w:jc w:val="center"/>
        </w:trPr>
        <w:tc>
          <w:tcPr>
            <w:tcW w:w="1129" w:type="dxa"/>
            <w:vMerge/>
            <w:vAlign w:val="center"/>
          </w:tcPr>
          <w:p w14:paraId="2A1D04BB"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364B3DD2"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7F8F6A7E"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1.663</w:t>
            </w:r>
          </w:p>
        </w:tc>
        <w:tc>
          <w:tcPr>
            <w:tcW w:w="851" w:type="dxa"/>
            <w:vAlign w:val="center"/>
          </w:tcPr>
          <w:p w14:paraId="3BF54F5F"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1.718</w:t>
            </w:r>
          </w:p>
        </w:tc>
        <w:tc>
          <w:tcPr>
            <w:tcW w:w="1417" w:type="dxa"/>
            <w:vAlign w:val="center"/>
          </w:tcPr>
          <w:p w14:paraId="4CF2C30E"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1.505</w:t>
            </w:r>
          </w:p>
        </w:tc>
        <w:tc>
          <w:tcPr>
            <w:tcW w:w="1276" w:type="dxa"/>
            <w:vAlign w:val="center"/>
          </w:tcPr>
          <w:p w14:paraId="1831DE3C"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1.795</w:t>
            </w:r>
          </w:p>
        </w:tc>
        <w:tc>
          <w:tcPr>
            <w:tcW w:w="850" w:type="dxa"/>
            <w:tcMar>
              <w:top w:w="0" w:type="dxa"/>
              <w:left w:w="108" w:type="dxa"/>
              <w:bottom w:w="0" w:type="dxa"/>
              <w:right w:w="108" w:type="dxa"/>
            </w:tcMar>
            <w:vAlign w:val="center"/>
          </w:tcPr>
          <w:p w14:paraId="4C2757B9" w14:textId="77777777" w:rsidR="0066519F" w:rsidRPr="000E4178" w:rsidRDefault="0066519F" w:rsidP="00682497">
            <w:pPr>
              <w:jc w:val="center"/>
              <w:rPr>
                <w:rFonts w:ascii="Times New Roman" w:hAnsi="Times New Roman"/>
                <w:bCs/>
              </w:rPr>
            </w:pPr>
            <w:r w:rsidRPr="000E4178">
              <w:rPr>
                <w:rFonts w:ascii="Times New Roman" w:hAnsi="Times New Roman"/>
                <w:bCs/>
              </w:rPr>
              <w:t>44%</w:t>
            </w:r>
          </w:p>
        </w:tc>
        <w:tc>
          <w:tcPr>
            <w:tcW w:w="851" w:type="dxa"/>
            <w:vAlign w:val="center"/>
          </w:tcPr>
          <w:p w14:paraId="1C5D2954"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4</w:t>
            </w:r>
            <w:r w:rsidRPr="000E4178">
              <w:rPr>
                <w:rFonts w:ascii="Times New Roman" w:eastAsiaTheme="minorEastAsia" w:hAnsi="Times New Roman"/>
                <w:bCs/>
                <w:lang w:eastAsia="zh-CN"/>
              </w:rPr>
              <w:t>2%</w:t>
            </w:r>
          </w:p>
        </w:tc>
        <w:tc>
          <w:tcPr>
            <w:tcW w:w="843" w:type="dxa"/>
            <w:vAlign w:val="center"/>
          </w:tcPr>
          <w:p w14:paraId="3D073C2E"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3</w:t>
            </w:r>
            <w:r w:rsidRPr="000E4178">
              <w:rPr>
                <w:rFonts w:ascii="Times New Roman" w:eastAsiaTheme="minorEastAsia" w:hAnsi="Times New Roman"/>
                <w:bCs/>
                <w:lang w:eastAsia="zh-CN"/>
              </w:rPr>
              <w:t>8%</w:t>
            </w:r>
          </w:p>
        </w:tc>
      </w:tr>
      <w:bookmarkEnd w:id="13"/>
      <w:bookmarkEnd w:id="14"/>
    </w:tbl>
    <w:p w14:paraId="402F6A6B" w14:textId="63FA6CA6" w:rsidR="002C1544" w:rsidRPr="0057232E" w:rsidRDefault="002C1544" w:rsidP="00DB4C7F">
      <w:pPr>
        <w:jc w:val="both"/>
        <w:rPr>
          <w:rFonts w:ascii="Times New Roman" w:eastAsia="宋体" w:hAnsi="Times New Roman"/>
          <w:szCs w:val="20"/>
          <w:lang w:eastAsia="zh-CN"/>
        </w:rPr>
      </w:pPr>
    </w:p>
    <w:p w14:paraId="192700CA" w14:textId="70E5238D" w:rsidR="0057232E" w:rsidRDefault="0057232E" w:rsidP="0057232E">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sidR="00E37DD8">
        <w:rPr>
          <w:rFonts w:ascii="Times New Roman" w:eastAsiaTheme="minorEastAsia" w:hAnsi="Times New Roman"/>
          <w:b/>
          <w:lang w:eastAsia="zh-CN"/>
        </w:rPr>
        <w:t>8</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488C106E" w14:textId="6F294D62" w:rsidR="00865BFE" w:rsidRDefault="00865BFE" w:rsidP="0057232E">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E37DD8">
        <w:rPr>
          <w:rFonts w:ascii="Times New Roman" w:eastAsia="宋体" w:hAnsi="Times New Roman"/>
          <w:b/>
          <w:szCs w:val="20"/>
          <w:lang w:eastAsia="zh-CN"/>
        </w:rPr>
        <w:t>5</w:t>
      </w:r>
      <w:r>
        <w:rPr>
          <w:rFonts w:ascii="Times New Roman" w:eastAsia="宋体" w:hAnsi="Times New Roman"/>
          <w:b/>
          <w:szCs w:val="20"/>
          <w:lang w:eastAsia="zh-CN"/>
        </w:rPr>
        <w:t xml:space="preserve">: </w:t>
      </w:r>
      <w:r w:rsidR="00173958">
        <w:rPr>
          <w:rFonts w:ascii="Times New Roman" w:eastAsia="宋体" w:hAnsi="Times New Roman"/>
          <w:b/>
          <w:szCs w:val="20"/>
          <w:lang w:eastAsia="zh-CN"/>
        </w:rPr>
        <w:t xml:space="preserve">Only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7B271BA3" w14:textId="6234F6CE" w:rsidR="00FA2B82" w:rsidRDefault="00FA2B82" w:rsidP="0057232E">
      <w:pPr>
        <w:spacing w:before="120" w:after="120"/>
        <w:jc w:val="both"/>
        <w:rPr>
          <w:rFonts w:ascii="Times New Roman" w:eastAsia="宋体" w:hAnsi="Times New Roman"/>
          <w:szCs w:val="20"/>
          <w:lang w:val="fr-FR" w:eastAsia="zh-CN"/>
        </w:rPr>
      </w:pPr>
      <w:r w:rsidRPr="00FA2B82">
        <w:rPr>
          <w:rFonts w:ascii="Times New Roman" w:eastAsia="宋体" w:hAnsi="Times New Roman"/>
          <w:szCs w:val="20"/>
          <w:lang w:val="fr-FR" w:eastAsia="zh-CN"/>
        </w:rPr>
        <w:t xml:space="preserve">Besides, </w:t>
      </w:r>
      <w:r w:rsidR="00290E50">
        <w:rPr>
          <w:rFonts w:ascii="Times New Roman" w:eastAsia="宋体" w:hAnsi="Times New Roman"/>
          <w:szCs w:val="20"/>
          <w:lang w:val="fr-FR" w:eastAsia="zh-CN"/>
        </w:rPr>
        <w:t xml:space="preserve">on the basic of that only behavior A should be adopted for UE behavior of PEI detection, it will be no doubt that </w:t>
      </w:r>
      <w:r w:rsidR="00290E50" w:rsidRPr="00290E50">
        <w:rPr>
          <w:rFonts w:ascii="Times New Roman" w:eastAsia="宋体" w:hAnsi="Times New Roman"/>
          <w:szCs w:val="20"/>
          <w:lang w:val="fr-FR" w:eastAsia="zh-CN"/>
        </w:rPr>
        <w:t>UE is not required to monitor the target PO if UE does not detect any PEI from all associated PEI MO(s) for the target PO.</w:t>
      </w:r>
    </w:p>
    <w:p w14:paraId="24ED3A9B" w14:textId="45197F96" w:rsidR="00290E50" w:rsidRPr="00290E50" w:rsidRDefault="00290E50" w:rsidP="0057232E">
      <w:pPr>
        <w:spacing w:before="120" w:after="120"/>
        <w:jc w:val="both"/>
        <w:rPr>
          <w:rFonts w:ascii="Times New Roman" w:eastAsia="宋体" w:hAnsi="Times New Roman"/>
          <w:b/>
          <w:szCs w:val="20"/>
          <w:lang w:eastAsia="zh-CN"/>
        </w:rPr>
      </w:pPr>
      <w:r w:rsidRPr="00290E50">
        <w:rPr>
          <w:rFonts w:ascii="Times New Roman" w:eastAsia="宋体" w:hAnsi="Times New Roman"/>
          <w:b/>
          <w:szCs w:val="20"/>
          <w:lang w:eastAsia="zh-CN"/>
        </w:rPr>
        <w:t xml:space="preserve">Proposal </w:t>
      </w:r>
      <w:r w:rsidR="00E37DD8">
        <w:rPr>
          <w:rFonts w:ascii="Times New Roman" w:eastAsia="宋体" w:hAnsi="Times New Roman"/>
          <w:b/>
          <w:szCs w:val="20"/>
          <w:lang w:eastAsia="zh-CN"/>
        </w:rPr>
        <w:t>6</w:t>
      </w:r>
      <w:r w:rsidRPr="00290E50">
        <w:rPr>
          <w:rFonts w:ascii="Times New Roman" w:eastAsia="宋体" w:hAnsi="Times New Roman"/>
          <w:b/>
          <w:szCs w:val="20"/>
          <w:lang w:eastAsia="zh-CN"/>
        </w:rPr>
        <w:t>: Adopt that UE is not required to monitor the target PO if UE does not detect any PEI from all associated PEI MO(s) for the target PO.</w:t>
      </w:r>
    </w:p>
    <w:p w14:paraId="391A3AA8" w14:textId="2C86CECC" w:rsidR="00B72461" w:rsidRPr="00816354" w:rsidRDefault="0066519F"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 xml:space="preserve">PEI </w:t>
      </w:r>
      <w:r w:rsidR="00F02FE9">
        <w:rPr>
          <w:rFonts w:cs="Times New Roman"/>
          <w:b w:val="0"/>
          <w:bCs w:val="0"/>
          <w:kern w:val="0"/>
          <w:sz w:val="36"/>
          <w:szCs w:val="20"/>
          <w:lang w:val="fr-FR"/>
        </w:rPr>
        <w:t>signal</w:t>
      </w:r>
      <w:r w:rsidR="0059402D">
        <w:rPr>
          <w:rFonts w:cs="Times New Roman"/>
          <w:b w:val="0"/>
          <w:bCs w:val="0"/>
          <w:kern w:val="0"/>
          <w:sz w:val="36"/>
          <w:szCs w:val="20"/>
          <w:lang w:val="fr-FR"/>
        </w:rPr>
        <w:t>/channel</w:t>
      </w:r>
      <w:r w:rsidR="00F02FE9">
        <w:rPr>
          <w:rFonts w:cs="Times New Roman"/>
          <w:b w:val="0"/>
          <w:bCs w:val="0"/>
          <w:kern w:val="0"/>
          <w:sz w:val="36"/>
          <w:szCs w:val="20"/>
          <w:lang w:val="fr-FR"/>
        </w:rPr>
        <w:t xml:space="preserve"> </w:t>
      </w:r>
      <w:r>
        <w:rPr>
          <w:rFonts w:cs="Times New Roman"/>
          <w:b w:val="0"/>
          <w:bCs w:val="0"/>
          <w:kern w:val="0"/>
          <w:sz w:val="36"/>
          <w:szCs w:val="20"/>
          <w:lang w:val="fr-FR"/>
        </w:rPr>
        <w:t>design</w:t>
      </w:r>
      <w:r w:rsidR="0022283F">
        <w:rPr>
          <w:rFonts w:cs="Times New Roman"/>
          <w:b w:val="0"/>
          <w:bCs w:val="0"/>
          <w:kern w:val="0"/>
          <w:sz w:val="36"/>
          <w:szCs w:val="20"/>
          <w:lang w:val="fr-FR"/>
        </w:rPr>
        <w:t>s</w:t>
      </w:r>
    </w:p>
    <w:bookmarkEnd w:id="5"/>
    <w:p w14:paraId="4230402D" w14:textId="59875385" w:rsidR="00AA3698" w:rsidRPr="007D4AD2" w:rsidRDefault="0022283F" w:rsidP="00E400CB">
      <w:pPr>
        <w:spacing w:before="120" w:after="120"/>
        <w:jc w:val="both"/>
        <w:rPr>
          <w:rFonts w:ascii="Times New Roman" w:eastAsia="宋体" w:hAnsi="Times New Roman"/>
          <w:szCs w:val="20"/>
          <w:lang w:eastAsia="zh-CN"/>
        </w:rPr>
      </w:pPr>
      <w:r>
        <w:rPr>
          <w:rFonts w:ascii="Times New Roman" w:eastAsia="宋体" w:hAnsi="Times New Roman"/>
          <w:szCs w:val="20"/>
          <w:lang w:val="fr-FR" w:eastAsia="zh-CN"/>
        </w:rPr>
        <w:t xml:space="preserve">In this section, the performance and resource overhead evaluations of </w:t>
      </w:r>
      <w:r>
        <w:rPr>
          <w:rFonts w:ascii="Times New Roman" w:eastAsia="宋体" w:hAnsi="Times New Roman"/>
          <w:szCs w:val="20"/>
          <w:lang w:eastAsia="zh-CN"/>
        </w:rPr>
        <w:t xml:space="preserve">PEI candidate </w:t>
      </w:r>
      <w:r w:rsidRPr="004D2958">
        <w:rPr>
          <w:rFonts w:ascii="Times New Roman" w:eastAsia="Batang" w:hAnsi="Times New Roman"/>
          <w:szCs w:val="20"/>
          <w:lang w:val="en-GB" w:eastAsia="zh-CN"/>
        </w:rPr>
        <w:t>designs based on PDCCH, TRS/CSI-RS and SSS</w:t>
      </w:r>
      <w:r>
        <w:rPr>
          <w:rFonts w:ascii="Times New Roman" w:eastAsia="Batang" w:hAnsi="Times New Roman"/>
          <w:szCs w:val="20"/>
          <w:lang w:val="en-GB" w:eastAsia="zh-CN"/>
        </w:rPr>
        <w:t xml:space="preserve"> have been given based on the assumptions agreed in the last e-meeting.</w:t>
      </w:r>
    </w:p>
    <w:p w14:paraId="399D100D" w14:textId="7BE87E61" w:rsidR="0081709F"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02FE9" w:rsidRPr="00F93A8B">
        <w:rPr>
          <w:rFonts w:ascii="Arial" w:eastAsia="宋体" w:hAnsi="Arial" w:cs="Arial"/>
          <w:iCs/>
          <w:sz w:val="28"/>
          <w:szCs w:val="28"/>
          <w:lang w:eastAsia="zh-CN"/>
        </w:rPr>
        <w:t>.</w:t>
      </w:r>
      <w:r w:rsidR="00F02FE9">
        <w:rPr>
          <w:rFonts w:ascii="Arial" w:eastAsia="宋体" w:hAnsi="Arial" w:cs="Arial"/>
          <w:iCs/>
          <w:sz w:val="28"/>
          <w:szCs w:val="28"/>
          <w:lang w:eastAsia="zh-CN"/>
        </w:rPr>
        <w:t>1</w:t>
      </w:r>
      <w:r w:rsidR="00F02FE9" w:rsidRPr="00F93A8B">
        <w:rPr>
          <w:rFonts w:ascii="Arial" w:eastAsia="宋体" w:hAnsi="Arial" w:cs="Arial"/>
          <w:iCs/>
          <w:sz w:val="28"/>
          <w:szCs w:val="28"/>
          <w:lang w:eastAsia="zh-CN"/>
        </w:rPr>
        <w:t xml:space="preserve"> </w:t>
      </w:r>
      <w:r w:rsidR="0059402D">
        <w:rPr>
          <w:rFonts w:ascii="Arial" w:eastAsia="宋体" w:hAnsi="Arial" w:cs="Arial"/>
          <w:iCs/>
          <w:sz w:val="28"/>
          <w:szCs w:val="28"/>
          <w:lang w:eastAsia="zh-CN"/>
        </w:rPr>
        <w:t>Performance of PEI signals/channels</w:t>
      </w:r>
    </w:p>
    <w:p w14:paraId="654BF6C8" w14:textId="4CABE05A" w:rsidR="00696D3D" w:rsidRPr="006A40D7" w:rsidRDefault="00D50FCF" w:rsidP="00014148">
      <w:pPr>
        <w:pStyle w:val="a0"/>
        <w:numPr>
          <w:ilvl w:val="0"/>
          <w:numId w:val="11"/>
        </w:numPr>
        <w:spacing w:before="120"/>
        <w:rPr>
          <w:rFonts w:ascii="Times New Roman" w:eastAsia="宋体" w:hAnsi="Times New Roman"/>
          <w:b/>
          <w:u w:val="single"/>
          <w:lang w:eastAsia="zh-CN"/>
        </w:rPr>
      </w:pPr>
      <w:r>
        <w:rPr>
          <w:rFonts w:ascii="Times New Roman" w:hAnsi="Times New Roman"/>
          <w:b/>
          <w:szCs w:val="20"/>
          <w:lang w:eastAsia="zh-CN"/>
        </w:rPr>
        <w:t>S</w:t>
      </w:r>
      <w:r w:rsidR="0081709F" w:rsidRPr="0096334A">
        <w:rPr>
          <w:rFonts w:ascii="Times New Roman" w:hAnsi="Times New Roman"/>
          <w:b/>
          <w:szCs w:val="20"/>
          <w:lang w:eastAsia="zh-CN"/>
        </w:rPr>
        <w:t>equence</w:t>
      </w:r>
      <w:r w:rsidR="005E65E5">
        <w:rPr>
          <w:rFonts w:ascii="Times New Roman" w:hAnsi="Times New Roman"/>
          <w:b/>
          <w:szCs w:val="20"/>
          <w:lang w:eastAsia="zh-CN"/>
        </w:rPr>
        <w:t>-</w:t>
      </w:r>
      <w:r w:rsidR="0081709F" w:rsidRPr="0096334A">
        <w:rPr>
          <w:rFonts w:ascii="Times New Roman" w:hAnsi="Times New Roman"/>
          <w:b/>
          <w:szCs w:val="20"/>
          <w:lang w:eastAsia="zh-CN"/>
        </w:rPr>
        <w:t xml:space="preserve">based </w:t>
      </w:r>
      <w:r>
        <w:rPr>
          <w:rFonts w:ascii="Times New Roman" w:hAnsi="Times New Roman"/>
          <w:b/>
          <w:szCs w:val="20"/>
          <w:lang w:eastAsia="zh-CN"/>
        </w:rPr>
        <w:t>PEI</w:t>
      </w:r>
    </w:p>
    <w:p w14:paraId="271C1743" w14:textId="666DAE56" w:rsidR="003D207A"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As specified for Rel-15 NB-IoT/eMTC wake up signal, sequence based signaling </w:t>
      </w:r>
      <w:r w:rsidR="003D12A1">
        <w:rPr>
          <w:rFonts w:ascii="Times New Roman" w:eastAsia="宋体" w:hAnsi="Times New Roman"/>
          <w:lang w:eastAsia="zh-CN"/>
        </w:rPr>
        <w:t>has been</w:t>
      </w:r>
      <w:r w:rsidRPr="006A40D7">
        <w:rPr>
          <w:rFonts w:ascii="Times New Roman" w:eastAsia="宋体" w:hAnsi="Times New Roman"/>
          <w:lang w:eastAsia="zh-CN"/>
        </w:rPr>
        <w:t xml:space="preserve"> </w:t>
      </w:r>
      <w:r w:rsidR="003D207A">
        <w:rPr>
          <w:rFonts w:ascii="Times New Roman" w:eastAsia="宋体" w:hAnsi="Times New Roman"/>
          <w:lang w:eastAsia="zh-CN"/>
        </w:rPr>
        <w:t>adopted</w:t>
      </w:r>
      <w:r w:rsidR="003D207A" w:rsidRPr="006A40D7">
        <w:rPr>
          <w:rFonts w:ascii="Times New Roman" w:eastAsia="宋体" w:hAnsi="Times New Roman"/>
          <w:lang w:eastAsia="zh-CN"/>
        </w:rPr>
        <w:t xml:space="preserve"> </w:t>
      </w:r>
      <w:r w:rsidR="003D207A">
        <w:rPr>
          <w:rFonts w:ascii="Times New Roman" w:eastAsia="宋体" w:hAnsi="Times New Roman"/>
          <w:lang w:eastAsia="zh-CN"/>
        </w:rPr>
        <w:t>for</w:t>
      </w:r>
      <w:r w:rsidRPr="006A40D7">
        <w:rPr>
          <w:rFonts w:ascii="Times New Roman" w:eastAsia="宋体" w:hAnsi="Times New Roman"/>
          <w:lang w:eastAsia="zh-CN"/>
        </w:rPr>
        <w:t xml:space="preserve"> </w:t>
      </w:r>
      <w:r w:rsidR="001F62A4">
        <w:rPr>
          <w:rFonts w:ascii="Times New Roman" w:eastAsia="宋体" w:hAnsi="Times New Roman"/>
          <w:lang w:eastAsia="zh-CN"/>
        </w:rPr>
        <w:t>PEI</w:t>
      </w:r>
      <w:r w:rsidRPr="006A40D7">
        <w:rPr>
          <w:rFonts w:ascii="Times New Roman" w:eastAsia="宋体" w:hAnsi="Times New Roman"/>
          <w:lang w:eastAsia="zh-CN"/>
        </w:rPr>
        <w:t xml:space="preserve">. </w:t>
      </w:r>
    </w:p>
    <w:p w14:paraId="34EF6A8F" w14:textId="2665E2B3" w:rsidR="00696D3D" w:rsidRDefault="00A07ABC" w:rsidP="00696D3D">
      <w:pPr>
        <w:pStyle w:val="a0"/>
        <w:rPr>
          <w:rFonts w:ascii="Times New Roman" w:eastAsia="宋体" w:hAnsi="Times New Roman"/>
          <w:lang w:eastAsia="zh-CN"/>
        </w:rPr>
      </w:pPr>
      <w:r>
        <w:rPr>
          <w:rFonts w:ascii="Times New Roman" w:eastAsia="宋体" w:hAnsi="Times New Roman"/>
          <w:lang w:eastAsia="zh-CN"/>
        </w:rPr>
        <w:t>For NR</w:t>
      </w:r>
      <w:r w:rsidR="003D207A">
        <w:rPr>
          <w:rFonts w:ascii="Times New Roman" w:eastAsia="宋体" w:hAnsi="Times New Roman"/>
          <w:lang w:eastAsia="zh-CN"/>
        </w:rPr>
        <w:t xml:space="preserve">, </w:t>
      </w:r>
      <w:r w:rsidR="00696D3D" w:rsidRPr="006A40D7">
        <w:rPr>
          <w:rFonts w:ascii="Times New Roman" w:eastAsia="宋体" w:hAnsi="Times New Roman"/>
          <w:lang w:eastAsia="zh-CN"/>
        </w:rPr>
        <w:t>SSS-like sequence is one candidate solution</w:t>
      </w:r>
      <w:r w:rsidR="003D207A">
        <w:rPr>
          <w:rFonts w:ascii="Times New Roman" w:eastAsia="宋体" w:hAnsi="Times New Roman"/>
          <w:lang w:eastAsia="zh-CN"/>
        </w:rPr>
        <w:t xml:space="preserve"> </w:t>
      </w:r>
      <w:r w:rsidR="003D207A">
        <w:rPr>
          <w:rFonts w:ascii="Times New Roman" w:eastAsia="宋体" w:hAnsi="Times New Roman" w:hint="eastAsia"/>
          <w:lang w:eastAsia="zh-CN"/>
        </w:rPr>
        <w:t>for</w:t>
      </w:r>
      <w:r w:rsidR="003D207A">
        <w:rPr>
          <w:rFonts w:ascii="Times New Roman" w:eastAsia="宋体" w:hAnsi="Times New Roman"/>
          <w:lang w:eastAsia="zh-CN"/>
        </w:rPr>
        <w:t xml:space="preserve"> paging early indication signal</w:t>
      </w:r>
      <w:r w:rsidR="00696D3D" w:rsidRPr="006A40D7">
        <w:rPr>
          <w:rFonts w:ascii="Times New Roman" w:eastAsia="宋体" w:hAnsi="Times New Roman"/>
          <w:lang w:eastAsia="zh-CN"/>
        </w:rPr>
        <w:t xml:space="preserve">. </w:t>
      </w:r>
      <w:r w:rsidR="003D207A">
        <w:rPr>
          <w:rFonts w:ascii="Times New Roman" w:eastAsia="宋体" w:hAnsi="Times New Roman"/>
          <w:lang w:eastAsia="zh-CN"/>
        </w:rPr>
        <w:t>M</w:t>
      </w:r>
      <w:r w:rsidR="00696D3D" w:rsidRPr="006A40D7">
        <w:rPr>
          <w:rFonts w:ascii="Times New Roman" w:eastAsia="宋体" w:hAnsi="Times New Roman"/>
          <w:lang w:eastAsia="zh-CN"/>
        </w:rPr>
        <w:t xml:space="preserve">ultiplexing with existing channels and signals, e.g. PDSCH/PDCCH, CSI-RS, etc., should be defined if SSS-like sequence is introduced. CSI-RS is already existing signal, and the multiplexing rule with other channels has already been defined in Rel-15. However, </w:t>
      </w:r>
      <w:r w:rsidR="007E3C5B">
        <w:rPr>
          <w:rFonts w:ascii="Times New Roman" w:eastAsia="宋体" w:hAnsi="Times New Roman"/>
          <w:lang w:eastAsia="zh-CN"/>
        </w:rPr>
        <w:t>TRS/</w:t>
      </w:r>
      <w:r w:rsidR="00696D3D" w:rsidRPr="006A40D7">
        <w:rPr>
          <w:rFonts w:ascii="Times New Roman" w:eastAsia="宋体" w:hAnsi="Times New Roman"/>
          <w:lang w:eastAsia="zh-CN"/>
        </w:rPr>
        <w:t xml:space="preserve">CSI-RS for power saving purpose may be different with the existing </w:t>
      </w:r>
      <w:r w:rsidR="007E3C5B">
        <w:rPr>
          <w:rFonts w:ascii="Times New Roman" w:eastAsia="宋体" w:hAnsi="Times New Roman"/>
          <w:lang w:eastAsia="zh-CN"/>
        </w:rPr>
        <w:t>TRS/</w:t>
      </w:r>
      <w:r w:rsidR="00696D3D" w:rsidRPr="006A40D7">
        <w:rPr>
          <w:rFonts w:ascii="Times New Roman" w:eastAsia="宋体" w:hAnsi="Times New Roman"/>
          <w:lang w:eastAsia="zh-CN"/>
        </w:rPr>
        <w:t>CSI-RS configuration, thus additional overhead is needed.</w:t>
      </w:r>
    </w:p>
    <w:p w14:paraId="7FE8B8EE" w14:textId="7D36083F" w:rsidR="003A046C" w:rsidRDefault="00696D3D" w:rsidP="00696D3D">
      <w:pPr>
        <w:pStyle w:val="a0"/>
        <w:rPr>
          <w:rFonts w:ascii="Times New Roman" w:eastAsia="宋体" w:hAnsi="Times New Roman"/>
          <w:lang w:eastAsia="zh-CN"/>
        </w:rPr>
      </w:pPr>
      <w:r>
        <w:rPr>
          <w:rFonts w:ascii="Times New Roman" w:eastAsia="宋体" w:hAnsi="Times New Roman"/>
          <w:lang w:eastAsia="zh-CN"/>
        </w:rPr>
        <w:t xml:space="preserve">As mentioned earlier, SSB </w:t>
      </w:r>
      <w:r>
        <w:rPr>
          <w:rFonts w:ascii="Times New Roman" w:eastAsia="宋体" w:hAnsi="Times New Roman" w:hint="eastAsia"/>
          <w:lang w:eastAsia="zh-CN"/>
        </w:rPr>
        <w:t>and</w:t>
      </w:r>
      <w:r>
        <w:rPr>
          <w:rFonts w:ascii="Times New Roman" w:eastAsia="宋体" w:hAnsi="Times New Roman"/>
          <w:lang w:eastAsia="zh-CN"/>
        </w:rPr>
        <w:t xml:space="preserve"> TRS (multiple CSI-RS resources) can be used for carrier frequency error calibration. If SSS-like sequence or TRS-like sequence are also supported for </w:t>
      </w:r>
      <w:r w:rsidR="003D12A1">
        <w:rPr>
          <w:rFonts w:ascii="Times New Roman" w:eastAsia="宋体" w:hAnsi="Times New Roman"/>
          <w:lang w:eastAsia="zh-CN"/>
        </w:rPr>
        <w:t>PEI</w:t>
      </w:r>
      <w:r>
        <w:rPr>
          <w:rFonts w:ascii="Times New Roman" w:eastAsia="宋体" w:hAnsi="Times New Roman"/>
          <w:lang w:eastAsia="zh-CN"/>
        </w:rPr>
        <w:t xml:space="preserve">, UE can perform CFO calibration based on </w:t>
      </w:r>
      <w:r w:rsidR="003D12A1">
        <w:rPr>
          <w:rFonts w:ascii="Times New Roman" w:eastAsia="宋体" w:hAnsi="Times New Roman"/>
          <w:lang w:eastAsia="zh-CN"/>
        </w:rPr>
        <w:t>the</w:t>
      </w:r>
      <w:r>
        <w:rPr>
          <w:rFonts w:ascii="Times New Roman" w:eastAsia="宋体" w:hAnsi="Times New Roman"/>
          <w:lang w:eastAsia="zh-CN"/>
        </w:rPr>
        <w:t xml:space="preserve"> </w:t>
      </w:r>
      <w:r w:rsidR="003D12A1">
        <w:rPr>
          <w:rFonts w:ascii="Times New Roman" w:eastAsia="宋体" w:hAnsi="Times New Roman"/>
          <w:lang w:eastAsia="zh-CN"/>
        </w:rPr>
        <w:t xml:space="preserve">PEI </w:t>
      </w:r>
      <w:r>
        <w:rPr>
          <w:rFonts w:ascii="Times New Roman" w:eastAsia="宋体" w:hAnsi="Times New Roman"/>
          <w:lang w:eastAsia="zh-CN"/>
        </w:rPr>
        <w:t>sequence</w:t>
      </w:r>
      <w:r w:rsidR="007E3C5B">
        <w:rPr>
          <w:rFonts w:ascii="Times New Roman" w:eastAsia="宋体" w:hAnsi="Times New Roman"/>
          <w:lang w:eastAsia="zh-CN"/>
        </w:rPr>
        <w:t xml:space="preserve"> itself</w:t>
      </w:r>
      <w:r>
        <w:rPr>
          <w:rFonts w:ascii="Times New Roman" w:eastAsia="宋体" w:hAnsi="Times New Roman"/>
          <w:lang w:eastAsia="zh-CN"/>
        </w:rPr>
        <w:t>.</w:t>
      </w:r>
      <w:r w:rsidR="007E3C5B">
        <w:rPr>
          <w:rFonts w:ascii="Times New Roman" w:eastAsia="宋体" w:hAnsi="Times New Roman"/>
          <w:lang w:eastAsia="zh-CN"/>
        </w:rPr>
        <w:t xml:space="preserve"> Considering this benefit own to sequence-based PEI, the SSB measurement before PO reception can be </w:t>
      </w:r>
      <w:r w:rsidR="003A046C">
        <w:rPr>
          <w:rFonts w:ascii="Times New Roman" w:eastAsia="宋体" w:hAnsi="Times New Roman"/>
          <w:lang w:eastAsia="zh-CN"/>
        </w:rPr>
        <w:t>replaced</w:t>
      </w:r>
      <w:r w:rsidR="006C5972">
        <w:rPr>
          <w:rFonts w:ascii="Times New Roman" w:eastAsia="宋体" w:hAnsi="Times New Roman"/>
          <w:lang w:eastAsia="zh-CN"/>
        </w:rPr>
        <w:t>/assisted</w:t>
      </w:r>
      <w:r w:rsidR="007E3C5B">
        <w:rPr>
          <w:rFonts w:ascii="Times New Roman" w:eastAsia="宋体" w:hAnsi="Times New Roman"/>
          <w:lang w:eastAsia="zh-CN"/>
        </w:rPr>
        <w:t xml:space="preserve"> by PEI. </w:t>
      </w:r>
      <w:r w:rsidR="00B46CA2">
        <w:rPr>
          <w:rFonts w:ascii="Times New Roman" w:eastAsia="宋体" w:hAnsi="Times New Roman"/>
          <w:lang w:eastAsia="zh-CN"/>
        </w:rPr>
        <w:t>Thus, higher</w:t>
      </w:r>
      <w:r w:rsidR="003A046C">
        <w:rPr>
          <w:rFonts w:ascii="Times New Roman" w:eastAsia="宋体" w:hAnsi="Times New Roman"/>
          <w:lang w:eastAsia="zh-CN"/>
        </w:rPr>
        <w:t xml:space="preserve"> power saving gain can be achieved by supporting sequence based PEI, compared with DCI based </w:t>
      </w:r>
      <w:r w:rsidR="00740F71">
        <w:rPr>
          <w:rFonts w:ascii="Times New Roman" w:eastAsia="宋体" w:hAnsi="Times New Roman"/>
          <w:lang w:eastAsia="zh-CN"/>
        </w:rPr>
        <w:t>PEI.</w:t>
      </w:r>
      <w:r w:rsidR="007E3C5B">
        <w:rPr>
          <w:rFonts w:ascii="Times New Roman" w:eastAsia="宋体" w:hAnsi="Times New Roman"/>
          <w:lang w:eastAsia="zh-CN"/>
        </w:rPr>
        <w:t xml:space="preserve"> </w:t>
      </w:r>
      <w:bookmarkStart w:id="15" w:name="_GoBack"/>
      <w:bookmarkEnd w:id="15"/>
    </w:p>
    <w:p w14:paraId="5FD7CF7B" w14:textId="451FA254" w:rsidR="00696D3D" w:rsidRDefault="00696D3D" w:rsidP="00696D3D">
      <w:pPr>
        <w:pStyle w:val="a0"/>
        <w:rPr>
          <w:rFonts w:ascii="Times New Roman" w:eastAsia="宋体" w:hAnsi="Times New Roman"/>
          <w:color w:val="FF0000"/>
          <w:lang w:eastAsia="zh-CN"/>
        </w:rPr>
      </w:pPr>
      <w:r>
        <w:rPr>
          <w:rFonts w:ascii="Times New Roman" w:eastAsia="宋体" w:hAnsi="Times New Roman"/>
          <w:lang w:eastAsia="zh-CN"/>
        </w:rPr>
        <w:t xml:space="preserve">The premise for CFO calibration for sequence-based </w:t>
      </w:r>
      <w:r w:rsidR="003D12A1">
        <w:rPr>
          <w:rFonts w:ascii="Times New Roman" w:eastAsia="宋体" w:hAnsi="Times New Roman"/>
          <w:lang w:eastAsia="zh-CN"/>
        </w:rPr>
        <w:t>PEI</w:t>
      </w:r>
      <w:r>
        <w:rPr>
          <w:rFonts w:ascii="Times New Roman" w:eastAsia="宋体" w:hAnsi="Times New Roman"/>
          <w:lang w:eastAsia="zh-CN"/>
        </w:rPr>
        <w:t xml:space="preserve"> is that </w:t>
      </w:r>
      <w:r w:rsidR="003D12A1">
        <w:rPr>
          <w:rFonts w:ascii="Times New Roman" w:eastAsia="宋体" w:hAnsi="Times New Roman"/>
          <w:lang w:eastAsia="zh-CN"/>
        </w:rPr>
        <w:t>it</w:t>
      </w:r>
      <w:r>
        <w:rPr>
          <w:rFonts w:ascii="Times New Roman" w:eastAsia="宋体" w:hAnsi="Times New Roman"/>
          <w:lang w:eastAsia="zh-CN"/>
        </w:rPr>
        <w:t xml:space="preserve"> should be transmitted in more than 1 symbol</w:t>
      </w:r>
      <w:r w:rsidR="003A046C">
        <w:rPr>
          <w:rFonts w:ascii="Times New Roman" w:eastAsia="宋体" w:hAnsi="Times New Roman"/>
          <w:lang w:eastAsia="zh-CN"/>
        </w:rPr>
        <w:t>s</w:t>
      </w:r>
      <w:r>
        <w:rPr>
          <w:rFonts w:ascii="Times New Roman" w:eastAsia="宋体" w:hAnsi="Times New Roman"/>
          <w:lang w:eastAsia="zh-CN"/>
        </w:rPr>
        <w:t xml:space="preserve">, and UE can estimate the frequency error based on the phase difference among the RS symbols. The sequence pattern can be carefully designed to facilitate CFO calibration. Furthermore, with more symbols allocated for </w:t>
      </w:r>
      <w:r w:rsidR="003D12A1">
        <w:rPr>
          <w:rFonts w:ascii="Times New Roman" w:eastAsia="宋体" w:hAnsi="Times New Roman"/>
          <w:lang w:eastAsia="zh-CN"/>
        </w:rPr>
        <w:t>PEI</w:t>
      </w:r>
      <w:r>
        <w:rPr>
          <w:rFonts w:ascii="Times New Roman" w:eastAsia="宋体" w:hAnsi="Times New Roman"/>
          <w:lang w:eastAsia="zh-CN"/>
        </w:rPr>
        <w:t xml:space="preserve">, the reliability of </w:t>
      </w:r>
      <w:r w:rsidR="003D12A1">
        <w:rPr>
          <w:rFonts w:ascii="Times New Roman" w:eastAsia="宋体" w:hAnsi="Times New Roman"/>
          <w:lang w:eastAsia="zh-CN"/>
        </w:rPr>
        <w:t>PEI</w:t>
      </w:r>
      <w:r>
        <w:rPr>
          <w:rFonts w:ascii="Times New Roman" w:eastAsia="宋体" w:hAnsi="Times New Roman"/>
          <w:lang w:eastAsia="zh-CN"/>
        </w:rPr>
        <w:t xml:space="preserve"> can be further improved. An example is shown in</w:t>
      </w:r>
      <w:r w:rsidR="003D12A1">
        <w:rPr>
          <w:rFonts w:ascii="Times New Roman" w:eastAsia="宋体" w:hAnsi="Times New Roman"/>
          <w:lang w:eastAsia="zh-CN"/>
        </w:rPr>
        <w:t xml:space="preserve"> </w:t>
      </w:r>
      <w:r w:rsidR="003D12A1" w:rsidRPr="003D12A1">
        <w:rPr>
          <w:rFonts w:ascii="Times New Roman" w:eastAsia="宋体" w:hAnsi="Times New Roman"/>
          <w:b/>
          <w:lang w:eastAsia="zh-CN"/>
        </w:rPr>
        <w:t xml:space="preserve">Figure </w:t>
      </w:r>
      <w:r w:rsidR="0093528A">
        <w:rPr>
          <w:rFonts w:ascii="Times New Roman" w:eastAsia="宋体" w:hAnsi="Times New Roman"/>
          <w:b/>
          <w:lang w:eastAsia="zh-CN"/>
        </w:rPr>
        <w:t>3</w:t>
      </w:r>
      <w:r w:rsidRPr="004A2729">
        <w:rPr>
          <w:rFonts w:ascii="Times New Roman" w:eastAsia="宋体" w:hAnsi="Times New Roman" w:hint="eastAsia"/>
          <w:lang w:eastAsia="zh-CN"/>
        </w:rPr>
        <w:t>.</w:t>
      </w:r>
      <w:r>
        <w:rPr>
          <w:rFonts w:ascii="Times New Roman" w:eastAsia="宋体" w:hAnsi="Times New Roman"/>
          <w:lang w:eastAsia="zh-CN"/>
        </w:rPr>
        <w:t xml:space="preserve"> </w:t>
      </w:r>
    </w:p>
    <w:p w14:paraId="753F9239" w14:textId="49DCF6DC" w:rsidR="00696D3D" w:rsidRDefault="00CD48C0" w:rsidP="00696D3D">
      <w:pPr>
        <w:pStyle w:val="a0"/>
        <w:jc w:val="center"/>
      </w:pPr>
      <w:r>
        <w:object w:dxaOrig="4140" w:dyaOrig="3631" w14:anchorId="4F005AF3">
          <v:shape id="_x0000_i1027" type="#_x0000_t75" style="width:194.95pt;height:170.5pt" o:ole="">
            <v:imagedata r:id="rId12" o:title=""/>
          </v:shape>
          <o:OLEObject Type="Embed" ProgID="Visio.Drawing.15" ShapeID="_x0000_i1027" DrawAspect="Content" ObjectID="_1689784759" r:id="rId13"/>
        </w:object>
      </w:r>
    </w:p>
    <w:p w14:paraId="22D98E2B" w14:textId="26D2DCA2" w:rsidR="00696D3D" w:rsidRPr="00006692" w:rsidRDefault="00696D3D" w:rsidP="00696D3D">
      <w:pPr>
        <w:pStyle w:val="a7"/>
        <w:jc w:val="center"/>
        <w:rPr>
          <w:rFonts w:ascii="Times New Roman" w:hAnsi="Times New Roman"/>
          <w:b/>
        </w:rPr>
      </w:pPr>
      <w:bookmarkStart w:id="16" w:name="_Ref53951399"/>
      <w:r w:rsidRPr="001F424F">
        <w:rPr>
          <w:rFonts w:ascii="Times New Roman" w:hAnsi="Times New Roman"/>
          <w:b/>
        </w:rPr>
        <w:t xml:space="preserve">Figure </w:t>
      </w:r>
      <w:bookmarkEnd w:id="16"/>
      <w:r w:rsidR="0093528A">
        <w:rPr>
          <w:rFonts w:ascii="Times New Roman" w:hAnsi="Times New Roman"/>
          <w:b/>
        </w:rPr>
        <w:t>3</w:t>
      </w:r>
      <w:r w:rsidRPr="001F424F">
        <w:rPr>
          <w:rFonts w:ascii="Times New Roman" w:hAnsi="Times New Roman"/>
          <w:b/>
        </w:rPr>
        <w:t xml:space="preserve">: </w:t>
      </w:r>
      <w:r>
        <w:rPr>
          <w:rFonts w:ascii="Times New Roman" w:eastAsiaTheme="minorEastAsia" w:hAnsi="Times New Roman"/>
          <w:b/>
          <w:lang w:eastAsia="zh-CN"/>
        </w:rPr>
        <w:t xml:space="preserve">Illustration of </w:t>
      </w:r>
      <w:r w:rsidR="003D12A1">
        <w:rPr>
          <w:rFonts w:ascii="Times New Roman" w:eastAsiaTheme="minorEastAsia" w:hAnsi="Times New Roman"/>
          <w:b/>
          <w:lang w:eastAsia="zh-CN"/>
        </w:rPr>
        <w:t>PEI</w:t>
      </w:r>
      <w:r>
        <w:rPr>
          <w:rFonts w:ascii="Times New Roman" w:eastAsiaTheme="minorEastAsia" w:hAnsi="Times New Roman"/>
          <w:b/>
          <w:lang w:eastAsia="zh-CN"/>
        </w:rPr>
        <w:t xml:space="preserve"> mapped to multiple symbols</w:t>
      </w:r>
    </w:p>
    <w:p w14:paraId="0F2FCC09" w14:textId="7AB7D736" w:rsidR="00696D3D" w:rsidRDefault="00696D3D" w:rsidP="00696D3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sequence-based </w:t>
      </w:r>
      <w:r w:rsidR="00732F9C">
        <w:rPr>
          <w:rFonts w:ascii="Times New Roman" w:eastAsia="宋体" w:hAnsi="Times New Roman"/>
          <w:lang w:eastAsia="zh-CN"/>
        </w:rPr>
        <w:t>PEI</w:t>
      </w:r>
      <w:r>
        <w:rPr>
          <w:rFonts w:ascii="Times New Roman" w:eastAsia="宋体" w:hAnsi="Times New Roman"/>
          <w:lang w:eastAsia="zh-CN"/>
        </w:rPr>
        <w:t xml:space="preserve">, co-existence with legacy UEs should be considered. SSS like sequence is mapped consecutive in frequency domain, while TRS-like sequence is mapped in comb pattern and mapped to wide bandwidth. However, gNB can properly </w:t>
      </w:r>
      <w:r w:rsidR="00072455">
        <w:rPr>
          <w:rFonts w:ascii="Times New Roman" w:eastAsia="宋体" w:hAnsi="Times New Roman"/>
          <w:lang w:eastAsia="zh-CN"/>
        </w:rPr>
        <w:t xml:space="preserve">schedule </w:t>
      </w:r>
      <w:r>
        <w:rPr>
          <w:rFonts w:ascii="Times New Roman" w:eastAsia="宋体" w:hAnsi="Times New Roman"/>
          <w:lang w:eastAsia="zh-CN"/>
        </w:rPr>
        <w:t xml:space="preserve">the resources to make sure the resource for </w:t>
      </w:r>
      <w:r w:rsidR="00732F9C">
        <w:rPr>
          <w:rFonts w:ascii="Times New Roman" w:eastAsia="宋体" w:hAnsi="Times New Roman"/>
          <w:lang w:eastAsia="zh-CN"/>
        </w:rPr>
        <w:t>the PEI</w:t>
      </w:r>
      <w:r>
        <w:rPr>
          <w:rFonts w:ascii="Times New Roman" w:eastAsia="宋体" w:hAnsi="Times New Roman"/>
          <w:lang w:eastAsia="zh-CN"/>
        </w:rPr>
        <w:t xml:space="preserve"> sequence is orthogonal to legacy signals and channels.</w:t>
      </w:r>
      <w:r w:rsidR="00072455">
        <w:rPr>
          <w:rFonts w:ascii="Times New Roman" w:eastAsia="宋体" w:hAnsi="Times New Roman"/>
          <w:lang w:eastAsia="zh-CN"/>
        </w:rPr>
        <w:t xml:space="preserve"> If the PEI is not transmitted due to no paging arrived,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schedule the resources for other purposes dynamically. Besides,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configure rate matching pattern for UE to rate matching around the resources for PEI. Hence, </w:t>
      </w:r>
      <w:r w:rsidR="00F601BD">
        <w:rPr>
          <w:rFonts w:ascii="Times New Roman" w:eastAsia="宋体" w:hAnsi="Times New Roman"/>
          <w:lang w:eastAsia="zh-CN"/>
        </w:rPr>
        <w:t>sequence-based</w:t>
      </w:r>
      <w:r w:rsidR="00072455">
        <w:rPr>
          <w:rFonts w:ascii="Times New Roman" w:eastAsia="宋体" w:hAnsi="Times New Roman"/>
          <w:lang w:eastAsia="zh-CN"/>
        </w:rPr>
        <w:t xml:space="preserve"> PEI can be well </w:t>
      </w:r>
      <w:r w:rsidR="00F601BD">
        <w:rPr>
          <w:rFonts w:ascii="Times New Roman" w:eastAsia="宋体" w:hAnsi="Times New Roman"/>
          <w:lang w:eastAsia="zh-CN"/>
        </w:rPr>
        <w:t>co-existed</w:t>
      </w:r>
      <w:r w:rsidR="00072455">
        <w:rPr>
          <w:rFonts w:ascii="Times New Roman" w:eastAsia="宋体" w:hAnsi="Times New Roman"/>
          <w:lang w:eastAsia="zh-CN"/>
        </w:rPr>
        <w:t xml:space="preserve"> with </w:t>
      </w:r>
      <w:r w:rsidR="004E226D">
        <w:rPr>
          <w:rFonts w:ascii="Times New Roman" w:eastAsia="宋体" w:hAnsi="Times New Roman"/>
          <w:lang w:eastAsia="zh-CN"/>
        </w:rPr>
        <w:t xml:space="preserve">legacy </w:t>
      </w:r>
      <w:r w:rsidR="00072455">
        <w:rPr>
          <w:rFonts w:ascii="Times New Roman" w:eastAsia="宋体" w:hAnsi="Times New Roman"/>
          <w:lang w:eastAsia="zh-CN"/>
        </w:rPr>
        <w:t>signals/channels.</w:t>
      </w:r>
    </w:p>
    <w:p w14:paraId="3ED27FBF" w14:textId="085FFE60" w:rsidR="00F05440" w:rsidRDefault="00F601B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E37DD8">
        <w:rPr>
          <w:rFonts w:ascii="Times New Roman" w:eastAsiaTheme="minorEastAsia" w:hAnsi="Times New Roman"/>
          <w:b/>
          <w:lang w:eastAsia="zh-CN"/>
        </w:rPr>
        <w:t>9</w:t>
      </w:r>
      <w:r>
        <w:rPr>
          <w:rFonts w:ascii="Times New Roman" w:eastAsiaTheme="minorEastAsia" w:hAnsi="Times New Roman"/>
          <w:b/>
          <w:lang w:eastAsia="zh-CN"/>
        </w:rPr>
        <w:t xml:space="preserve">: </w:t>
      </w:r>
      <w:r w:rsidR="00391858" w:rsidRPr="007661F9">
        <w:rPr>
          <w:rFonts w:ascii="Times New Roman" w:eastAsia="宋体" w:hAnsi="Times New Roman"/>
          <w:b/>
          <w:lang w:eastAsia="zh-CN"/>
        </w:rPr>
        <w:t>S</w:t>
      </w:r>
      <w:r w:rsidR="007A6A21" w:rsidRPr="007661F9">
        <w:rPr>
          <w:rFonts w:ascii="Times New Roman" w:eastAsia="宋体" w:hAnsi="Times New Roman"/>
          <w:b/>
          <w:lang w:eastAsia="zh-CN"/>
        </w:rPr>
        <w:t>equence-based PEI can be well co-existed with legacy signals/channels</w:t>
      </w:r>
      <w:r w:rsidRPr="007661F9">
        <w:rPr>
          <w:rFonts w:ascii="Times New Roman" w:eastAsiaTheme="minorEastAsia" w:hAnsi="Times New Roman"/>
          <w:b/>
          <w:lang w:eastAsia="zh-CN"/>
        </w:rPr>
        <w:t>.</w:t>
      </w:r>
    </w:p>
    <w:p w14:paraId="4B4B3715" w14:textId="56DE562F" w:rsidR="0042126E" w:rsidRDefault="004A0F57" w:rsidP="00696D3D">
      <w:pPr>
        <w:pStyle w:val="a0"/>
        <w:rPr>
          <w:rFonts w:ascii="Times New Roman" w:eastAsia="宋体" w:hAnsi="Times New Roman"/>
          <w:lang w:eastAsia="zh-CN"/>
        </w:rPr>
      </w:pPr>
      <w:r>
        <w:rPr>
          <w:rFonts w:ascii="Times New Roman" w:eastAsia="宋体" w:hAnsi="Times New Roman" w:hint="eastAsia"/>
          <w:lang w:eastAsia="zh-CN"/>
        </w:rPr>
        <w:t>W</w:t>
      </w:r>
      <w:r w:rsidR="009E7B86">
        <w:rPr>
          <w:rFonts w:ascii="Times New Roman" w:eastAsia="宋体" w:hAnsi="Times New Roman" w:hint="eastAsia"/>
          <w:lang w:eastAsia="zh-CN"/>
        </w:rPr>
        <w:t>hen</w:t>
      </w:r>
      <w:r w:rsidR="009A6690">
        <w:rPr>
          <w:rFonts w:ascii="Times New Roman" w:eastAsia="宋体" w:hAnsi="Times New Roman"/>
          <w:lang w:eastAsia="zh-CN"/>
        </w:rPr>
        <w:t xml:space="preserve"> sub</w:t>
      </w:r>
      <w:r w:rsidR="009E7B86">
        <w:rPr>
          <w:rFonts w:ascii="Times New Roman" w:eastAsia="宋体" w:hAnsi="Times New Roman"/>
          <w:lang w:eastAsia="zh-CN"/>
        </w:rPr>
        <w:t>-</w:t>
      </w:r>
      <w:r w:rsidR="009A6690">
        <w:rPr>
          <w:rFonts w:ascii="Times New Roman" w:eastAsia="宋体" w:hAnsi="Times New Roman"/>
          <w:lang w:eastAsia="zh-CN"/>
        </w:rPr>
        <w:t>group</w:t>
      </w:r>
      <w:r w:rsidR="009E7B86">
        <w:rPr>
          <w:rFonts w:ascii="Times New Roman" w:eastAsia="宋体" w:hAnsi="Times New Roman"/>
          <w:lang w:eastAsia="zh-CN"/>
        </w:rPr>
        <w:t>ing</w:t>
      </w:r>
      <w:r w:rsidR="009A6690">
        <w:rPr>
          <w:rFonts w:ascii="Times New Roman" w:eastAsia="宋体" w:hAnsi="Times New Roman"/>
          <w:lang w:eastAsia="zh-CN"/>
        </w:rPr>
        <w:t xml:space="preserve"> indication is delivered through </w:t>
      </w:r>
      <w:r w:rsidR="009E7B86">
        <w:rPr>
          <w:rFonts w:ascii="Times New Roman" w:eastAsia="宋体" w:hAnsi="Times New Roman"/>
          <w:lang w:eastAsia="zh-CN"/>
        </w:rPr>
        <w:t xml:space="preserve">sequence-based </w:t>
      </w:r>
      <w:r w:rsidR="009A6690">
        <w:rPr>
          <w:rFonts w:ascii="Times New Roman" w:eastAsia="宋体" w:hAnsi="Times New Roman"/>
          <w:lang w:eastAsia="zh-CN"/>
        </w:rPr>
        <w:t xml:space="preserve">PEI, there </w:t>
      </w:r>
      <w:r w:rsidR="00B44503">
        <w:rPr>
          <w:rFonts w:ascii="Times New Roman" w:eastAsia="宋体" w:hAnsi="Times New Roman"/>
          <w:lang w:eastAsia="zh-CN"/>
        </w:rPr>
        <w:t xml:space="preserve">should be at least one </w:t>
      </w:r>
      <w:r w:rsidR="009E7B86">
        <w:rPr>
          <w:rFonts w:ascii="Times New Roman" w:eastAsia="宋体" w:hAnsi="Times New Roman"/>
          <w:lang w:eastAsia="zh-CN"/>
        </w:rPr>
        <w:t xml:space="preserve">candidate </w:t>
      </w:r>
      <w:r w:rsidR="00B44503">
        <w:rPr>
          <w:rFonts w:ascii="Times New Roman" w:eastAsia="宋体" w:hAnsi="Times New Roman"/>
          <w:lang w:eastAsia="zh-CN"/>
        </w:rPr>
        <w:t xml:space="preserve">sequence associated with </w:t>
      </w:r>
      <w:r w:rsidR="009E7B86">
        <w:rPr>
          <w:rFonts w:ascii="Times New Roman" w:eastAsia="宋体" w:hAnsi="Times New Roman"/>
          <w:lang w:eastAsia="zh-CN"/>
        </w:rPr>
        <w:t>all of</w:t>
      </w:r>
      <w:r w:rsidR="00B44503">
        <w:rPr>
          <w:rFonts w:ascii="Times New Roman" w:eastAsia="宋体" w:hAnsi="Times New Roman"/>
          <w:lang w:eastAsia="zh-CN"/>
        </w:rPr>
        <w:t xml:space="preserve"> sub</w:t>
      </w:r>
      <w:r w:rsidR="009E7B86">
        <w:rPr>
          <w:rFonts w:ascii="Times New Roman" w:eastAsia="宋体" w:hAnsi="Times New Roman"/>
          <w:lang w:eastAsia="zh-CN"/>
        </w:rPr>
        <w:t>-</w:t>
      </w:r>
      <w:r w:rsidR="00B44503">
        <w:rPr>
          <w:rFonts w:ascii="Times New Roman" w:eastAsia="宋体" w:hAnsi="Times New Roman"/>
          <w:lang w:eastAsia="zh-CN"/>
        </w:rPr>
        <w:t>group</w:t>
      </w:r>
      <w:r w:rsidR="009E7B86">
        <w:rPr>
          <w:rFonts w:ascii="Times New Roman" w:eastAsia="宋体" w:hAnsi="Times New Roman"/>
          <w:lang w:eastAsia="zh-CN"/>
        </w:rPr>
        <w:t>s</w:t>
      </w:r>
      <w:r w:rsidR="00B44503">
        <w:rPr>
          <w:rFonts w:ascii="Times New Roman" w:eastAsia="宋体" w:hAnsi="Times New Roman"/>
          <w:lang w:eastAsia="zh-CN"/>
        </w:rPr>
        <w:t>.</w:t>
      </w:r>
      <w:r w:rsidR="009E7B86">
        <w:rPr>
          <w:rFonts w:ascii="Times New Roman" w:eastAsia="宋体" w:hAnsi="Times New Roman"/>
          <w:lang w:eastAsia="zh-CN"/>
        </w:rPr>
        <w:t xml:space="preserve"> According to the grouping method described in section 2.1,</w:t>
      </w:r>
      <w:r w:rsidR="00EA00F0">
        <w:rPr>
          <w:rFonts w:ascii="Times New Roman" w:eastAsia="宋体" w:hAnsi="Times New Roman"/>
          <w:lang w:eastAsia="zh-CN"/>
        </w:rPr>
        <w:t xml:space="preserve"> UE should wake up to receive paging PDCCH, if either the sequence associated with the UE subgroup or the common sequence is detected.</w:t>
      </w:r>
      <w:r w:rsidR="000A513F">
        <w:rPr>
          <w:rFonts w:ascii="Times New Roman" w:eastAsia="宋体" w:hAnsi="Times New Roman"/>
          <w:lang w:eastAsia="zh-CN"/>
        </w:rPr>
        <w:t xml:space="preserve"> </w:t>
      </w:r>
      <w:r w:rsidR="001E6DA8">
        <w:rPr>
          <w:rFonts w:ascii="Times New Roman" w:eastAsia="宋体" w:hAnsi="Times New Roman"/>
          <w:lang w:eastAsia="zh-CN"/>
        </w:rPr>
        <w:t>Hence, each UE only need to correlate two sequences, although</w:t>
      </w:r>
      <w:r w:rsidR="000A513F">
        <w:rPr>
          <w:rFonts w:ascii="Times New Roman" w:eastAsia="宋体" w:hAnsi="Times New Roman"/>
          <w:lang w:eastAsia="zh-CN"/>
        </w:rPr>
        <w:t xml:space="preserve"> </w:t>
      </w:r>
      <w:r w:rsidR="001E6DA8">
        <w:rPr>
          <w:rFonts w:ascii="Times New Roman" w:eastAsia="宋体" w:hAnsi="Times New Roman"/>
          <w:lang w:eastAsia="zh-CN"/>
        </w:rPr>
        <w:t>N+1</w:t>
      </w:r>
      <w:r w:rsidR="000A513F">
        <w:rPr>
          <w:rFonts w:ascii="Times New Roman" w:eastAsia="宋体" w:hAnsi="Times New Roman"/>
          <w:lang w:eastAsia="zh-CN"/>
        </w:rPr>
        <w:t xml:space="preserve"> </w:t>
      </w:r>
      <w:r w:rsidR="003A046C">
        <w:rPr>
          <w:rFonts w:ascii="Times New Roman" w:eastAsia="宋体" w:hAnsi="Times New Roman"/>
          <w:lang w:eastAsia="zh-CN"/>
        </w:rPr>
        <w:t>sequences</w:t>
      </w:r>
      <w:r w:rsidR="001E6DA8">
        <w:rPr>
          <w:rFonts w:ascii="Times New Roman" w:eastAsia="宋体" w:hAnsi="Times New Roman"/>
          <w:lang w:eastAsia="zh-CN"/>
        </w:rPr>
        <w:t xml:space="preserve"> </w:t>
      </w:r>
      <w:r w:rsidR="003A046C">
        <w:rPr>
          <w:rFonts w:ascii="Times New Roman" w:eastAsia="宋体" w:hAnsi="Times New Roman"/>
          <w:lang w:eastAsia="zh-CN"/>
        </w:rPr>
        <w:t xml:space="preserve">are </w:t>
      </w:r>
      <w:r w:rsidR="001E6DA8">
        <w:rPr>
          <w:rFonts w:ascii="Times New Roman" w:eastAsia="宋体" w:hAnsi="Times New Roman"/>
          <w:lang w:eastAsia="zh-CN"/>
        </w:rPr>
        <w:t xml:space="preserve">required from network’s perspective, </w:t>
      </w:r>
      <w:r w:rsidR="003A046C">
        <w:rPr>
          <w:rFonts w:ascii="Times New Roman" w:eastAsia="宋体" w:hAnsi="Times New Roman"/>
          <w:lang w:eastAsia="zh-CN"/>
        </w:rPr>
        <w:t>where</w:t>
      </w:r>
      <w:r w:rsidR="001E6DA8">
        <w:rPr>
          <w:rFonts w:ascii="Times New Roman" w:eastAsia="宋体" w:hAnsi="Times New Roman"/>
          <w:lang w:eastAsia="zh-CN"/>
        </w:rPr>
        <w:t xml:space="preserve"> N refers to the number of sub-groups</w:t>
      </w:r>
      <w:r w:rsidR="000A513F">
        <w:rPr>
          <w:rFonts w:ascii="Times New Roman" w:eastAsia="宋体" w:hAnsi="Times New Roman"/>
          <w:lang w:eastAsia="zh-CN"/>
        </w:rPr>
        <w:t xml:space="preserve">. In this </w:t>
      </w:r>
      <w:r w:rsidR="001E6DA8">
        <w:rPr>
          <w:rFonts w:ascii="Times New Roman" w:eastAsia="宋体" w:hAnsi="Times New Roman"/>
          <w:lang w:eastAsia="zh-CN"/>
        </w:rPr>
        <w:t>regard</w:t>
      </w:r>
      <w:r w:rsidR="000A513F">
        <w:rPr>
          <w:rFonts w:ascii="Times New Roman" w:eastAsia="宋体" w:hAnsi="Times New Roman"/>
          <w:lang w:eastAsia="zh-CN"/>
        </w:rPr>
        <w:t>, the performance of sequence</w:t>
      </w:r>
      <w:r w:rsidR="009023A6">
        <w:rPr>
          <w:rFonts w:ascii="Times New Roman" w:eastAsia="宋体" w:hAnsi="Times New Roman" w:hint="eastAsia"/>
          <w:lang w:eastAsia="zh-CN"/>
        </w:rPr>
        <w:t>-</w:t>
      </w:r>
      <w:r w:rsidR="000A513F">
        <w:rPr>
          <w:rFonts w:ascii="Times New Roman" w:eastAsia="宋体" w:hAnsi="Times New Roman"/>
          <w:lang w:eastAsia="zh-CN"/>
        </w:rPr>
        <w:t>based PEI will not degrade with the increasing of number of subgroups.</w:t>
      </w:r>
    </w:p>
    <w:p w14:paraId="1338B6E1" w14:textId="6EBD677C" w:rsidR="007837E8" w:rsidRPr="002A6466" w:rsidRDefault="007837E8" w:rsidP="00696D3D">
      <w:pPr>
        <w:pStyle w:val="a0"/>
        <w:rPr>
          <w:rFonts w:ascii="Times New Roman" w:eastAsia="宋体" w:hAnsi="Times New Roman"/>
          <w:b/>
          <w:lang w:eastAsia="zh-CN"/>
        </w:rPr>
      </w:pPr>
      <w:r w:rsidRPr="0057700D">
        <w:rPr>
          <w:rFonts w:ascii="Times New Roman" w:eastAsiaTheme="minorEastAsia" w:hAnsi="Times New Roman"/>
          <w:b/>
          <w:lang w:eastAsia="zh-CN"/>
        </w:rPr>
        <w:lastRenderedPageBreak/>
        <w:t xml:space="preserve">Observation </w:t>
      </w:r>
      <w:r w:rsidR="00D342DD">
        <w:rPr>
          <w:rFonts w:ascii="Times New Roman" w:eastAsiaTheme="minorEastAsia" w:hAnsi="Times New Roman"/>
          <w:b/>
          <w:lang w:eastAsia="zh-CN"/>
        </w:rPr>
        <w:t>1</w:t>
      </w:r>
      <w:r w:rsidR="00E37DD8">
        <w:rPr>
          <w:rFonts w:ascii="Times New Roman" w:eastAsiaTheme="minorEastAsia" w:hAnsi="Times New Roman"/>
          <w:b/>
          <w:lang w:eastAsia="zh-CN"/>
        </w:rPr>
        <w:t>0</w:t>
      </w:r>
      <w:r w:rsidRPr="0057700D">
        <w:rPr>
          <w:rFonts w:ascii="Times New Roman" w:eastAsiaTheme="minorEastAsia" w:hAnsi="Times New Roman"/>
          <w:b/>
          <w:lang w:eastAsia="zh-CN"/>
        </w:rPr>
        <w:t xml:space="preserve">: </w:t>
      </w:r>
      <w:bookmarkStart w:id="17" w:name="_Hlk68114767"/>
      <w:r w:rsidRPr="002A6466">
        <w:rPr>
          <w:rFonts w:ascii="Times New Roman" w:eastAsia="宋体" w:hAnsi="Times New Roman"/>
          <w:b/>
          <w:lang w:eastAsia="zh-CN"/>
        </w:rPr>
        <w:t xml:space="preserve">Performance of </w:t>
      </w:r>
      <w:r w:rsidR="0024099B"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w:t>
      </w:r>
      <w:bookmarkEnd w:id="17"/>
      <w:r w:rsidRPr="002A6466">
        <w:rPr>
          <w:rFonts w:ascii="Times New Roman" w:eastAsia="宋体" w:hAnsi="Times New Roman"/>
          <w:b/>
          <w:lang w:eastAsia="zh-CN"/>
        </w:rPr>
        <w:t xml:space="preserve"> with the increasing of number of subgroups</w:t>
      </w:r>
      <w:r w:rsidR="00FE2881" w:rsidRPr="002A6466">
        <w:rPr>
          <w:rFonts w:ascii="Times New Roman" w:eastAsia="宋体" w:hAnsi="Times New Roman"/>
          <w:b/>
          <w:lang w:eastAsia="zh-CN"/>
        </w:rPr>
        <w:t xml:space="preserve">, if a common sequence is introduced </w:t>
      </w:r>
      <w:r w:rsidR="00A5185B" w:rsidRPr="002A6466">
        <w:rPr>
          <w:rFonts w:ascii="Times New Roman" w:eastAsia="宋体" w:hAnsi="Times New Roman"/>
          <w:b/>
          <w:lang w:eastAsia="zh-CN"/>
        </w:rPr>
        <w:t xml:space="preserve">to wake up </w:t>
      </w:r>
      <w:r w:rsidR="00B95E2F">
        <w:rPr>
          <w:rFonts w:ascii="Times New Roman" w:eastAsia="宋体" w:hAnsi="Times New Roman"/>
          <w:b/>
          <w:lang w:eastAsia="zh-CN"/>
        </w:rPr>
        <w:t>no less than two</w:t>
      </w:r>
      <w:r w:rsidR="00A5185B" w:rsidRPr="002A6466">
        <w:rPr>
          <w:rFonts w:ascii="Times New Roman" w:eastAsia="宋体" w:hAnsi="Times New Roman"/>
          <w:b/>
          <w:lang w:eastAsia="zh-CN"/>
        </w:rPr>
        <w:t xml:space="preserve"> sub</w:t>
      </w:r>
      <w:r w:rsidR="00B95E2F">
        <w:rPr>
          <w:rFonts w:ascii="Times New Roman" w:eastAsia="宋体" w:hAnsi="Times New Roman"/>
          <w:b/>
          <w:lang w:eastAsia="zh-CN"/>
        </w:rPr>
        <w:t>-</w:t>
      </w:r>
      <w:r w:rsidR="00A5185B" w:rsidRPr="002A6466">
        <w:rPr>
          <w:rFonts w:ascii="Times New Roman" w:eastAsia="宋体" w:hAnsi="Times New Roman"/>
          <w:b/>
          <w:lang w:eastAsia="zh-CN"/>
        </w:rPr>
        <w:t>groups.</w:t>
      </w:r>
    </w:p>
    <w:p w14:paraId="6E4063CA" w14:textId="341EDEFA" w:rsidR="00696D3D" w:rsidRPr="008029A5" w:rsidRDefault="00732F9C" w:rsidP="00014148">
      <w:pPr>
        <w:pStyle w:val="a0"/>
        <w:numPr>
          <w:ilvl w:val="0"/>
          <w:numId w:val="11"/>
        </w:numPr>
        <w:spacing w:before="120"/>
        <w:rPr>
          <w:rFonts w:ascii="Times New Roman" w:hAnsi="Times New Roman"/>
          <w:b/>
          <w:szCs w:val="20"/>
          <w:lang w:eastAsia="zh-CN"/>
        </w:rPr>
      </w:pPr>
      <w:r w:rsidRPr="008029A5">
        <w:rPr>
          <w:rFonts w:ascii="Times New Roman" w:hAnsi="Times New Roman"/>
          <w:b/>
          <w:szCs w:val="20"/>
          <w:lang w:eastAsia="zh-CN"/>
        </w:rPr>
        <w:t>DCI</w:t>
      </w:r>
      <w:r w:rsidR="005E65E5">
        <w:rPr>
          <w:rFonts w:ascii="Times New Roman" w:hAnsi="Times New Roman"/>
          <w:b/>
          <w:szCs w:val="20"/>
          <w:lang w:eastAsia="zh-CN"/>
        </w:rPr>
        <w:t>-</w:t>
      </w:r>
      <w:r w:rsidR="00696D3D" w:rsidRPr="008029A5">
        <w:rPr>
          <w:rFonts w:ascii="Times New Roman" w:hAnsi="Times New Roman"/>
          <w:b/>
          <w:szCs w:val="20"/>
          <w:lang w:eastAsia="zh-CN"/>
        </w:rPr>
        <w:t xml:space="preserve">based </w:t>
      </w:r>
      <w:r w:rsidR="00D50FCF">
        <w:rPr>
          <w:rFonts w:ascii="Times New Roman" w:hAnsi="Times New Roman"/>
          <w:b/>
          <w:szCs w:val="20"/>
          <w:lang w:eastAsia="zh-CN"/>
        </w:rPr>
        <w:t>PEI</w:t>
      </w:r>
    </w:p>
    <w:p w14:paraId="374138EA" w14:textId="34F75213" w:rsidR="00696D3D" w:rsidRPr="006A40D7" w:rsidRDefault="00732F9C" w:rsidP="00696D3D">
      <w:pPr>
        <w:pStyle w:val="a0"/>
        <w:rPr>
          <w:rFonts w:ascii="Times New Roman" w:eastAsia="宋体" w:hAnsi="Times New Roman"/>
          <w:lang w:eastAsia="zh-CN"/>
        </w:rPr>
      </w:pPr>
      <w:r>
        <w:rPr>
          <w:rFonts w:ascii="Times New Roman" w:eastAsia="宋体" w:hAnsi="Times New Roman"/>
          <w:lang w:eastAsia="zh-CN"/>
        </w:rPr>
        <w:t>DCI-</w:t>
      </w:r>
      <w:r w:rsidR="00696D3D" w:rsidRPr="006A40D7">
        <w:rPr>
          <w:rFonts w:ascii="Times New Roman" w:eastAsia="宋体" w:hAnsi="Times New Roman"/>
          <w:lang w:eastAsia="zh-CN"/>
        </w:rPr>
        <w:t xml:space="preserve">based </w:t>
      </w:r>
      <w:r>
        <w:rPr>
          <w:rFonts w:ascii="Times New Roman" w:eastAsia="宋体" w:hAnsi="Times New Roman"/>
          <w:lang w:eastAsia="zh-CN"/>
        </w:rPr>
        <w:t>PEI</w:t>
      </w:r>
      <w:r w:rsidR="00696D3D" w:rsidRPr="006A40D7">
        <w:rPr>
          <w:rFonts w:ascii="Times New Roman" w:eastAsia="宋体" w:hAnsi="Times New Roman"/>
          <w:lang w:eastAsia="zh-CN"/>
        </w:rPr>
        <w:t xml:space="preserve"> can be used to indicate UE whether to monitor PDCCH in the subsequent PO, which is similar to DCI format 2-6 for C-DRX in Rel-16. Compared with sequence based signaling, more power consumption is needed for PDCCH decoding even if blind decoding </w:t>
      </w:r>
      <w:r w:rsidR="00F772C6">
        <w:rPr>
          <w:rFonts w:ascii="Times New Roman" w:eastAsia="宋体" w:hAnsi="Times New Roman"/>
          <w:lang w:eastAsia="zh-CN"/>
        </w:rPr>
        <w:t xml:space="preserve">on multiple PDCCH candidates </w:t>
      </w:r>
      <w:r w:rsidR="00696D3D" w:rsidRPr="006A40D7">
        <w:rPr>
          <w:rFonts w:ascii="Times New Roman" w:eastAsia="宋体" w:hAnsi="Times New Roman"/>
          <w:lang w:eastAsia="zh-CN"/>
        </w:rPr>
        <w:t>is not considered, since channel estimation, detection, and polar decoding is needed for one blind decoding attempt.</w:t>
      </w:r>
    </w:p>
    <w:p w14:paraId="5C313EA6" w14:textId="7201D116" w:rsidR="00696D3D"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For PDCCH, the minimum DCI size is 12bits. To obtain better </w:t>
      </w:r>
      <w:r w:rsidR="00732F9C">
        <w:rPr>
          <w:rFonts w:ascii="Times New Roman" w:eastAsia="宋体" w:hAnsi="Times New Roman"/>
          <w:lang w:eastAsia="zh-CN"/>
        </w:rPr>
        <w:t>PEI</w:t>
      </w:r>
      <w:r w:rsidRPr="006A40D7">
        <w:rPr>
          <w:rFonts w:ascii="Times New Roman" w:eastAsia="宋体" w:hAnsi="Times New Roman"/>
          <w:lang w:eastAsia="zh-CN"/>
        </w:rPr>
        <w:t xml:space="preserve"> performance, it is preferred to limit the DCI size for </w:t>
      </w:r>
      <w:r w:rsidR="00732F9C">
        <w:rPr>
          <w:rFonts w:ascii="Times New Roman" w:eastAsia="宋体" w:hAnsi="Times New Roman"/>
          <w:lang w:eastAsia="zh-CN"/>
        </w:rPr>
        <w:t>PEI</w:t>
      </w:r>
      <w:r w:rsidRPr="006A40D7">
        <w:rPr>
          <w:rFonts w:ascii="Times New Roman" w:eastAsia="宋体" w:hAnsi="Times New Roman"/>
          <w:lang w:eastAsia="zh-CN"/>
        </w:rPr>
        <w:t xml:space="preserve">. However, in current mechanism, an idle UE only needs to decoding one DCI size, i.e. DCI 1-0/0-0 size, which is typically around 40bits. If </w:t>
      </w:r>
      <w:r w:rsidR="00925E08">
        <w:rPr>
          <w:rFonts w:ascii="Times New Roman" w:eastAsia="宋体" w:hAnsi="Times New Roman"/>
          <w:lang w:eastAsia="zh-CN"/>
        </w:rPr>
        <w:t xml:space="preserve">a </w:t>
      </w:r>
      <w:r w:rsidRPr="006A40D7">
        <w:rPr>
          <w:rFonts w:ascii="Times New Roman" w:eastAsia="宋体" w:hAnsi="Times New Roman"/>
          <w:lang w:eastAsia="zh-CN"/>
        </w:rPr>
        <w:t>PDCCH with new DCI size need</w:t>
      </w:r>
      <w:r w:rsidR="00925E08">
        <w:rPr>
          <w:rFonts w:ascii="Times New Roman" w:eastAsia="宋体" w:hAnsi="Times New Roman"/>
          <w:lang w:eastAsia="zh-CN"/>
        </w:rPr>
        <w:t>s</w:t>
      </w:r>
      <w:r w:rsidRPr="006A40D7">
        <w:rPr>
          <w:rFonts w:ascii="Times New Roman" w:eastAsia="宋体" w:hAnsi="Times New Roman"/>
          <w:lang w:eastAsia="zh-CN"/>
        </w:rPr>
        <w:t xml:space="preserve"> to be monitored by idle UE, it may increase the power consumption. However, if the DCI size of </w:t>
      </w:r>
      <w:r w:rsidR="00732F9C">
        <w:rPr>
          <w:rFonts w:ascii="Times New Roman" w:eastAsia="宋体" w:hAnsi="Times New Roman"/>
          <w:lang w:eastAsia="zh-CN"/>
        </w:rPr>
        <w:t>DCI-based PEI</w:t>
      </w:r>
      <w:r w:rsidRPr="006A40D7">
        <w:rPr>
          <w:rFonts w:ascii="Times New Roman" w:eastAsia="宋体" w:hAnsi="Times New Roman"/>
          <w:lang w:eastAsia="zh-CN"/>
        </w:rPr>
        <w:t xml:space="preserve"> is aligned with DCI format 1-0/0-0, it may degrade reliability of paging.</w:t>
      </w:r>
      <w:r>
        <w:rPr>
          <w:rFonts w:ascii="Times New Roman" w:eastAsia="宋体" w:hAnsi="Times New Roman"/>
          <w:lang w:eastAsia="zh-CN"/>
        </w:rPr>
        <w:t xml:space="preserve"> </w:t>
      </w:r>
    </w:p>
    <w:p w14:paraId="683D57BE" w14:textId="543BF061" w:rsidR="00696D3D" w:rsidRDefault="00696D3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w:t>
      </w:r>
      <w:r w:rsidR="00E37DD8">
        <w:rPr>
          <w:rFonts w:ascii="Times New Roman" w:eastAsiaTheme="minorEastAsia" w:hAnsi="Times New Roman"/>
          <w:b/>
          <w:lang w:eastAsia="zh-CN"/>
        </w:rPr>
        <w:t>1</w:t>
      </w:r>
      <w:r>
        <w:rPr>
          <w:rFonts w:ascii="Times New Roman" w:eastAsiaTheme="minorEastAsia" w:hAnsi="Times New Roman"/>
          <w:b/>
          <w:lang w:eastAsia="zh-CN"/>
        </w:rPr>
        <w:t xml:space="preserve">: If </w:t>
      </w:r>
      <w:r w:rsidR="00732F9C">
        <w:rPr>
          <w:rFonts w:ascii="Times New Roman" w:eastAsiaTheme="minorEastAsia" w:hAnsi="Times New Roman"/>
          <w:b/>
          <w:lang w:eastAsia="zh-CN"/>
        </w:rPr>
        <w:t xml:space="preserve">the </w:t>
      </w:r>
      <w:r>
        <w:rPr>
          <w:rFonts w:ascii="Times New Roman" w:eastAsiaTheme="minorEastAsia" w:hAnsi="Times New Roman"/>
          <w:b/>
          <w:lang w:eastAsia="zh-CN"/>
        </w:rPr>
        <w:t xml:space="preserve">DCI </w:t>
      </w:r>
      <w:r w:rsidR="00732F9C">
        <w:rPr>
          <w:rFonts w:ascii="Times New Roman" w:eastAsiaTheme="minorEastAsia" w:hAnsi="Times New Roman"/>
          <w:b/>
          <w:lang w:eastAsia="zh-CN"/>
        </w:rPr>
        <w:t xml:space="preserve">size </w:t>
      </w:r>
      <w:r>
        <w:rPr>
          <w:rFonts w:ascii="Times New Roman" w:eastAsiaTheme="minorEastAsia" w:hAnsi="Times New Roman"/>
          <w:b/>
          <w:lang w:eastAsia="zh-CN"/>
        </w:rPr>
        <w:t xml:space="preserve">of </w:t>
      </w:r>
      <w:r w:rsidR="00732F9C">
        <w:rPr>
          <w:rFonts w:ascii="Times New Roman" w:eastAsiaTheme="minorEastAsia" w:hAnsi="Times New Roman"/>
          <w:b/>
          <w:lang w:eastAsia="zh-CN"/>
        </w:rPr>
        <w:t xml:space="preserve">DCI based-PEI </w:t>
      </w:r>
      <w:r>
        <w:rPr>
          <w:rFonts w:ascii="Times New Roman" w:eastAsiaTheme="minorEastAsia" w:hAnsi="Times New Roman"/>
          <w:b/>
          <w:lang w:eastAsia="zh-CN"/>
        </w:rPr>
        <w:t xml:space="preserve">is less DCI format 1-0/0-0, UE need to decode two DCI size in idle state. If </w:t>
      </w:r>
      <w:r w:rsidR="00732F9C">
        <w:rPr>
          <w:rFonts w:ascii="Times New Roman" w:eastAsiaTheme="minorEastAsia" w:hAnsi="Times New Roman"/>
          <w:b/>
          <w:lang w:eastAsia="zh-CN"/>
        </w:rPr>
        <w:t xml:space="preserve">the DCI size of DCI based-PEI </w:t>
      </w:r>
      <w:r>
        <w:rPr>
          <w:rFonts w:ascii="Times New Roman" w:eastAsiaTheme="minorEastAsia" w:hAnsi="Times New Roman"/>
          <w:b/>
          <w:lang w:eastAsia="zh-CN"/>
        </w:rPr>
        <w:t>is aligned</w:t>
      </w:r>
      <w:r w:rsidR="006C5972">
        <w:rPr>
          <w:rFonts w:ascii="Times New Roman" w:eastAsiaTheme="minorEastAsia" w:hAnsi="Times New Roman"/>
          <w:b/>
          <w:lang w:eastAsia="zh-CN"/>
        </w:rPr>
        <w:t xml:space="preserve"> with</w:t>
      </w:r>
      <w:r>
        <w:rPr>
          <w:rFonts w:ascii="Times New Roman" w:eastAsiaTheme="minorEastAsia" w:hAnsi="Times New Roman"/>
          <w:b/>
          <w:lang w:eastAsia="zh-CN"/>
        </w:rPr>
        <w:t xml:space="preserve"> DCI format 1-0/0-0, the performance of </w:t>
      </w:r>
      <w:r w:rsidR="00732F9C">
        <w:rPr>
          <w:rFonts w:ascii="Times New Roman" w:eastAsiaTheme="minorEastAsia" w:hAnsi="Times New Roman"/>
          <w:b/>
          <w:lang w:eastAsia="zh-CN"/>
        </w:rPr>
        <w:t>DCI-based PEI</w:t>
      </w:r>
      <w:r>
        <w:rPr>
          <w:rFonts w:ascii="Times New Roman" w:eastAsiaTheme="minorEastAsia" w:hAnsi="Times New Roman"/>
          <w:b/>
          <w:lang w:eastAsia="zh-CN"/>
        </w:rPr>
        <w:t xml:space="preserve"> is less reliable.</w:t>
      </w:r>
    </w:p>
    <w:p w14:paraId="5AD3FD7F" w14:textId="20EB44AD" w:rsidR="009E5920" w:rsidRDefault="00696D3D" w:rsidP="00347C4C">
      <w:pPr>
        <w:pStyle w:val="a0"/>
        <w:rPr>
          <w:rFonts w:ascii="Times New Roman" w:eastAsia="宋体" w:hAnsi="Times New Roman"/>
          <w:lang w:eastAsia="zh-CN"/>
        </w:rPr>
      </w:pPr>
      <w:r w:rsidRPr="003F06E7">
        <w:rPr>
          <w:rFonts w:ascii="Times New Roman" w:eastAsia="宋体" w:hAnsi="Times New Roman"/>
          <w:lang w:eastAsia="zh-CN"/>
        </w:rPr>
        <w:t>We evaluated the performance of sequence</w:t>
      </w:r>
      <w:r w:rsidR="00AE0D4B">
        <w:rPr>
          <w:rFonts w:ascii="Times New Roman" w:eastAsia="宋体" w:hAnsi="Times New Roman"/>
          <w:lang w:eastAsia="zh-CN"/>
        </w:rPr>
        <w:t>-</w:t>
      </w:r>
      <w:r w:rsidRPr="003F06E7">
        <w:rPr>
          <w:rFonts w:ascii="Times New Roman" w:eastAsia="宋体" w:hAnsi="Times New Roman"/>
          <w:lang w:eastAsia="zh-CN"/>
        </w:rPr>
        <w:t xml:space="preserve">based and </w:t>
      </w:r>
      <w:r w:rsidR="00E367CF">
        <w:rPr>
          <w:rFonts w:ascii="Times New Roman" w:eastAsia="宋体" w:hAnsi="Times New Roman"/>
          <w:lang w:eastAsia="zh-CN"/>
        </w:rPr>
        <w:t>DCI-</w:t>
      </w:r>
      <w:r w:rsidRPr="003F06E7">
        <w:rPr>
          <w:rFonts w:ascii="Times New Roman" w:eastAsia="宋体" w:hAnsi="Times New Roman"/>
          <w:lang w:eastAsia="zh-CN"/>
        </w:rPr>
        <w:t xml:space="preserve">based </w:t>
      </w:r>
      <w:r w:rsidR="00AE0D4B">
        <w:rPr>
          <w:rFonts w:ascii="Times New Roman" w:eastAsia="宋体" w:hAnsi="Times New Roman"/>
          <w:lang w:eastAsia="zh-CN"/>
        </w:rPr>
        <w:t>PEI</w:t>
      </w:r>
      <w:r w:rsidR="007608FD">
        <w:rPr>
          <w:rFonts w:ascii="Times New Roman" w:eastAsia="宋体" w:hAnsi="Times New Roman" w:hint="eastAsia"/>
          <w:lang w:eastAsia="zh-CN"/>
        </w:rPr>
        <w:t>.</w:t>
      </w:r>
      <w:r w:rsidR="007608FD">
        <w:rPr>
          <w:rFonts w:ascii="Times New Roman" w:eastAsia="宋体" w:hAnsi="Times New Roman"/>
          <w:lang w:eastAsia="zh-CN"/>
        </w:rPr>
        <w:t xml:space="preserve"> </w:t>
      </w:r>
      <w:r w:rsidR="009A6690">
        <w:rPr>
          <w:rFonts w:ascii="Times New Roman" w:eastAsia="宋体" w:hAnsi="Times New Roman"/>
          <w:lang w:eastAsia="zh-CN"/>
        </w:rPr>
        <w:t>Non-coherent detector is used for sequence detection</w:t>
      </w:r>
      <w:r w:rsidR="001F2A96">
        <w:rPr>
          <w:rFonts w:ascii="Times New Roman" w:eastAsia="宋体" w:hAnsi="Times New Roman"/>
          <w:lang w:eastAsia="zh-CN"/>
        </w:rPr>
        <w:t xml:space="preserve">, UE performs non-coherent detection for two sequences, i.e., the sequence for UE subgroup and the common sequence. </w:t>
      </w:r>
      <w:r w:rsidR="00347C4C">
        <w:rPr>
          <w:rFonts w:ascii="Times New Roman" w:eastAsia="宋体" w:hAnsi="Times New Roman"/>
          <w:lang w:eastAsia="zh-CN"/>
        </w:rPr>
        <w:t>If t</w:t>
      </w:r>
      <w:r w:rsidR="001F2A96">
        <w:rPr>
          <w:rFonts w:ascii="Times New Roman" w:eastAsia="宋体" w:hAnsi="Times New Roman"/>
          <w:lang w:eastAsia="zh-CN"/>
        </w:rPr>
        <w:t xml:space="preserve">he </w:t>
      </w:r>
      <w:r w:rsidR="00347C4C">
        <w:rPr>
          <w:rFonts w:ascii="Times New Roman" w:eastAsia="宋体" w:hAnsi="Times New Roman"/>
          <w:lang w:eastAsia="zh-CN"/>
        </w:rPr>
        <w:t>correlation value is greater than certain threshold, UE considers the sequences detected.</w:t>
      </w:r>
      <w:r w:rsidR="002E0246">
        <w:rPr>
          <w:rFonts w:ascii="Times New Roman" w:eastAsia="宋体" w:hAnsi="Times New Roman"/>
          <w:lang w:eastAsia="zh-CN"/>
        </w:rPr>
        <w:t xml:space="preserve"> The threshold is selected to ensure that false alarm rate is lower than 0.01/0.001.</w:t>
      </w:r>
      <w:r w:rsidR="009E5920">
        <w:rPr>
          <w:rFonts w:ascii="Times New Roman" w:eastAsia="宋体" w:hAnsi="Times New Roman"/>
          <w:lang w:eastAsia="zh-CN"/>
        </w:rPr>
        <w:t xml:space="preserve"> </w:t>
      </w:r>
    </w:p>
    <w:p w14:paraId="08051670" w14:textId="033541AF" w:rsidR="005164CF" w:rsidRPr="005164CF" w:rsidRDefault="009E5920" w:rsidP="0057700D">
      <w:pPr>
        <w:pStyle w:val="a0"/>
        <w:rPr>
          <w:rFonts w:ascii="Times New Roman" w:eastAsia="宋体" w:hAnsi="Times New Roman"/>
          <w:lang w:eastAsia="zh-CN"/>
        </w:rPr>
      </w:pPr>
      <w:r>
        <w:rPr>
          <w:rFonts w:ascii="Times New Roman" w:eastAsia="宋体" w:hAnsi="Times New Roman"/>
          <w:lang w:eastAsia="zh-CN"/>
        </w:rPr>
        <w:t xml:space="preserve">For TRS-like PEI, the TRS resource in 48 </w:t>
      </w:r>
      <w:r>
        <w:rPr>
          <w:rFonts w:ascii="Times New Roman" w:eastAsia="宋体" w:hAnsi="Times New Roman" w:hint="eastAsia"/>
          <w:lang w:eastAsia="zh-CN"/>
        </w:rPr>
        <w:t>RBs</w:t>
      </w:r>
      <w:r w:rsidR="00B1782F">
        <w:rPr>
          <w:rFonts w:ascii="Times New Roman" w:eastAsia="宋体" w:hAnsi="Times New Roman"/>
          <w:lang w:eastAsia="zh-CN"/>
        </w:rPr>
        <w:t xml:space="preserve"> </w:t>
      </w:r>
      <w:r>
        <w:rPr>
          <w:rFonts w:ascii="Times New Roman" w:eastAsia="宋体" w:hAnsi="Times New Roman" w:hint="eastAsia"/>
          <w:lang w:eastAsia="zh-CN"/>
        </w:rPr>
        <w:t>(</w:t>
      </w:r>
      <w:r>
        <w:rPr>
          <w:rFonts w:ascii="Times New Roman" w:eastAsia="宋体" w:hAnsi="Times New Roman"/>
          <w:lang w:eastAsia="zh-CN"/>
        </w:rPr>
        <w:t>initial DL BWP size) is segmented to 8 subbands, and each subband contains 6 RBs, the sequence correlation is performed per subband basis, and correlation values of the 8 subbands are summed up and compared with the threshold to determine whether the sequence is transmitted.</w:t>
      </w:r>
    </w:p>
    <w:p w14:paraId="2B86867C" w14:textId="2F7CAAB0" w:rsidR="00696D3D" w:rsidRDefault="002E0246" w:rsidP="00696D3D">
      <w:pPr>
        <w:pStyle w:val="a0"/>
        <w:rPr>
          <w:rFonts w:ascii="Times New Roman" w:eastAsia="宋体" w:hAnsi="Times New Roman"/>
          <w:lang w:eastAsia="zh-CN"/>
        </w:rPr>
      </w:pPr>
      <w:r>
        <w:rPr>
          <w:rFonts w:ascii="Times New Roman" w:eastAsia="宋体" w:hAnsi="Times New Roman"/>
          <w:lang w:eastAsia="zh-CN"/>
        </w:rPr>
        <w:t xml:space="preserve">Based on the agreements, joint MDR for paging PDCCH and MDR of PEI under both </w:t>
      </w:r>
      <w:r w:rsidR="002F552D">
        <w:rPr>
          <w:rFonts w:ascii="Times New Roman" w:eastAsia="宋体" w:hAnsi="Times New Roman"/>
          <w:lang w:eastAsia="zh-CN"/>
        </w:rPr>
        <w:t>Behavior</w:t>
      </w:r>
      <w:r w:rsidR="00964E62">
        <w:rPr>
          <w:rFonts w:ascii="Times New Roman" w:eastAsia="宋体" w:hAnsi="Times New Roman"/>
          <w:lang w:eastAsia="zh-CN"/>
        </w:rPr>
        <w:t xml:space="preserve"> </w:t>
      </w:r>
      <w:r>
        <w:rPr>
          <w:rFonts w:ascii="Times New Roman" w:eastAsia="宋体" w:hAnsi="Times New Roman"/>
          <w:lang w:eastAsia="zh-CN"/>
        </w:rPr>
        <w:t xml:space="preserve">A&amp;B are provided </w:t>
      </w:r>
      <w:r w:rsidR="00696D3D" w:rsidRPr="0057700D">
        <w:rPr>
          <w:rFonts w:ascii="Times New Roman" w:eastAsia="宋体" w:hAnsi="Times New Roman"/>
          <w:lang w:eastAsia="zh-CN"/>
        </w:rPr>
        <w:t xml:space="preserve">in </w:t>
      </w:r>
      <w:r w:rsidR="00696D3D" w:rsidRPr="00850C05">
        <w:rPr>
          <w:rFonts w:ascii="Times New Roman" w:eastAsia="宋体" w:hAnsi="Times New Roman"/>
          <w:b/>
          <w:lang w:eastAsia="zh-CN"/>
        </w:rPr>
        <w:t>Fig</w:t>
      </w:r>
      <w:r w:rsidR="00AE0D4B" w:rsidRPr="00850C05">
        <w:rPr>
          <w:rFonts w:ascii="Times New Roman" w:eastAsia="宋体" w:hAnsi="Times New Roman"/>
          <w:b/>
          <w:lang w:eastAsia="zh-CN"/>
        </w:rPr>
        <w:t xml:space="preserve">ure </w:t>
      </w:r>
      <w:r w:rsidR="0093528A">
        <w:rPr>
          <w:rFonts w:ascii="Times New Roman" w:eastAsia="宋体" w:hAnsi="Times New Roman"/>
          <w:b/>
          <w:lang w:eastAsia="zh-CN"/>
        </w:rPr>
        <w:t>4</w:t>
      </w:r>
      <w:r w:rsidR="00696D3D" w:rsidRPr="0057700D">
        <w:rPr>
          <w:rFonts w:ascii="Times New Roman" w:eastAsia="宋体" w:hAnsi="Times New Roman"/>
          <w:lang w:eastAsia="zh-CN"/>
        </w:rPr>
        <w:t xml:space="preserve">. </w:t>
      </w:r>
      <w:r w:rsidRPr="0057700D">
        <w:rPr>
          <w:rFonts w:ascii="Times New Roman" w:eastAsia="宋体" w:hAnsi="Times New Roman"/>
          <w:lang w:eastAsia="zh-CN"/>
        </w:rPr>
        <w:t>And t</w:t>
      </w:r>
      <w:r w:rsidR="00696D3D" w:rsidRPr="0057700D">
        <w:rPr>
          <w:rFonts w:ascii="Times New Roman" w:eastAsia="宋体" w:hAnsi="Times New Roman"/>
          <w:lang w:eastAsia="zh-CN"/>
        </w:rPr>
        <w:t>he simulation parameters are given in</w:t>
      </w:r>
      <w:r w:rsidR="00AE0D4B" w:rsidRPr="0057700D">
        <w:rPr>
          <w:rFonts w:ascii="Times New Roman" w:eastAsia="宋体" w:hAnsi="Times New Roman"/>
          <w:lang w:eastAsia="zh-CN"/>
        </w:rPr>
        <w:t xml:space="preserve"> </w:t>
      </w:r>
      <w:r w:rsidR="00AE0D4B" w:rsidRPr="00140C26">
        <w:rPr>
          <w:rFonts w:ascii="Times New Roman" w:eastAsia="宋体" w:hAnsi="Times New Roman"/>
          <w:b/>
          <w:lang w:eastAsia="zh-CN"/>
        </w:rPr>
        <w:t xml:space="preserve">Table </w:t>
      </w:r>
      <w:r w:rsidR="008C5234">
        <w:rPr>
          <w:rFonts w:ascii="Times New Roman" w:eastAsia="宋体" w:hAnsi="Times New Roman"/>
          <w:b/>
          <w:lang w:eastAsia="zh-CN"/>
        </w:rPr>
        <w:t>6</w:t>
      </w:r>
      <w:r w:rsidR="00696D3D" w:rsidRPr="0057700D">
        <w:rPr>
          <w:rFonts w:ascii="Times New Roman" w:eastAsia="宋体" w:hAnsi="Times New Roman"/>
          <w:lang w:eastAsia="zh-CN"/>
        </w:rPr>
        <w:t>.</w:t>
      </w:r>
    </w:p>
    <w:p w14:paraId="62E21431" w14:textId="1C1AB433" w:rsidR="00696D3D" w:rsidRDefault="00696D3D" w:rsidP="00AE0D4B">
      <w:pPr>
        <w:pStyle w:val="a0"/>
        <w:spacing w:beforeLines="50" w:before="120"/>
        <w:jc w:val="center"/>
        <w:rPr>
          <w:rFonts w:ascii="Times New Roman" w:hAnsi="Times New Roman"/>
          <w:b/>
        </w:rPr>
      </w:pPr>
      <w:bookmarkStart w:id="18" w:name="_Ref53993696"/>
      <w:r w:rsidRPr="00AE0D4B">
        <w:rPr>
          <w:rFonts w:ascii="Times New Roman" w:hAnsi="Times New Roman"/>
          <w:b/>
        </w:rPr>
        <w:t xml:space="preserve">Table </w:t>
      </w:r>
      <w:bookmarkEnd w:id="18"/>
      <w:r w:rsidR="008C5234">
        <w:rPr>
          <w:rFonts w:ascii="Times New Roman" w:hAnsi="Times New Roman"/>
          <w:b/>
        </w:rPr>
        <w:t>6</w:t>
      </w:r>
      <w:r w:rsidR="00140C26" w:rsidRPr="00AE0D4B">
        <w:rPr>
          <w:rFonts w:ascii="Times New Roman" w:hAnsi="Times New Roman"/>
          <w:b/>
        </w:rPr>
        <w:t xml:space="preserve"> </w:t>
      </w:r>
      <w:r w:rsidRPr="00AE0D4B">
        <w:rPr>
          <w:rFonts w:ascii="Times New Roman" w:hAnsi="Times New Roman"/>
          <w:b/>
        </w:rPr>
        <w:t xml:space="preserve">Simulation Assumptions for </w:t>
      </w:r>
      <w:r w:rsidR="00DB557D">
        <w:rPr>
          <w:rFonts w:ascii="Times New Roman" w:hAnsi="Times New Roman"/>
          <w:b/>
        </w:rPr>
        <w:t>PEI</w:t>
      </w:r>
    </w:p>
    <w:tbl>
      <w:tblPr>
        <w:tblStyle w:val="af7"/>
        <w:tblW w:w="0" w:type="auto"/>
        <w:jc w:val="center"/>
        <w:tblLook w:val="04A0" w:firstRow="1" w:lastRow="0" w:firstColumn="1" w:lastColumn="0" w:noHBand="0" w:noVBand="1"/>
      </w:tblPr>
      <w:tblGrid>
        <w:gridCol w:w="2689"/>
        <w:gridCol w:w="4394"/>
      </w:tblGrid>
      <w:tr w:rsidR="00943B3E" w14:paraId="65733B87" w14:textId="77777777" w:rsidTr="002A6466">
        <w:trPr>
          <w:jc w:val="center"/>
        </w:trPr>
        <w:tc>
          <w:tcPr>
            <w:tcW w:w="2689" w:type="dxa"/>
          </w:tcPr>
          <w:p w14:paraId="624C0E0C" w14:textId="552693EC"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Parameters</w:t>
            </w:r>
          </w:p>
        </w:tc>
        <w:tc>
          <w:tcPr>
            <w:tcW w:w="4394" w:type="dxa"/>
          </w:tcPr>
          <w:p w14:paraId="1AC3D29B" w14:textId="44059728"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Value</w:t>
            </w:r>
          </w:p>
        </w:tc>
      </w:tr>
      <w:tr w:rsidR="00943B3E" w14:paraId="609504AA" w14:textId="77777777" w:rsidTr="002A6466">
        <w:trPr>
          <w:jc w:val="center"/>
        </w:trPr>
        <w:tc>
          <w:tcPr>
            <w:tcW w:w="2689" w:type="dxa"/>
          </w:tcPr>
          <w:p w14:paraId="10BFA53A" w14:textId="2584ABE1"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Carrier frequency</w:t>
            </w:r>
          </w:p>
        </w:tc>
        <w:tc>
          <w:tcPr>
            <w:tcW w:w="4394" w:type="dxa"/>
          </w:tcPr>
          <w:p w14:paraId="23326D3A" w14:textId="6DC2A21D" w:rsidR="00943B3E" w:rsidRPr="002A6466" w:rsidRDefault="00943B3E" w:rsidP="002A6466">
            <w:pPr>
              <w:pStyle w:val="a0"/>
              <w:spacing w:after="0"/>
              <w:jc w:val="left"/>
              <w:rPr>
                <w:rFonts w:ascii="Times New Roman" w:hAnsi="Times New Roman"/>
              </w:rPr>
            </w:pPr>
            <w:r w:rsidRPr="002A6466">
              <w:rPr>
                <w:rFonts w:ascii="Times New Roman" w:hAnsi="Times New Roman"/>
              </w:rPr>
              <w:t>4 GHz</w:t>
            </w:r>
          </w:p>
        </w:tc>
      </w:tr>
      <w:tr w:rsidR="00943B3E" w14:paraId="62E15298" w14:textId="77777777" w:rsidTr="002A6466">
        <w:trPr>
          <w:jc w:val="center"/>
        </w:trPr>
        <w:tc>
          <w:tcPr>
            <w:tcW w:w="2689" w:type="dxa"/>
          </w:tcPr>
          <w:p w14:paraId="4FE0C93F" w14:textId="5ED2286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Channel model</w:t>
            </w:r>
          </w:p>
        </w:tc>
        <w:tc>
          <w:tcPr>
            <w:tcW w:w="4394" w:type="dxa"/>
          </w:tcPr>
          <w:p w14:paraId="7D954768" w14:textId="3F64A041" w:rsidR="00943B3E" w:rsidRPr="002A6466" w:rsidRDefault="00943B3E" w:rsidP="002A6466">
            <w:pPr>
              <w:pStyle w:val="a0"/>
              <w:spacing w:after="0"/>
              <w:jc w:val="left"/>
              <w:rPr>
                <w:rFonts w:ascii="Times New Roman" w:hAnsi="Times New Roman"/>
              </w:rPr>
            </w:pPr>
            <w:r w:rsidRPr="002A6466">
              <w:rPr>
                <w:rFonts w:ascii="Times New Roman" w:hAnsi="Times New Roman"/>
              </w:rPr>
              <w:t>TDL-C 300ns 100Hz</w:t>
            </w:r>
          </w:p>
        </w:tc>
      </w:tr>
      <w:tr w:rsidR="00943B3E" w14:paraId="0D1743A3" w14:textId="77777777" w:rsidTr="002A6466">
        <w:trPr>
          <w:jc w:val="center"/>
        </w:trPr>
        <w:tc>
          <w:tcPr>
            <w:tcW w:w="2689" w:type="dxa"/>
          </w:tcPr>
          <w:p w14:paraId="792A8E1F" w14:textId="1264B73B"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BS</w:t>
            </w:r>
          </w:p>
        </w:tc>
        <w:tc>
          <w:tcPr>
            <w:tcW w:w="4394" w:type="dxa"/>
          </w:tcPr>
          <w:p w14:paraId="709B3398" w14:textId="3CD60F33" w:rsidR="00943B3E" w:rsidRPr="002A6466" w:rsidRDefault="00943B3E" w:rsidP="002A6466">
            <w:pPr>
              <w:pStyle w:val="a0"/>
              <w:spacing w:after="0"/>
              <w:jc w:val="left"/>
              <w:rPr>
                <w:rFonts w:ascii="Times New Roman" w:hAnsi="Times New Roman"/>
              </w:rPr>
            </w:pPr>
            <w:r w:rsidRPr="002A6466">
              <w:rPr>
                <w:rFonts w:ascii="Times New Roman" w:hAnsi="Times New Roman"/>
              </w:rPr>
              <w:t>1</w:t>
            </w:r>
          </w:p>
        </w:tc>
      </w:tr>
      <w:tr w:rsidR="00943B3E" w14:paraId="13437068" w14:textId="77777777" w:rsidTr="002A6466">
        <w:trPr>
          <w:jc w:val="center"/>
        </w:trPr>
        <w:tc>
          <w:tcPr>
            <w:tcW w:w="2689" w:type="dxa"/>
          </w:tcPr>
          <w:p w14:paraId="508A699A" w14:textId="7B11FD47"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UE</w:t>
            </w:r>
          </w:p>
        </w:tc>
        <w:tc>
          <w:tcPr>
            <w:tcW w:w="4394" w:type="dxa"/>
          </w:tcPr>
          <w:p w14:paraId="69022B49" w14:textId="7C2E8041" w:rsidR="00943B3E" w:rsidRPr="002A6466" w:rsidRDefault="00943B3E" w:rsidP="002A6466">
            <w:pPr>
              <w:pStyle w:val="a0"/>
              <w:spacing w:after="0"/>
              <w:jc w:val="left"/>
              <w:rPr>
                <w:rFonts w:ascii="Times New Roman" w:hAnsi="Times New Roman"/>
              </w:rPr>
            </w:pPr>
            <w:r w:rsidRPr="002A6466">
              <w:rPr>
                <w:rFonts w:ascii="Times New Roman" w:hAnsi="Times New Roman"/>
              </w:rPr>
              <w:t>4</w:t>
            </w:r>
          </w:p>
        </w:tc>
      </w:tr>
      <w:tr w:rsidR="00943B3E" w14:paraId="3DA79D75" w14:textId="77777777" w:rsidTr="002A6466">
        <w:trPr>
          <w:jc w:val="center"/>
        </w:trPr>
        <w:tc>
          <w:tcPr>
            <w:tcW w:w="2689" w:type="dxa"/>
          </w:tcPr>
          <w:p w14:paraId="1D3BF3F1" w14:textId="1EFB3A5F"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Subcarrier spacing</w:t>
            </w:r>
          </w:p>
        </w:tc>
        <w:tc>
          <w:tcPr>
            <w:tcW w:w="4394" w:type="dxa"/>
          </w:tcPr>
          <w:p w14:paraId="200A13D5" w14:textId="26FB12A0" w:rsidR="00943B3E" w:rsidRPr="002A6466" w:rsidRDefault="00943B3E" w:rsidP="002A6466">
            <w:pPr>
              <w:pStyle w:val="a0"/>
              <w:spacing w:after="0"/>
              <w:jc w:val="left"/>
              <w:rPr>
                <w:rFonts w:ascii="Times New Roman" w:hAnsi="Times New Roman"/>
              </w:rPr>
            </w:pPr>
            <w:r w:rsidRPr="002A6466">
              <w:rPr>
                <w:rFonts w:ascii="Times New Roman" w:hAnsi="Times New Roman"/>
              </w:rPr>
              <w:t>30 kHz</w:t>
            </w:r>
          </w:p>
        </w:tc>
      </w:tr>
      <w:tr w:rsidR="00943B3E" w14:paraId="116DA0C1" w14:textId="77777777" w:rsidTr="002A6466">
        <w:trPr>
          <w:jc w:val="center"/>
        </w:trPr>
        <w:tc>
          <w:tcPr>
            <w:tcW w:w="2689" w:type="dxa"/>
          </w:tcPr>
          <w:p w14:paraId="62506B7E" w14:textId="347E00E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 xml:space="preserve">SSS like </w:t>
            </w:r>
            <w:r w:rsidR="00D20C42" w:rsidRPr="00140C26">
              <w:rPr>
                <w:rFonts w:ascii="Times New Roman" w:hAnsi="Times New Roman"/>
                <w:b/>
                <w:bCs/>
              </w:rPr>
              <w:t>sequence</w:t>
            </w:r>
            <w:r w:rsidR="00D20C42">
              <w:rPr>
                <w:rFonts w:ascii="Times New Roman" w:hAnsi="Times New Roman"/>
                <w:b/>
                <w:bCs/>
              </w:rPr>
              <w:t>-based PEI</w:t>
            </w:r>
          </w:p>
        </w:tc>
        <w:tc>
          <w:tcPr>
            <w:tcW w:w="4394" w:type="dxa"/>
          </w:tcPr>
          <w:p w14:paraId="4F33B93F" w14:textId="6016B01A" w:rsidR="00943B3E" w:rsidRPr="002A6466" w:rsidRDefault="00943B3E" w:rsidP="002A6466">
            <w:pPr>
              <w:pStyle w:val="a0"/>
              <w:spacing w:after="0"/>
              <w:jc w:val="left"/>
              <w:rPr>
                <w:rFonts w:ascii="Times New Roman" w:hAnsi="Times New Roman"/>
              </w:rPr>
            </w:pPr>
            <w:r w:rsidRPr="002A6466">
              <w:rPr>
                <w:rFonts w:ascii="Times New Roman" w:hAnsi="Times New Roman"/>
              </w:rPr>
              <w:t>Length: 127</w:t>
            </w:r>
            <w:r w:rsidR="00EC74F9">
              <w:rPr>
                <w:rFonts w:ascii="Times New Roman" w:hAnsi="Times New Roman"/>
              </w:rPr>
              <w:t xml:space="preserve"> (REs per symbol)</w:t>
            </w:r>
          </w:p>
          <w:p w14:paraId="0E567A8F"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Sequence: same as SSS</w:t>
            </w:r>
          </w:p>
          <w:p w14:paraId="4238A062" w14:textId="2DCDECD9" w:rsidR="00943B3E" w:rsidRPr="002A6466" w:rsidRDefault="00943B3E" w:rsidP="002A6466">
            <w:pPr>
              <w:pStyle w:val="a0"/>
              <w:spacing w:after="0"/>
              <w:jc w:val="left"/>
              <w:rPr>
                <w:rFonts w:ascii="Times New Roman" w:hAnsi="Times New Roman"/>
              </w:rPr>
            </w:pPr>
            <w:r w:rsidRPr="002A6466">
              <w:rPr>
                <w:rFonts w:ascii="Times New Roman" w:hAnsi="Times New Roman"/>
              </w:rPr>
              <w:t xml:space="preserve">Number of symbols: </w:t>
            </w:r>
            <w:r w:rsidR="00D20C42">
              <w:rPr>
                <w:rFonts w:ascii="Times New Roman" w:hAnsi="Times New Roman"/>
              </w:rPr>
              <w:t xml:space="preserve">1 </w:t>
            </w:r>
            <w:r w:rsidR="00D20C42" w:rsidRPr="00D20C42">
              <w:rPr>
                <w:rFonts w:ascii="Times New Roman" w:hAnsi="Times New Roman" w:hint="eastAsia"/>
              </w:rPr>
              <w:t>or</w:t>
            </w:r>
            <w:r w:rsidR="00D20C42">
              <w:rPr>
                <w:rFonts w:ascii="Times New Roman" w:hAnsi="Times New Roman"/>
              </w:rPr>
              <w:t xml:space="preserve"> </w:t>
            </w:r>
            <w:r w:rsidRPr="002A6466">
              <w:rPr>
                <w:rFonts w:ascii="Times New Roman" w:hAnsi="Times New Roman"/>
              </w:rPr>
              <w:t>2 or 4</w:t>
            </w:r>
          </w:p>
        </w:tc>
      </w:tr>
      <w:tr w:rsidR="00943B3E" w14:paraId="4F407B49" w14:textId="77777777" w:rsidTr="002A6466">
        <w:trPr>
          <w:jc w:val="center"/>
        </w:trPr>
        <w:tc>
          <w:tcPr>
            <w:tcW w:w="2689" w:type="dxa"/>
          </w:tcPr>
          <w:p w14:paraId="35BCB4BA" w14:textId="1A674B99"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TRS</w:t>
            </w:r>
            <w:r w:rsidR="00FA1771">
              <w:rPr>
                <w:rFonts w:ascii="Times New Roman" w:eastAsiaTheme="minorEastAsia" w:hAnsi="Times New Roman" w:hint="eastAsia"/>
                <w:b/>
                <w:bCs/>
                <w:lang w:eastAsia="zh-CN"/>
              </w:rPr>
              <w:t>/</w:t>
            </w:r>
            <w:r w:rsidR="00FA1771">
              <w:rPr>
                <w:rFonts w:ascii="Times New Roman" w:eastAsiaTheme="minorEastAsia" w:hAnsi="Times New Roman"/>
                <w:b/>
                <w:bCs/>
                <w:lang w:eastAsia="zh-CN"/>
              </w:rPr>
              <w:t xml:space="preserve"> CSI-RS</w:t>
            </w:r>
            <w:r w:rsidRPr="00140C26">
              <w:rPr>
                <w:rFonts w:ascii="Times New Roman" w:hAnsi="Times New Roman"/>
                <w:b/>
                <w:bCs/>
              </w:rPr>
              <w:t xml:space="preserve"> like </w:t>
            </w:r>
            <w:r w:rsidR="00D20C42" w:rsidRPr="00140C26">
              <w:rPr>
                <w:rFonts w:ascii="Times New Roman" w:hAnsi="Times New Roman"/>
                <w:b/>
                <w:bCs/>
              </w:rPr>
              <w:t>sequence</w:t>
            </w:r>
            <w:r w:rsidR="00D20C42">
              <w:rPr>
                <w:rFonts w:ascii="Times New Roman" w:hAnsi="Times New Roman"/>
                <w:b/>
                <w:bCs/>
              </w:rPr>
              <w:t>-based PEI</w:t>
            </w:r>
          </w:p>
        </w:tc>
        <w:tc>
          <w:tcPr>
            <w:tcW w:w="4394" w:type="dxa"/>
          </w:tcPr>
          <w:p w14:paraId="4C636C3E"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Number of RBs: 48</w:t>
            </w:r>
          </w:p>
          <w:p w14:paraId="1D3C5F17"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 xml:space="preserve">Number of symbols: </w:t>
            </w:r>
          </w:p>
          <w:p w14:paraId="6CF34989" w14:textId="0A03C067" w:rsidR="00FA1771" w:rsidRDefault="00FA1771" w:rsidP="002A6466">
            <w:pPr>
              <w:pStyle w:val="a0"/>
              <w:numPr>
                <w:ilvl w:val="0"/>
                <w:numId w:val="27"/>
              </w:numPr>
              <w:spacing w:after="0"/>
              <w:jc w:val="left"/>
              <w:rPr>
                <w:rFonts w:ascii="Times New Roman" w:hAnsi="Times New Roman"/>
              </w:rPr>
            </w:pPr>
            <w:r>
              <w:rPr>
                <w:rFonts w:ascii="Times New Roman" w:eastAsiaTheme="minorEastAsia" w:hAnsi="Times New Roman" w:hint="eastAsia"/>
                <w:lang w:eastAsia="zh-CN"/>
              </w:rPr>
              <w:t>1</w:t>
            </w:r>
            <w:r w:rsidRPr="002A6466">
              <w:rPr>
                <w:rFonts w:ascii="Times New Roman" w:hAnsi="Times New Roman"/>
              </w:rPr>
              <w:t xml:space="preserve"> symbol in a slot</w:t>
            </w:r>
          </w:p>
          <w:p w14:paraId="3018C3A8" w14:textId="706850DE"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2 symbols in a slot</w:t>
            </w:r>
          </w:p>
          <w:p w14:paraId="4116D6C1" w14:textId="1F9DC13F"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 xml:space="preserve">4 symbols in 2 </w:t>
            </w:r>
            <w:r w:rsidR="00F54878" w:rsidRPr="00C62E21">
              <w:rPr>
                <w:rFonts w:ascii="Times New Roman" w:hAnsi="Times New Roman"/>
              </w:rPr>
              <w:t>consecutive slots</w:t>
            </w:r>
          </w:p>
          <w:p w14:paraId="236E0848" w14:textId="243971F9" w:rsidR="00943B3E" w:rsidRPr="002A6466" w:rsidRDefault="00943B3E" w:rsidP="002A6466">
            <w:pPr>
              <w:pStyle w:val="a0"/>
              <w:spacing w:after="0"/>
              <w:jc w:val="left"/>
              <w:rPr>
                <w:rFonts w:ascii="Times New Roman" w:hAnsi="Times New Roman"/>
              </w:rPr>
            </w:pPr>
            <w:r w:rsidRPr="002A6466">
              <w:rPr>
                <w:rFonts w:ascii="Times New Roman" w:hAnsi="Times New Roman"/>
              </w:rPr>
              <w:t>Density: 3 REs/RB</w:t>
            </w:r>
          </w:p>
        </w:tc>
      </w:tr>
      <w:tr w:rsidR="00A02814" w:rsidRPr="00A02814" w14:paraId="0CE18AE9" w14:textId="77777777" w:rsidTr="002A6466">
        <w:trPr>
          <w:trHeight w:val="525"/>
          <w:jc w:val="center"/>
        </w:trPr>
        <w:tc>
          <w:tcPr>
            <w:tcW w:w="2689" w:type="dxa"/>
            <w:hideMark/>
          </w:tcPr>
          <w:p w14:paraId="3A69BDCB" w14:textId="6DB819A0" w:rsidR="00A02814" w:rsidRPr="002A6466" w:rsidRDefault="00A02814" w:rsidP="002A6466">
            <w:pPr>
              <w:pStyle w:val="a0"/>
              <w:spacing w:after="0"/>
              <w:rPr>
                <w:rFonts w:ascii="Times New Roman" w:hAnsi="Times New Roman"/>
                <w:b/>
                <w:bCs/>
              </w:rPr>
            </w:pPr>
            <w:r w:rsidRPr="00140C26">
              <w:rPr>
                <w:rFonts w:ascii="Times New Roman" w:hAnsi="Times New Roman"/>
                <w:b/>
                <w:bCs/>
              </w:rPr>
              <w:t>PDCCH</w:t>
            </w:r>
            <w:r w:rsidR="00D20C42">
              <w:rPr>
                <w:rFonts w:ascii="Times New Roman" w:hAnsi="Times New Roman"/>
                <w:b/>
                <w:bCs/>
              </w:rPr>
              <w:t xml:space="preserve"> based PEI</w:t>
            </w:r>
          </w:p>
        </w:tc>
        <w:tc>
          <w:tcPr>
            <w:tcW w:w="4394" w:type="dxa"/>
            <w:hideMark/>
          </w:tcPr>
          <w:p w14:paraId="05A2E213" w14:textId="012056DB" w:rsidR="00A02814" w:rsidRPr="00A02814" w:rsidRDefault="00A02814" w:rsidP="002A6466">
            <w:pPr>
              <w:pStyle w:val="a0"/>
              <w:spacing w:after="0"/>
              <w:rPr>
                <w:rFonts w:ascii="Times New Roman" w:hAnsi="Times New Roman"/>
                <w:bCs/>
              </w:rPr>
            </w:pPr>
            <w:r w:rsidRPr="002A6466">
              <w:rPr>
                <w:rFonts w:ascii="Times New Roman" w:hAnsi="Times New Roman"/>
                <w:bCs/>
              </w:rPr>
              <w:t>Aggregation level: [</w:t>
            </w:r>
            <w:r w:rsidR="00FA1771">
              <w:rPr>
                <w:rFonts w:ascii="Times New Roman" w:hAnsi="Times New Roman"/>
                <w:bCs/>
              </w:rPr>
              <w:t>4</w:t>
            </w:r>
            <w:r w:rsidRPr="002A6466">
              <w:rPr>
                <w:rFonts w:ascii="Times New Roman" w:hAnsi="Times New Roman"/>
                <w:bCs/>
              </w:rPr>
              <w:t xml:space="preserve">] or </w:t>
            </w:r>
            <w:r w:rsidR="00FA1771">
              <w:rPr>
                <w:rFonts w:ascii="Times New Roman" w:hAnsi="Times New Roman"/>
                <w:bCs/>
              </w:rPr>
              <w:t xml:space="preserve">8 or </w:t>
            </w:r>
            <w:r w:rsidRPr="002A6466">
              <w:rPr>
                <w:rFonts w:ascii="Times New Roman" w:hAnsi="Times New Roman"/>
                <w:bCs/>
              </w:rPr>
              <w:t>16</w:t>
            </w:r>
          </w:p>
          <w:p w14:paraId="32C16B56" w14:textId="178CC674" w:rsidR="00A02814" w:rsidRPr="00A02814" w:rsidRDefault="00A02814" w:rsidP="002A6466">
            <w:pPr>
              <w:pStyle w:val="a0"/>
              <w:spacing w:after="0"/>
              <w:rPr>
                <w:rFonts w:ascii="Times New Roman" w:hAnsi="Times New Roman"/>
                <w:bCs/>
              </w:rPr>
            </w:pPr>
            <w:r w:rsidRPr="002A6466">
              <w:rPr>
                <w:rFonts w:ascii="Times New Roman" w:hAnsi="Times New Roman"/>
                <w:bCs/>
              </w:rPr>
              <w:t>DCI size: 12</w:t>
            </w:r>
            <w:r w:rsidR="00CC0AFF">
              <w:rPr>
                <w:rFonts w:ascii="Times New Roman" w:hAnsi="Times New Roman"/>
                <w:bCs/>
              </w:rPr>
              <w:t xml:space="preserve"> </w:t>
            </w:r>
            <w:r w:rsidRPr="002A6466">
              <w:rPr>
                <w:rFonts w:ascii="Times New Roman" w:hAnsi="Times New Roman"/>
                <w:bCs/>
              </w:rPr>
              <w:t xml:space="preserve">(minimum) or 40 bits (DCI </w:t>
            </w:r>
            <w:r w:rsidR="00F20652" w:rsidRPr="002A6466">
              <w:rPr>
                <w:rFonts w:ascii="Times New Roman" w:eastAsiaTheme="minorEastAsia" w:hAnsi="Times New Roman"/>
                <w:bCs/>
                <w:lang w:eastAsia="zh-CN"/>
              </w:rPr>
              <w:t>format</w:t>
            </w:r>
            <w:r w:rsidR="00F20652" w:rsidRPr="00F20652">
              <w:rPr>
                <w:rFonts w:ascii="Times New Roman" w:hAnsi="Times New Roman"/>
                <w:bCs/>
              </w:rPr>
              <w:t xml:space="preserve"> </w:t>
            </w:r>
            <w:r w:rsidRPr="002A6466">
              <w:rPr>
                <w:rFonts w:ascii="Times New Roman" w:hAnsi="Times New Roman"/>
                <w:bCs/>
              </w:rPr>
              <w:t>1-0)</w:t>
            </w:r>
          </w:p>
        </w:tc>
      </w:tr>
      <w:tr w:rsidR="00A02814" w:rsidRPr="00A02814" w14:paraId="71B43B8D" w14:textId="77777777" w:rsidTr="002A6466">
        <w:trPr>
          <w:jc w:val="center"/>
        </w:trPr>
        <w:tc>
          <w:tcPr>
            <w:tcW w:w="2689" w:type="dxa"/>
            <w:hideMark/>
          </w:tcPr>
          <w:p w14:paraId="439AC2AB" w14:textId="77777777" w:rsidR="00A02814" w:rsidRPr="002A6466" w:rsidRDefault="00A02814" w:rsidP="002A6466">
            <w:pPr>
              <w:pStyle w:val="a0"/>
              <w:spacing w:after="0"/>
              <w:rPr>
                <w:rFonts w:ascii="Times New Roman" w:hAnsi="Times New Roman"/>
                <w:b/>
                <w:bCs/>
              </w:rPr>
            </w:pPr>
            <w:r w:rsidRPr="00140C26">
              <w:rPr>
                <w:rFonts w:ascii="Times New Roman" w:hAnsi="Times New Roman"/>
                <w:b/>
                <w:bCs/>
              </w:rPr>
              <w:t>CFO for signal/channels</w:t>
            </w:r>
          </w:p>
        </w:tc>
        <w:tc>
          <w:tcPr>
            <w:tcW w:w="4394" w:type="dxa"/>
            <w:hideMark/>
          </w:tcPr>
          <w:p w14:paraId="232AF28A" w14:textId="64A69A06" w:rsidR="00A02814" w:rsidRPr="00A02814" w:rsidRDefault="00A02814" w:rsidP="002A6466">
            <w:pPr>
              <w:pStyle w:val="a0"/>
              <w:spacing w:after="0"/>
              <w:rPr>
                <w:rFonts w:ascii="Times New Roman" w:hAnsi="Times New Roman"/>
                <w:bCs/>
              </w:rPr>
            </w:pPr>
            <w:r w:rsidRPr="00A02814">
              <w:rPr>
                <w:rFonts w:ascii="Times New Roman" w:hAnsi="Times New Roman"/>
                <w:bCs/>
              </w:rPr>
              <w:t>Uniformly distributed in [-X X] ppm</w:t>
            </w:r>
          </w:p>
          <w:p w14:paraId="41A7587F"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t>X=0.5 for PEI seq &amp; PDCCH</w:t>
            </w:r>
          </w:p>
          <w:p w14:paraId="4BFADB19"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t>X=0.1 for paging PDCCH and PDSCH</w:t>
            </w:r>
          </w:p>
        </w:tc>
      </w:tr>
      <w:tr w:rsidR="009C42A6" w:rsidRPr="00A02814" w14:paraId="51F432F8" w14:textId="77777777" w:rsidTr="002A6466">
        <w:trPr>
          <w:jc w:val="center"/>
        </w:trPr>
        <w:tc>
          <w:tcPr>
            <w:tcW w:w="7083" w:type="dxa"/>
            <w:gridSpan w:val="2"/>
          </w:tcPr>
          <w:p w14:paraId="40B09941" w14:textId="43A9BE1F" w:rsidR="009C42A6" w:rsidRPr="002A6466" w:rsidRDefault="009C42A6">
            <w:pPr>
              <w:pStyle w:val="a0"/>
              <w:spacing w:after="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ote: For PDCCH based PEI, the false alarm rate is extremely low, and zero false alarm rate is assumed.</w:t>
            </w:r>
          </w:p>
        </w:tc>
      </w:tr>
    </w:tbl>
    <w:p w14:paraId="5AA5BD95" w14:textId="77777777" w:rsidR="00140C26" w:rsidRDefault="00140C26" w:rsidP="00D20C42">
      <w:pPr>
        <w:rPr>
          <w:rFonts w:ascii="Times New Roman" w:eastAsia="宋体" w:hAnsi="Times New Roman"/>
          <w:lang w:eastAsia="zh-CN"/>
        </w:rPr>
      </w:pPr>
    </w:p>
    <w:p w14:paraId="3FBFB175" w14:textId="116EADAF" w:rsidR="009E5920" w:rsidRDefault="00461AFA" w:rsidP="00D20C42">
      <w:pPr>
        <w:jc w:val="center"/>
        <w:rPr>
          <w:rFonts w:eastAsia="宋体"/>
          <w:lang w:val="en-GB" w:eastAsia="zh-CN"/>
        </w:rPr>
      </w:pPr>
      <w:r>
        <w:rPr>
          <w:noProof/>
          <w:lang w:eastAsia="zh-CN"/>
        </w:rPr>
        <w:lastRenderedPageBreak/>
        <w:drawing>
          <wp:inline distT="0" distB="0" distL="0" distR="0" wp14:anchorId="52E6671E" wp14:editId="3BCAAFFA">
            <wp:extent cx="2861006" cy="2144476"/>
            <wp:effectExtent l="0" t="0" r="0" b="0"/>
            <wp:docPr id="3" name="图片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7485" cy="2149332"/>
                    </a:xfrm>
                    <a:prstGeom prst="rect">
                      <a:avLst/>
                    </a:prstGeom>
                    <a:noFill/>
                  </pic:spPr>
                </pic:pic>
              </a:graphicData>
            </a:graphic>
          </wp:inline>
        </w:drawing>
      </w:r>
      <w:r>
        <w:rPr>
          <w:noProof/>
        </w:rPr>
        <w:t xml:space="preserve"> </w:t>
      </w:r>
      <w:r w:rsidR="00D20C42">
        <w:rPr>
          <w:noProof/>
          <w:lang w:eastAsia="zh-CN"/>
        </w:rPr>
        <w:drawing>
          <wp:inline distT="0" distB="0" distL="0" distR="0" wp14:anchorId="6370D03D" wp14:editId="08A9F75A">
            <wp:extent cx="2863070" cy="21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6607" cy="2160567"/>
                    </a:xfrm>
                    <a:prstGeom prst="rect">
                      <a:avLst/>
                    </a:prstGeom>
                    <a:noFill/>
                    <a:ln>
                      <a:noFill/>
                    </a:ln>
                  </pic:spPr>
                </pic:pic>
              </a:graphicData>
            </a:graphic>
          </wp:inline>
        </w:drawing>
      </w:r>
    </w:p>
    <w:p w14:paraId="188AAADD" w14:textId="0A0A4295" w:rsidR="00491FF8" w:rsidRPr="002A6466" w:rsidRDefault="00491FF8" w:rsidP="00D20C42">
      <w:pPr>
        <w:pStyle w:val="af"/>
        <w:numPr>
          <w:ilvl w:val="0"/>
          <w:numId w:val="29"/>
        </w:numPr>
        <w:ind w:firstLineChars="0"/>
        <w:jc w:val="center"/>
        <w:rPr>
          <w:rFonts w:ascii="Times New Roman" w:hAnsi="Times New Roman"/>
          <w:sz w:val="20"/>
          <w:szCs w:val="20"/>
          <w:lang w:val="en-GB"/>
        </w:rPr>
      </w:pPr>
      <w:r w:rsidRPr="002A6466">
        <w:rPr>
          <w:rFonts w:ascii="Times New Roman" w:hAnsi="Times New Roman"/>
          <w:sz w:val="20"/>
          <w:szCs w:val="20"/>
          <w:lang w:val="en-GB"/>
        </w:rPr>
        <w:t xml:space="preserve">Alt-1 </w:t>
      </w:r>
      <w:r w:rsidR="00F07E89" w:rsidRPr="002A6466">
        <w:rPr>
          <w:rFonts w:ascii="Times New Roman" w:hAnsi="Times New Roman"/>
          <w:sz w:val="20"/>
          <w:szCs w:val="20"/>
          <w:lang w:val="en-GB"/>
        </w:rPr>
        <w:t xml:space="preserve">Behaviour </w:t>
      </w:r>
      <w:r w:rsidRPr="002A6466">
        <w:rPr>
          <w:rFonts w:ascii="Times New Roman" w:hAnsi="Times New Roman"/>
          <w:sz w:val="20"/>
          <w:szCs w:val="20"/>
          <w:lang w:val="en-GB"/>
        </w:rPr>
        <w:t>-</w:t>
      </w:r>
      <w:r w:rsidR="00F07E89" w:rsidRPr="002A6466">
        <w:rPr>
          <w:rFonts w:ascii="Times New Roman" w:hAnsi="Times New Roman"/>
          <w:sz w:val="20"/>
          <w:szCs w:val="20"/>
          <w:lang w:val="en-GB"/>
        </w:rPr>
        <w:t xml:space="preserve">A                                                         </w:t>
      </w:r>
      <w:r w:rsidR="003959DF" w:rsidRPr="002A6466">
        <w:rPr>
          <w:rFonts w:ascii="Times New Roman" w:hAnsi="Times New Roman"/>
          <w:sz w:val="20"/>
          <w:szCs w:val="20"/>
          <w:lang w:val="en-GB"/>
        </w:rPr>
        <w:t xml:space="preserve"> </w:t>
      </w:r>
      <w:r w:rsidR="00F07E89" w:rsidRPr="002A6466">
        <w:rPr>
          <w:rFonts w:ascii="Times New Roman" w:hAnsi="Times New Roman"/>
          <w:sz w:val="20"/>
          <w:szCs w:val="20"/>
          <w:lang w:val="en-GB"/>
        </w:rPr>
        <w:t>(b) Alt-1 Behaviour-B</w:t>
      </w:r>
    </w:p>
    <w:p w14:paraId="4C435196" w14:textId="15A96456" w:rsidR="00F07E89" w:rsidRPr="002A6466" w:rsidRDefault="00D20C42" w:rsidP="00D20C42">
      <w:pPr>
        <w:jc w:val="center"/>
        <w:rPr>
          <w:rFonts w:ascii="Times New Roman" w:eastAsia="宋体" w:hAnsi="Times New Roman"/>
          <w:szCs w:val="20"/>
          <w:lang w:val="en-GB" w:eastAsia="zh-CN"/>
        </w:rPr>
      </w:pPr>
      <w:r>
        <w:rPr>
          <w:noProof/>
          <w:lang w:eastAsia="zh-CN"/>
        </w:rPr>
        <w:drawing>
          <wp:inline distT="0" distB="0" distL="0" distR="0" wp14:anchorId="11F33CBC" wp14:editId="6BE7A29F">
            <wp:extent cx="2831911" cy="21196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4941" cy="2144352"/>
                    </a:xfrm>
                    <a:prstGeom prst="rect">
                      <a:avLst/>
                    </a:prstGeom>
                    <a:noFill/>
                    <a:ln>
                      <a:noFill/>
                    </a:ln>
                  </pic:spPr>
                </pic:pic>
              </a:graphicData>
            </a:graphic>
          </wp:inline>
        </w:drawing>
      </w:r>
      <w:r>
        <w:rPr>
          <w:noProof/>
          <w:lang w:eastAsia="zh-CN"/>
        </w:rPr>
        <w:drawing>
          <wp:inline distT="0" distB="0" distL="0" distR="0" wp14:anchorId="1E7B06D2" wp14:editId="75D295CE">
            <wp:extent cx="2750024" cy="205833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8080" cy="2086823"/>
                    </a:xfrm>
                    <a:prstGeom prst="rect">
                      <a:avLst/>
                    </a:prstGeom>
                    <a:noFill/>
                    <a:ln>
                      <a:noFill/>
                    </a:ln>
                  </pic:spPr>
                </pic:pic>
              </a:graphicData>
            </a:graphic>
          </wp:inline>
        </w:drawing>
      </w:r>
    </w:p>
    <w:p w14:paraId="577A12DF" w14:textId="458545F1" w:rsidR="00F07E89" w:rsidRPr="002A6466" w:rsidRDefault="00F07E89" w:rsidP="002A6466">
      <w:pPr>
        <w:pStyle w:val="af"/>
        <w:numPr>
          <w:ilvl w:val="0"/>
          <w:numId w:val="31"/>
        </w:numPr>
        <w:ind w:firstLineChars="0"/>
        <w:jc w:val="center"/>
        <w:rPr>
          <w:rFonts w:ascii="Times New Roman" w:hAnsi="Times New Roman"/>
          <w:sz w:val="20"/>
          <w:szCs w:val="20"/>
          <w:lang w:val="en-GB"/>
        </w:rPr>
      </w:pPr>
      <w:bookmarkStart w:id="19" w:name="_Ref53952468"/>
      <w:r w:rsidRPr="002A6466">
        <w:rPr>
          <w:rFonts w:ascii="Times New Roman" w:hAnsi="Times New Roman"/>
          <w:sz w:val="20"/>
          <w:szCs w:val="20"/>
          <w:lang w:val="en-GB"/>
        </w:rPr>
        <w:t>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Behaviour -A                                                          (d) 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Behaviour-B</w:t>
      </w:r>
    </w:p>
    <w:p w14:paraId="663E3D46" w14:textId="71E522BD" w:rsidR="00696D3D" w:rsidRPr="00CC54D7" w:rsidRDefault="00696D3D" w:rsidP="00696D3D">
      <w:pPr>
        <w:pStyle w:val="a7"/>
        <w:jc w:val="center"/>
        <w:rPr>
          <w:rFonts w:ascii="Times New Roman" w:hAnsi="Times New Roman"/>
          <w:b/>
        </w:rPr>
      </w:pPr>
      <w:r w:rsidRPr="001F424F">
        <w:rPr>
          <w:rFonts w:ascii="Times New Roman" w:hAnsi="Times New Roman"/>
          <w:b/>
        </w:rPr>
        <w:t xml:space="preserve">Figure </w:t>
      </w:r>
      <w:bookmarkEnd w:id="19"/>
      <w:r w:rsidR="0093528A">
        <w:rPr>
          <w:rFonts w:ascii="Times New Roman" w:hAnsi="Times New Roman"/>
          <w:b/>
        </w:rPr>
        <w:t>4</w:t>
      </w:r>
      <w:r w:rsidRPr="00CC54D7">
        <w:rPr>
          <w:rFonts w:ascii="Times New Roman" w:hAnsi="Times New Roman"/>
          <w:b/>
        </w:rPr>
        <w:t>: Performance of</w:t>
      </w:r>
      <w:r w:rsidR="00E367CF">
        <w:rPr>
          <w:rFonts w:ascii="Times New Roman" w:hAnsi="Times New Roman"/>
          <w:b/>
        </w:rPr>
        <w:t xml:space="preserve"> PEI</w:t>
      </w:r>
      <w:r w:rsidR="00025727">
        <w:rPr>
          <w:rFonts w:ascii="Times New Roman" w:hAnsi="Times New Roman"/>
          <w:b/>
        </w:rPr>
        <w:t xml:space="preserve"> signals and channels</w:t>
      </w:r>
    </w:p>
    <w:p w14:paraId="7CC19937" w14:textId="10E865D4" w:rsidR="00696D3D" w:rsidRDefault="00696D3D" w:rsidP="002A6466">
      <w:pPr>
        <w:pStyle w:val="a0"/>
        <w:rPr>
          <w:rFonts w:ascii="Times New Roman" w:eastAsia="宋体" w:hAnsi="Times New Roman"/>
          <w:noProof/>
          <w:lang w:eastAsia="zh-CN"/>
        </w:rPr>
      </w:pPr>
      <w:r w:rsidRPr="00497187">
        <w:rPr>
          <w:rFonts w:ascii="Times New Roman" w:eastAsia="宋体" w:hAnsi="Times New Roman" w:hint="eastAsia"/>
          <w:noProof/>
          <w:lang w:eastAsia="zh-CN"/>
        </w:rPr>
        <w:t>A</w:t>
      </w:r>
      <w:r w:rsidRPr="00497187">
        <w:rPr>
          <w:rFonts w:ascii="Times New Roman" w:eastAsia="宋体" w:hAnsi="Times New Roman"/>
          <w:noProof/>
          <w:lang w:eastAsia="zh-CN"/>
        </w:rPr>
        <w:t xml:space="preserve">s shown in </w:t>
      </w:r>
      <w:r w:rsidR="00E367CF" w:rsidRPr="00E367CF">
        <w:rPr>
          <w:rFonts w:ascii="Times New Roman" w:eastAsia="宋体" w:hAnsi="Times New Roman"/>
          <w:b/>
          <w:noProof/>
          <w:lang w:eastAsia="zh-CN"/>
        </w:rPr>
        <w:t xml:space="preserve">Figure </w:t>
      </w:r>
      <w:r w:rsidR="0093528A">
        <w:rPr>
          <w:rFonts w:ascii="Times New Roman" w:eastAsia="宋体" w:hAnsi="Times New Roman"/>
          <w:b/>
          <w:noProof/>
          <w:lang w:eastAsia="zh-CN"/>
        </w:rPr>
        <w:t>4</w:t>
      </w:r>
      <w:r w:rsidR="00BE0537">
        <w:rPr>
          <w:rFonts w:ascii="Times New Roman" w:eastAsia="宋体" w:hAnsi="Times New Roman"/>
          <w:b/>
          <w:noProof/>
          <w:lang w:eastAsia="zh-CN"/>
        </w:rPr>
        <w:t>,</w:t>
      </w:r>
      <w:r w:rsidRPr="00497187">
        <w:rPr>
          <w:rFonts w:ascii="Times New Roman" w:eastAsia="宋体" w:hAnsi="Times New Roman"/>
          <w:noProof/>
          <w:lang w:eastAsia="zh-CN"/>
        </w:rPr>
        <w:t xml:space="preserve"> </w:t>
      </w:r>
      <w:r w:rsidR="00F04FA1">
        <w:rPr>
          <w:rFonts w:ascii="Times New Roman" w:eastAsia="宋体" w:hAnsi="Times New Roman"/>
          <w:noProof/>
          <w:lang w:eastAsia="zh-CN"/>
        </w:rPr>
        <w:t>for evaluation metric Alt-1</w:t>
      </w:r>
      <w:r w:rsidR="00964E62">
        <w:rPr>
          <w:rFonts w:ascii="Times New Roman" w:eastAsia="宋体" w:hAnsi="Times New Roman"/>
          <w:noProof/>
          <w:lang w:eastAsia="zh-CN"/>
        </w:rPr>
        <w:t xml:space="preserve"> of Behavior A</w:t>
      </w:r>
      <w:r w:rsidR="00F04FA1">
        <w:rPr>
          <w:rFonts w:ascii="Times New Roman" w:eastAsia="宋体" w:hAnsi="Times New Roman"/>
          <w:noProof/>
          <w:lang w:eastAsia="zh-CN"/>
        </w:rPr>
        <w:t xml:space="preserve">, if </w:t>
      </w:r>
      <w:r w:rsidR="009F4F04">
        <w:rPr>
          <w:rFonts w:ascii="Times New Roman" w:eastAsia="宋体" w:hAnsi="Times New Roman"/>
          <w:noProof/>
          <w:lang w:eastAsia="zh-CN"/>
        </w:rPr>
        <w:t xml:space="preserve">joint MDR </w:t>
      </w:r>
      <w:r w:rsidR="00F04FA1">
        <w:rPr>
          <w:rFonts w:ascii="Times New Roman" w:eastAsia="宋体" w:hAnsi="Times New Roman"/>
          <w:noProof/>
          <w:lang w:eastAsia="zh-CN"/>
        </w:rPr>
        <w:t xml:space="preserve">performance of paging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w/o TB scaling is considered as </w:t>
      </w:r>
      <w:r w:rsidR="00F04FA1" w:rsidRPr="00F04FA1">
        <w:rPr>
          <w:rFonts w:ascii="Times New Roman" w:eastAsia="宋体" w:hAnsi="Times New Roman"/>
          <w:noProof/>
          <w:lang w:eastAsia="zh-CN"/>
        </w:rPr>
        <w:t>benchmark</w:t>
      </w:r>
      <w:r w:rsidR="00F04FA1">
        <w:rPr>
          <w:rFonts w:ascii="Times New Roman" w:eastAsia="宋体" w:hAnsi="Times New Roman"/>
          <w:noProof/>
          <w:lang w:eastAsia="zh-CN"/>
        </w:rPr>
        <w:t xml:space="preserve">, all PEI options are qualified. </w:t>
      </w:r>
      <w:r w:rsidR="004637DF">
        <w:rPr>
          <w:rFonts w:ascii="Times New Roman" w:eastAsia="宋体" w:hAnsi="Times New Roman"/>
          <w:noProof/>
          <w:lang w:eastAsia="zh-CN"/>
        </w:rPr>
        <w:t>Note that PDCCH-based PEI with 4 AL cannot be applied because of its very poor performance. W</w:t>
      </w:r>
      <w:r w:rsidR="00B54ED3">
        <w:rPr>
          <w:rFonts w:ascii="Times New Roman" w:eastAsia="宋体" w:hAnsi="Times New Roman"/>
          <w:noProof/>
          <w:lang w:eastAsia="zh-CN"/>
        </w:rPr>
        <w:t>hile</w:t>
      </w:r>
      <w:r w:rsidR="00F04FA1">
        <w:rPr>
          <w:rFonts w:ascii="Times New Roman" w:eastAsia="宋体" w:hAnsi="Times New Roman"/>
          <w:noProof/>
          <w:lang w:eastAsia="zh-CN"/>
        </w:rPr>
        <w:t xml:space="preserve">, if </w:t>
      </w:r>
      <w:r w:rsidR="00B54ED3">
        <w:rPr>
          <w:rFonts w:ascii="Times New Roman" w:eastAsia="宋体" w:hAnsi="Times New Roman"/>
          <w:noProof/>
          <w:lang w:eastAsia="zh-CN"/>
        </w:rPr>
        <w:t xml:space="preserve">compared with </w:t>
      </w:r>
      <w:r w:rsidR="00F04FA1">
        <w:rPr>
          <w:rFonts w:ascii="Times New Roman" w:eastAsia="宋体" w:hAnsi="Times New Roman"/>
          <w:noProof/>
          <w:lang w:eastAsia="zh-CN"/>
        </w:rPr>
        <w:t xml:space="preserve">perfoemance of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 TB scaling=0.25, no PEI signals/channels are qualified.</w:t>
      </w:r>
      <w:r w:rsidR="003A09B8">
        <w:rPr>
          <w:rFonts w:ascii="Times New Roman" w:eastAsia="宋体" w:hAnsi="Times New Roman"/>
          <w:noProof/>
          <w:lang w:eastAsia="zh-CN"/>
        </w:rPr>
        <w:t xml:space="preserve"> For </w:t>
      </w:r>
      <w:r w:rsidR="002E14C4">
        <w:rPr>
          <w:rFonts w:ascii="Times New Roman" w:eastAsia="宋体" w:hAnsi="Times New Roman"/>
          <w:noProof/>
          <w:lang w:eastAsia="zh-CN"/>
        </w:rPr>
        <w:t>joint MDR of</w:t>
      </w:r>
      <w:r w:rsidR="00E21291">
        <w:rPr>
          <w:rFonts w:ascii="Times New Roman" w:eastAsia="宋体" w:hAnsi="Times New Roman"/>
          <w:noProof/>
          <w:lang w:eastAsia="zh-CN"/>
        </w:rPr>
        <w:t xml:space="preserve"> </w:t>
      </w:r>
      <w:r w:rsidR="00964E62">
        <w:rPr>
          <w:rFonts w:ascii="Times New Roman" w:eastAsia="宋体" w:hAnsi="Times New Roman"/>
          <w:noProof/>
          <w:lang w:eastAsia="zh-CN"/>
        </w:rPr>
        <w:t xml:space="preserve">Behavior </w:t>
      </w:r>
      <w:r w:rsidR="00E21291">
        <w:rPr>
          <w:rFonts w:ascii="Times New Roman" w:eastAsia="宋体" w:hAnsi="Times New Roman"/>
          <w:noProof/>
          <w:lang w:eastAsia="zh-CN"/>
        </w:rPr>
        <w:t xml:space="preserve">B, </w:t>
      </w:r>
      <w:r w:rsidR="00964E62">
        <w:rPr>
          <w:rFonts w:ascii="Times New Roman" w:eastAsia="宋体" w:hAnsi="Times New Roman"/>
          <w:noProof/>
          <w:lang w:eastAsia="zh-CN"/>
        </w:rPr>
        <w:t>DCI-</w:t>
      </w:r>
      <w:r w:rsidR="00E21291">
        <w:rPr>
          <w:rFonts w:ascii="Times New Roman" w:eastAsia="宋体" w:hAnsi="Times New Roman"/>
          <w:noProof/>
          <w:lang w:eastAsia="zh-CN"/>
        </w:rPr>
        <w:t>based PEI outerperforms sequence based PEI due to almost zero FAR.</w:t>
      </w:r>
    </w:p>
    <w:p w14:paraId="284CF04B" w14:textId="1284817D" w:rsidR="00346FB2" w:rsidRPr="0057700D" w:rsidRDefault="008D2666" w:rsidP="002A6466">
      <w:pPr>
        <w:pStyle w:val="a0"/>
        <w:rPr>
          <w:rFonts w:ascii="Times New Roman" w:eastAsia="宋体" w:hAnsi="Times New Roman"/>
          <w:noProof/>
          <w:lang w:eastAsia="zh-CN"/>
        </w:rPr>
      </w:pPr>
      <w:r>
        <w:rPr>
          <w:rFonts w:ascii="Times New Roman" w:eastAsia="宋体" w:hAnsi="Times New Roman" w:hint="eastAsia"/>
          <w:noProof/>
          <w:lang w:eastAsia="zh-CN"/>
        </w:rPr>
        <w:t>For</w:t>
      </w:r>
      <w:r w:rsidR="004F1439">
        <w:rPr>
          <w:rFonts w:ascii="Times New Roman" w:eastAsia="宋体" w:hAnsi="Times New Roman"/>
          <w:noProof/>
          <w:lang w:eastAsia="zh-CN"/>
        </w:rPr>
        <w:t xml:space="preserve"> Alt-2, i.e. to compare the MDR of PEI directly, the performance difference will be more obvious compared with </w:t>
      </w:r>
      <w:r w:rsidR="00DA7001">
        <w:rPr>
          <w:rFonts w:ascii="Times New Roman" w:eastAsia="宋体" w:hAnsi="Times New Roman"/>
          <w:noProof/>
          <w:lang w:eastAsia="zh-CN"/>
        </w:rPr>
        <w:t xml:space="preserve">that in Alt-1. Compared with paging PDCCH with AL=16, </w:t>
      </w:r>
      <w:r>
        <w:rPr>
          <w:rFonts w:ascii="Times New Roman" w:eastAsia="宋体" w:hAnsi="Times New Roman"/>
          <w:noProof/>
          <w:lang w:eastAsia="zh-CN"/>
        </w:rPr>
        <w:t>SSS</w:t>
      </w:r>
      <w:r w:rsidR="00DA7001">
        <w:rPr>
          <w:rFonts w:ascii="Times New Roman" w:eastAsia="宋体" w:hAnsi="Times New Roman"/>
          <w:noProof/>
          <w:lang w:eastAsia="zh-CN"/>
        </w:rPr>
        <w:t>-like or TRS-like PEI with 2 or 4 symbols and PDCCH wi</w:t>
      </w:r>
      <w:r w:rsidR="00DA7001">
        <w:rPr>
          <w:rFonts w:ascii="Times New Roman" w:eastAsia="宋体" w:hAnsi="Times New Roman" w:hint="eastAsia"/>
          <w:noProof/>
          <w:lang w:eastAsia="zh-CN"/>
        </w:rPr>
        <w:t>th</w:t>
      </w:r>
      <w:r w:rsidR="00DA7001">
        <w:rPr>
          <w:rFonts w:ascii="Times New Roman" w:eastAsia="宋体" w:hAnsi="Times New Roman"/>
          <w:noProof/>
          <w:lang w:eastAsia="zh-CN"/>
        </w:rPr>
        <w:t xml:space="preserve"> </w:t>
      </w:r>
      <w:r w:rsidR="00DA7001">
        <w:rPr>
          <w:rFonts w:ascii="Times New Roman" w:eastAsia="宋体" w:hAnsi="Times New Roman" w:hint="eastAsia"/>
          <w:noProof/>
          <w:lang w:eastAsia="zh-CN"/>
        </w:rPr>
        <w:t>AL</w:t>
      </w:r>
      <w:r w:rsidR="00DA7001">
        <w:rPr>
          <w:rFonts w:ascii="Times New Roman" w:eastAsia="宋体" w:hAnsi="Times New Roman"/>
          <w:noProof/>
          <w:lang w:eastAsia="zh-CN"/>
        </w:rPr>
        <w:t xml:space="preserve">16, are quanlified PEI </w:t>
      </w:r>
      <w:r w:rsidR="00BB7DB9">
        <w:rPr>
          <w:rFonts w:ascii="Times New Roman" w:eastAsia="宋体" w:hAnsi="Times New Roman"/>
          <w:noProof/>
          <w:lang w:eastAsia="zh-CN"/>
        </w:rPr>
        <w:t xml:space="preserve">design </w:t>
      </w:r>
      <w:r w:rsidR="00DA7001">
        <w:rPr>
          <w:rFonts w:ascii="Times New Roman" w:eastAsia="宋体" w:hAnsi="Times New Roman"/>
          <w:noProof/>
          <w:lang w:eastAsia="zh-CN"/>
        </w:rPr>
        <w:t>options.</w:t>
      </w:r>
    </w:p>
    <w:p w14:paraId="2A685642" w14:textId="6F9B4D22" w:rsidR="008B2A5F" w:rsidRDefault="008B2A5F" w:rsidP="008B2A5F">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w:t>
      </w:r>
      <w:r w:rsidR="001F0E47">
        <w:rPr>
          <w:rFonts w:ascii="Times New Roman" w:eastAsiaTheme="minorEastAsia" w:hAnsi="Times New Roman"/>
          <w:b/>
          <w:lang w:eastAsia="zh-CN"/>
        </w:rPr>
        <w:t>1</w:t>
      </w:r>
      <w:r w:rsidR="00E37DD8">
        <w:rPr>
          <w:rFonts w:ascii="Times New Roman" w:eastAsiaTheme="minorEastAsia" w:hAnsi="Times New Roman"/>
          <w:b/>
          <w:lang w:eastAsia="zh-CN"/>
        </w:rPr>
        <w:t>2</w:t>
      </w:r>
      <w:r>
        <w:rPr>
          <w:rFonts w:ascii="Times New Roman" w:eastAsiaTheme="minorEastAsia" w:hAnsi="Times New Roman"/>
          <w:b/>
          <w:lang w:eastAsia="zh-CN"/>
        </w:rPr>
        <w:t xml:space="preserve">: </w:t>
      </w:r>
      <w:r w:rsidR="006F76EB">
        <w:rPr>
          <w:rFonts w:ascii="Times New Roman" w:eastAsiaTheme="minorEastAsia" w:hAnsi="Times New Roman"/>
          <w:b/>
          <w:lang w:eastAsia="zh-CN"/>
        </w:rPr>
        <w:t xml:space="preserve">The performance of </w:t>
      </w:r>
      <w:r>
        <w:rPr>
          <w:rFonts w:ascii="Times New Roman" w:eastAsiaTheme="minorEastAsia" w:hAnsi="Times New Roman" w:hint="eastAsia"/>
          <w:b/>
          <w:lang w:eastAsia="zh-CN"/>
        </w:rPr>
        <w:t>SSS-like</w:t>
      </w:r>
      <w:r w:rsidR="00BA049B">
        <w:rPr>
          <w:rFonts w:ascii="Times New Roman" w:eastAsiaTheme="minorEastAsia" w:hAnsi="Times New Roman"/>
          <w:b/>
          <w:lang w:eastAsia="zh-CN"/>
        </w:rPr>
        <w:t xml:space="preserve"> </w:t>
      </w:r>
      <w:r w:rsidR="00177BF3">
        <w:rPr>
          <w:rFonts w:ascii="Times New Roman" w:eastAsiaTheme="minorEastAsia" w:hAnsi="Times New Roman"/>
          <w:b/>
          <w:lang w:eastAsia="zh-CN"/>
        </w:rPr>
        <w:t xml:space="preserve">based PEI </w:t>
      </w:r>
      <w:r w:rsidR="00BA049B">
        <w:rPr>
          <w:rFonts w:ascii="Times New Roman" w:eastAsiaTheme="minorEastAsia" w:hAnsi="Times New Roman"/>
          <w:b/>
          <w:lang w:eastAsia="zh-CN"/>
        </w:rPr>
        <w:t xml:space="preserve">and TRS-like </w:t>
      </w:r>
      <w:r w:rsidR="00177BF3">
        <w:rPr>
          <w:rFonts w:ascii="Times New Roman" w:eastAsiaTheme="minorEastAsia" w:hAnsi="Times New Roman"/>
          <w:b/>
          <w:lang w:eastAsia="zh-CN"/>
        </w:rPr>
        <w:t xml:space="preserve">based </w:t>
      </w:r>
      <w:r w:rsidR="00BA049B">
        <w:rPr>
          <w:rFonts w:ascii="Times New Roman" w:eastAsiaTheme="minorEastAsia" w:hAnsi="Times New Roman"/>
          <w:b/>
          <w:lang w:eastAsia="zh-CN"/>
        </w:rPr>
        <w:t xml:space="preserve">PEI outperforms </w:t>
      </w:r>
      <w:r w:rsidR="006F76EB">
        <w:rPr>
          <w:rFonts w:ascii="Times New Roman" w:eastAsiaTheme="minorEastAsia" w:hAnsi="Times New Roman"/>
          <w:b/>
          <w:lang w:eastAsia="zh-CN"/>
        </w:rPr>
        <w:t xml:space="preserve">that of </w:t>
      </w:r>
      <w:r w:rsidR="00964E62">
        <w:rPr>
          <w:rFonts w:ascii="Times New Roman" w:eastAsiaTheme="minorEastAsia" w:hAnsi="Times New Roman"/>
          <w:b/>
          <w:lang w:eastAsia="zh-CN"/>
        </w:rPr>
        <w:t>DCI-</w:t>
      </w:r>
      <w:r w:rsidR="00BA049B">
        <w:rPr>
          <w:rFonts w:ascii="Times New Roman" w:eastAsiaTheme="minorEastAsia" w:hAnsi="Times New Roman"/>
          <w:b/>
          <w:lang w:eastAsia="zh-CN"/>
        </w:rPr>
        <w:t>based PEI.</w:t>
      </w:r>
    </w:p>
    <w:p w14:paraId="48FC1A35" w14:textId="0940C623" w:rsidR="00C027D8" w:rsidRPr="00257502" w:rsidRDefault="00C027D8" w:rsidP="00257502">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Pr="00F93A8B">
        <w:rPr>
          <w:rFonts w:ascii="Arial" w:eastAsia="宋体" w:hAnsi="Arial" w:cs="Arial"/>
          <w:iCs/>
          <w:sz w:val="28"/>
          <w:szCs w:val="28"/>
          <w:lang w:eastAsia="zh-CN"/>
        </w:rPr>
        <w:t>.</w:t>
      </w:r>
      <w:r>
        <w:rPr>
          <w:rFonts w:ascii="Arial" w:eastAsia="宋体" w:hAnsi="Arial" w:cs="Arial"/>
          <w:iCs/>
          <w:sz w:val="28"/>
          <w:szCs w:val="28"/>
          <w:lang w:eastAsia="zh-CN"/>
        </w:rPr>
        <w:t>2</w:t>
      </w:r>
      <w:r w:rsidRPr="00F93A8B">
        <w:rPr>
          <w:rFonts w:ascii="Arial" w:eastAsia="宋体" w:hAnsi="Arial" w:cs="Arial"/>
          <w:iCs/>
          <w:sz w:val="28"/>
          <w:szCs w:val="28"/>
          <w:lang w:eastAsia="zh-CN"/>
        </w:rPr>
        <w:t xml:space="preserve"> </w:t>
      </w:r>
      <w:r>
        <w:rPr>
          <w:rFonts w:ascii="Arial" w:eastAsia="宋体" w:hAnsi="Arial" w:cs="Arial"/>
          <w:iCs/>
          <w:sz w:val="28"/>
          <w:szCs w:val="28"/>
          <w:lang w:eastAsia="zh-CN"/>
        </w:rPr>
        <w:t>Power saving gain</w:t>
      </w:r>
    </w:p>
    <w:p w14:paraId="32560BEC" w14:textId="45EC0D3B" w:rsidR="00B56860" w:rsidRDefault="00257502" w:rsidP="001F4CD3">
      <w:pPr>
        <w:pStyle w:val="a7"/>
        <w:jc w:val="both"/>
        <w:rPr>
          <w:rFonts w:ascii="Times New Roman" w:eastAsiaTheme="minorEastAsia" w:hAnsi="Times New Roman"/>
          <w:lang w:val="fr-FR" w:eastAsia="zh-CN"/>
        </w:rPr>
      </w:pPr>
      <w:r>
        <w:rPr>
          <w:rFonts w:ascii="Times New Roman" w:eastAsiaTheme="minorEastAsia" w:hAnsi="Times New Roman"/>
          <w:bCs/>
          <w:lang w:val="en-US" w:eastAsia="zh-CN"/>
        </w:rPr>
        <w:t xml:space="preserve">Another crucial metric for the comparison of </w:t>
      </w:r>
      <w:r>
        <w:rPr>
          <w:rFonts w:ascii="Times New Roman" w:eastAsia="宋体" w:hAnsi="Times New Roman"/>
          <w:lang w:eastAsia="zh-CN"/>
        </w:rPr>
        <w:t>the two types of PEI</w:t>
      </w:r>
      <w:r>
        <w:rPr>
          <w:rFonts w:ascii="Times New Roman" w:eastAsiaTheme="minorEastAsia" w:hAnsi="Times New Roman"/>
          <w:bCs/>
          <w:lang w:val="en-US" w:eastAsia="zh-CN"/>
        </w:rPr>
        <w:t xml:space="preserve"> is power saving gain. </w:t>
      </w:r>
      <w:r w:rsidR="005C7B6A" w:rsidRPr="005F6D82">
        <w:rPr>
          <w:rFonts w:ascii="Times New Roman" w:eastAsiaTheme="minorEastAsia" w:hAnsi="Times New Roman"/>
          <w:bCs/>
          <w:lang w:val="en-US" w:eastAsia="zh-CN"/>
        </w:rPr>
        <w:t xml:space="preserve">As </w:t>
      </w:r>
      <w:r w:rsidR="00897E51">
        <w:rPr>
          <w:rFonts w:ascii="Times New Roman" w:eastAsiaTheme="minorEastAsia" w:hAnsi="Times New Roman"/>
          <w:bCs/>
          <w:lang w:val="en-US" w:eastAsia="zh-CN"/>
        </w:rPr>
        <w:t>previously</w:t>
      </w:r>
      <w:r w:rsidR="00571A2B">
        <w:rPr>
          <w:rFonts w:ascii="Times New Roman" w:eastAsiaTheme="minorEastAsia" w:hAnsi="Times New Roman"/>
          <w:bCs/>
          <w:lang w:val="en-US" w:eastAsia="zh-CN"/>
        </w:rPr>
        <w:t xml:space="preserve"> </w:t>
      </w:r>
      <w:r w:rsidR="005C7B6A" w:rsidRPr="005F6D82">
        <w:rPr>
          <w:rFonts w:ascii="Times New Roman" w:eastAsiaTheme="minorEastAsia" w:hAnsi="Times New Roman"/>
          <w:bCs/>
          <w:lang w:val="en-US" w:eastAsia="zh-CN"/>
        </w:rPr>
        <w:t xml:space="preserve">discussed </w:t>
      </w:r>
      <w:r w:rsidR="005C7B6A">
        <w:rPr>
          <w:rFonts w:ascii="Times New Roman" w:eastAsiaTheme="minorEastAsia" w:hAnsi="Times New Roman"/>
          <w:bCs/>
          <w:lang w:val="en-US" w:eastAsia="zh-CN"/>
        </w:rPr>
        <w:t>in our companion pap</w:t>
      </w:r>
      <w:r w:rsidR="005C7B6A" w:rsidRPr="0093528A">
        <w:rPr>
          <w:rFonts w:ascii="Times New Roman" w:eastAsiaTheme="minorEastAsia" w:hAnsi="Times New Roman"/>
          <w:bCs/>
          <w:lang w:val="en-US" w:eastAsia="zh-CN"/>
        </w:rPr>
        <w:t>er [4]</w:t>
      </w:r>
      <w:r w:rsidR="005C7B6A" w:rsidRPr="005F6D82">
        <w:rPr>
          <w:rFonts w:ascii="Times New Roman" w:eastAsiaTheme="minorEastAsia" w:hAnsi="Times New Roman"/>
          <w:bCs/>
          <w:lang w:val="en-US" w:eastAsia="zh-CN"/>
        </w:rPr>
        <w:t xml:space="preserve">, </w:t>
      </w:r>
      <w:r w:rsidR="00E7076E" w:rsidRPr="005F6D82">
        <w:rPr>
          <w:rFonts w:ascii="Times New Roman" w:eastAsiaTheme="minorEastAsia" w:hAnsi="Times New Roman"/>
          <w:bCs/>
          <w:lang w:val="en-US" w:eastAsia="zh-CN"/>
        </w:rPr>
        <w:t>the residual CFO is expected to be limited within about -/+ 0.1ppm, which is -/+ 400Hz for 4GHz carrier frequency</w:t>
      </w:r>
      <w:r w:rsidR="005C7B6A" w:rsidRPr="005F6D82">
        <w:rPr>
          <w:rFonts w:ascii="Times New Roman" w:eastAsiaTheme="minorEastAsia" w:hAnsi="Times New Roman"/>
          <w:bCs/>
          <w:lang w:val="en-US" w:eastAsia="zh-CN"/>
        </w:rPr>
        <w:t>.</w:t>
      </w:r>
      <w:r w:rsidR="00E7076E">
        <w:rPr>
          <w:rFonts w:ascii="Times New Roman" w:eastAsiaTheme="minorEastAsia" w:hAnsi="Times New Roman"/>
          <w:bCs/>
          <w:lang w:val="en-US" w:eastAsia="zh-CN"/>
        </w:rPr>
        <w:t xml:space="preserve"> </w:t>
      </w:r>
      <w:r w:rsidR="00514191">
        <w:rPr>
          <w:rFonts w:ascii="Times New Roman" w:eastAsiaTheme="minorEastAsia" w:hAnsi="Times New Roman"/>
          <w:bCs/>
          <w:lang w:val="en-US" w:eastAsia="zh-CN"/>
        </w:rPr>
        <w:t>Similar</w:t>
      </w:r>
      <w:r w:rsidR="00897E51">
        <w:rPr>
          <w:rFonts w:ascii="Times New Roman" w:eastAsiaTheme="minorEastAsia" w:hAnsi="Times New Roman"/>
          <w:bCs/>
          <w:lang w:val="en-US" w:eastAsia="zh-CN"/>
        </w:rPr>
        <w:t xml:space="preserve"> to paging PDCCH</w:t>
      </w:r>
      <w:r w:rsidR="00514191">
        <w:rPr>
          <w:rFonts w:ascii="Times New Roman" w:eastAsiaTheme="minorEastAsia" w:hAnsi="Times New Roman"/>
          <w:bCs/>
          <w:lang w:val="en-US" w:eastAsia="zh-CN"/>
        </w:rPr>
        <w:t xml:space="preserve">, </w:t>
      </w:r>
      <w:r w:rsidR="00514191" w:rsidRPr="00456556">
        <w:rPr>
          <w:rFonts w:ascii="Times New Roman" w:eastAsiaTheme="minorEastAsia" w:hAnsi="Times New Roman"/>
          <w:bCs/>
          <w:lang w:val="en-US" w:eastAsia="zh-CN"/>
        </w:rPr>
        <w:t>if</w:t>
      </w:r>
      <w:r w:rsidR="00456556" w:rsidRPr="00456556">
        <w:rPr>
          <w:rFonts w:ascii="Times New Roman" w:eastAsiaTheme="minorEastAsia" w:hAnsi="Times New Roman"/>
          <w:bCs/>
          <w:lang w:val="en-US" w:eastAsia="zh-CN"/>
        </w:rPr>
        <w:t xml:space="preserve"> a </w:t>
      </w:r>
      <w:r w:rsidR="00F60C89">
        <w:rPr>
          <w:rFonts w:ascii="Times New Roman" w:eastAsiaTheme="minorEastAsia" w:hAnsi="Times New Roman" w:hint="eastAsia"/>
          <w:bCs/>
          <w:lang w:val="en-US" w:eastAsia="zh-CN"/>
        </w:rPr>
        <w:t>DCI</w:t>
      </w:r>
      <w:r w:rsidR="00456556">
        <w:rPr>
          <w:rFonts w:ascii="Times New Roman" w:eastAsiaTheme="minorEastAsia" w:hAnsi="Times New Roman"/>
          <w:bCs/>
          <w:lang w:val="en-US" w:eastAsia="zh-CN"/>
        </w:rPr>
        <w:t>-</w:t>
      </w:r>
      <w:r w:rsidR="00456556" w:rsidRPr="00456556">
        <w:rPr>
          <w:rFonts w:ascii="Times New Roman" w:eastAsiaTheme="minorEastAsia" w:hAnsi="Times New Roman"/>
          <w:bCs/>
          <w:lang w:val="en-US" w:eastAsia="zh-CN"/>
        </w:rPr>
        <w:t xml:space="preserve">based PEI is </w:t>
      </w:r>
      <w:r w:rsidR="00456556">
        <w:rPr>
          <w:rFonts w:ascii="Times New Roman" w:eastAsiaTheme="minorEastAsia" w:hAnsi="Times New Roman"/>
          <w:bCs/>
          <w:lang w:val="en-US" w:eastAsia="zh-CN"/>
        </w:rPr>
        <w:t>introduced</w:t>
      </w:r>
      <w:r w:rsidR="00456556" w:rsidRPr="00456556">
        <w:rPr>
          <w:rFonts w:ascii="Times New Roman" w:eastAsiaTheme="minorEastAsia" w:hAnsi="Times New Roman"/>
          <w:bCs/>
          <w:lang w:val="en-US" w:eastAsia="zh-CN"/>
        </w:rPr>
        <w:t xml:space="preserve">, UE need to process one or more SSBs before </w:t>
      </w:r>
      <w:r w:rsidR="00514191">
        <w:rPr>
          <w:rFonts w:ascii="Times New Roman" w:eastAsiaTheme="minorEastAsia" w:hAnsi="Times New Roman"/>
          <w:bCs/>
          <w:lang w:val="en-US" w:eastAsia="zh-CN"/>
        </w:rPr>
        <w:t>it</w:t>
      </w:r>
      <w:r w:rsidR="00456556" w:rsidRPr="00456556">
        <w:rPr>
          <w:rFonts w:ascii="Times New Roman" w:eastAsiaTheme="minorEastAsia" w:hAnsi="Times New Roman"/>
          <w:bCs/>
          <w:lang w:val="en-US" w:eastAsia="zh-CN"/>
        </w:rPr>
        <w:t xml:space="preserve"> </w:t>
      </w:r>
      <w:r w:rsidR="00456556">
        <w:rPr>
          <w:rFonts w:ascii="Times New Roman" w:eastAsiaTheme="minorEastAsia" w:hAnsi="Times New Roman"/>
          <w:bCs/>
          <w:lang w:val="en-US" w:eastAsia="zh-CN"/>
        </w:rPr>
        <w:t>for</w:t>
      </w:r>
      <w:r w:rsidR="00897E51">
        <w:rPr>
          <w:rFonts w:ascii="Times New Roman" w:eastAsiaTheme="minorEastAsia" w:hAnsi="Times New Roman"/>
          <w:bCs/>
          <w:lang w:val="en-US" w:eastAsia="zh-CN"/>
        </w:rPr>
        <w:t xml:space="preserve"> correcting the frequency error</w:t>
      </w:r>
      <w:r w:rsidR="00456556" w:rsidRPr="00456556">
        <w:rPr>
          <w:rFonts w:ascii="Times New Roman" w:eastAsiaTheme="minorEastAsia" w:hAnsi="Times New Roman"/>
          <w:bCs/>
          <w:lang w:val="en-US" w:eastAsia="zh-CN"/>
        </w:rPr>
        <w:t>.</w:t>
      </w:r>
      <w:r w:rsidR="00514191">
        <w:rPr>
          <w:rFonts w:ascii="Times New Roman" w:eastAsiaTheme="minorEastAsia" w:hAnsi="Times New Roman"/>
          <w:bCs/>
          <w:lang w:val="en-US" w:eastAsia="zh-CN"/>
        </w:rPr>
        <w:t xml:space="preserve"> </w:t>
      </w:r>
      <w:r w:rsidR="00897E51">
        <w:rPr>
          <w:rFonts w:ascii="Times New Roman" w:eastAsiaTheme="minorEastAsia" w:hAnsi="Times New Roman"/>
          <w:bCs/>
          <w:lang w:val="en-US" w:eastAsia="zh-CN"/>
        </w:rPr>
        <w:t>A</w:t>
      </w:r>
      <w:r w:rsidR="00514191">
        <w:rPr>
          <w:rFonts w:ascii="Times New Roman" w:eastAsiaTheme="minorEastAsia" w:hAnsi="Times New Roman"/>
          <w:bCs/>
          <w:lang w:val="en-US" w:eastAsia="zh-CN"/>
        </w:rPr>
        <w:t xml:space="preserve">s shown in </w:t>
      </w:r>
      <w:r w:rsidR="00897E51" w:rsidRPr="00897E51">
        <w:rPr>
          <w:rFonts w:ascii="Times New Roman" w:eastAsiaTheme="minorEastAsia" w:hAnsi="Times New Roman"/>
          <w:b/>
          <w:bCs/>
          <w:lang w:val="en-US" w:eastAsia="zh-CN"/>
        </w:rPr>
        <w:t>F</w:t>
      </w:r>
      <w:r w:rsidR="00514191" w:rsidRPr="00897E51">
        <w:rPr>
          <w:rFonts w:ascii="Times New Roman" w:eastAsiaTheme="minorEastAsia" w:hAnsi="Times New Roman"/>
          <w:b/>
          <w:bCs/>
          <w:lang w:val="en-US" w:eastAsia="zh-CN"/>
        </w:rPr>
        <w:t xml:space="preserve">igure </w:t>
      </w:r>
      <w:r w:rsidR="0093528A">
        <w:rPr>
          <w:rFonts w:ascii="Times New Roman" w:eastAsiaTheme="minorEastAsia" w:hAnsi="Times New Roman"/>
          <w:b/>
          <w:bCs/>
          <w:lang w:val="en-US" w:eastAsia="zh-CN"/>
        </w:rPr>
        <w:t>5</w:t>
      </w:r>
      <w:r w:rsidR="00514191">
        <w:rPr>
          <w:rFonts w:ascii="Times New Roman" w:eastAsiaTheme="minorEastAsia" w:hAnsi="Times New Roman"/>
          <w:bCs/>
          <w:lang w:val="en-US" w:eastAsia="zh-CN"/>
        </w:rPr>
        <w:t xml:space="preserve">, </w:t>
      </w:r>
      <w:r w:rsidR="00F60C89">
        <w:rPr>
          <w:rFonts w:ascii="Times New Roman" w:eastAsiaTheme="minorEastAsia" w:hAnsi="Times New Roman" w:hint="eastAsia"/>
          <w:bCs/>
          <w:lang w:val="en-US" w:eastAsia="zh-CN"/>
        </w:rPr>
        <w:t>DCI</w:t>
      </w:r>
      <w:r w:rsidR="00514191">
        <w:rPr>
          <w:rFonts w:ascii="Times New Roman" w:eastAsiaTheme="minorEastAsia" w:hAnsi="Times New Roman"/>
          <w:bCs/>
          <w:lang w:val="en-US" w:eastAsia="zh-CN"/>
        </w:rPr>
        <w:t xml:space="preserve">-based PEI should be </w:t>
      </w:r>
      <w:r w:rsidR="009B74A9">
        <w:rPr>
          <w:rFonts w:ascii="Times New Roman" w:eastAsiaTheme="minorEastAsia" w:hAnsi="Times New Roman"/>
          <w:bCs/>
          <w:lang w:val="en-US" w:eastAsia="zh-CN"/>
        </w:rPr>
        <w:t>placed</w:t>
      </w:r>
      <w:r w:rsidR="00514191">
        <w:rPr>
          <w:rFonts w:ascii="Times New Roman" w:eastAsiaTheme="minorEastAsia" w:hAnsi="Times New Roman"/>
          <w:bCs/>
          <w:lang w:val="en-US" w:eastAsia="zh-CN"/>
        </w:rPr>
        <w:t xml:space="preserve"> after </w:t>
      </w:r>
      <w:r w:rsidR="009B74A9">
        <w:rPr>
          <w:rFonts w:ascii="Times New Roman" w:eastAsiaTheme="minorEastAsia" w:hAnsi="Times New Roman"/>
          <w:bCs/>
          <w:lang w:val="en-US" w:eastAsia="zh-CN"/>
        </w:rPr>
        <w:t>an</w:t>
      </w:r>
      <w:r w:rsidR="00514191">
        <w:rPr>
          <w:rFonts w:ascii="Times New Roman" w:eastAsiaTheme="minorEastAsia" w:hAnsi="Times New Roman"/>
          <w:bCs/>
          <w:lang w:val="en-US" w:eastAsia="zh-CN"/>
        </w:rPr>
        <w:t xml:space="preserve"> SSB burst</w:t>
      </w:r>
      <w:r w:rsidR="00995091">
        <w:rPr>
          <w:rFonts w:ascii="Times New Roman" w:eastAsiaTheme="minorEastAsia" w:hAnsi="Times New Roman"/>
          <w:bCs/>
          <w:lang w:val="en-US" w:eastAsia="zh-CN"/>
        </w:rPr>
        <w:t>.</w:t>
      </w:r>
      <w:r w:rsidR="00FF6EB1">
        <w:rPr>
          <w:rFonts w:ascii="Times New Roman" w:eastAsiaTheme="minorEastAsia" w:hAnsi="Times New Roman"/>
          <w:bCs/>
          <w:lang w:val="en-US" w:eastAsia="zh-CN"/>
        </w:rPr>
        <w:t xml:space="preserve"> </w:t>
      </w:r>
      <w:r w:rsidR="00995091">
        <w:rPr>
          <w:rFonts w:ascii="Times New Roman" w:eastAsiaTheme="minorEastAsia" w:hAnsi="Times New Roman"/>
          <w:bCs/>
          <w:lang w:val="en-US" w:eastAsia="zh-CN"/>
        </w:rPr>
        <w:t>W</w:t>
      </w:r>
      <w:r w:rsidR="00FF6EB1">
        <w:rPr>
          <w:rFonts w:ascii="Times New Roman" w:eastAsiaTheme="minorEastAsia" w:hAnsi="Times New Roman"/>
          <w:bCs/>
          <w:lang w:val="en-US" w:eastAsia="zh-CN"/>
        </w:rPr>
        <w:t xml:space="preserve">hile for </w:t>
      </w:r>
      <w:r w:rsidR="00995091">
        <w:rPr>
          <w:rFonts w:ascii="Times New Roman" w:eastAsiaTheme="minorEastAsia" w:hAnsi="Times New Roman"/>
          <w:bCs/>
          <w:lang w:val="en-US" w:eastAsia="zh-CN"/>
        </w:rPr>
        <w:t xml:space="preserve">sequence-based PEI such as TRS-based PEI which has better detection performance and measurement function itself, </w:t>
      </w:r>
      <w:r w:rsidR="00370C9D">
        <w:rPr>
          <w:rFonts w:ascii="Times New Roman" w:eastAsiaTheme="minorEastAsia" w:hAnsi="Times New Roman"/>
          <w:lang w:val="fr-FR" w:eastAsia="zh-CN"/>
        </w:rPr>
        <w:t>UE</w:t>
      </w:r>
      <w:r w:rsidR="00A506D9">
        <w:rPr>
          <w:rFonts w:ascii="Times New Roman" w:eastAsiaTheme="minorEastAsia" w:hAnsi="Times New Roman"/>
          <w:lang w:val="fr-FR" w:eastAsia="zh-CN"/>
        </w:rPr>
        <w:t xml:space="preserve"> can replace SSB reception by </w:t>
      </w:r>
      <w:r w:rsidR="00995091">
        <w:rPr>
          <w:rFonts w:ascii="Times New Roman" w:eastAsiaTheme="minorEastAsia" w:hAnsi="Times New Roman"/>
          <w:bCs/>
          <w:lang w:val="en-US" w:eastAsia="zh-CN"/>
        </w:rPr>
        <w:t xml:space="preserve">TRS-based PEI </w:t>
      </w:r>
      <w:r w:rsidR="00A506D9">
        <w:rPr>
          <w:rFonts w:ascii="Times New Roman" w:eastAsiaTheme="minorEastAsia" w:hAnsi="Times New Roman"/>
          <w:lang w:val="fr-FR" w:eastAsia="zh-CN"/>
        </w:rPr>
        <w:t xml:space="preserve">and less power will be consumed per DRX cycle. As such, </w:t>
      </w:r>
      <w:r w:rsidR="00A506D9" w:rsidRPr="00A506D9">
        <w:rPr>
          <w:rFonts w:ascii="Times New Roman" w:eastAsiaTheme="minorEastAsia" w:hAnsi="Times New Roman"/>
          <w:lang w:val="fr-FR" w:eastAsia="zh-CN"/>
        </w:rPr>
        <w:t xml:space="preserve">compared to </w:t>
      </w:r>
      <w:r w:rsidR="00F60C89">
        <w:rPr>
          <w:rFonts w:ascii="Times New Roman" w:eastAsiaTheme="minorEastAsia" w:hAnsi="Times New Roman" w:hint="eastAsia"/>
          <w:lang w:val="fr-FR" w:eastAsia="zh-CN"/>
        </w:rPr>
        <w:t>DCI</w:t>
      </w:r>
      <w:r w:rsidR="00A506D9">
        <w:rPr>
          <w:rFonts w:ascii="Times New Roman" w:eastAsiaTheme="minorEastAsia" w:hAnsi="Times New Roman"/>
          <w:lang w:val="fr-FR" w:eastAsia="zh-CN"/>
        </w:rPr>
        <w:t>-</w:t>
      </w:r>
      <w:r w:rsidR="00A506D9" w:rsidRPr="00A506D9">
        <w:rPr>
          <w:rFonts w:ascii="Times New Roman" w:eastAsiaTheme="minorEastAsia" w:hAnsi="Times New Roman"/>
          <w:lang w:val="fr-FR" w:eastAsia="zh-CN"/>
        </w:rPr>
        <w:t>based PEI</w:t>
      </w:r>
      <w:r w:rsidR="00A506D9">
        <w:rPr>
          <w:rFonts w:ascii="Times New Roman" w:eastAsiaTheme="minorEastAsia" w:hAnsi="Times New Roman"/>
          <w:lang w:val="fr-FR" w:eastAsia="zh-CN"/>
        </w:rPr>
        <w:t>,</w:t>
      </w:r>
      <w:r w:rsidR="00D52BE8">
        <w:rPr>
          <w:rFonts w:ascii="Times New Roman" w:eastAsiaTheme="minorEastAsia" w:hAnsi="Times New Roman"/>
          <w:lang w:val="fr-FR" w:eastAsia="zh-CN"/>
        </w:rPr>
        <w:t xml:space="preserve"> adopting </w:t>
      </w:r>
      <w:r w:rsidR="00370C9D">
        <w:rPr>
          <w:rFonts w:ascii="Times New Roman" w:eastAsiaTheme="minorEastAsia" w:hAnsi="Times New Roman"/>
          <w:lang w:val="fr-FR" w:eastAsia="zh-CN"/>
        </w:rPr>
        <w:t xml:space="preserve">sequence-based PEI such as </w:t>
      </w:r>
      <w:r w:rsidR="00D52BE8">
        <w:rPr>
          <w:rFonts w:ascii="Times New Roman" w:eastAsiaTheme="minorEastAsia" w:hAnsi="Times New Roman"/>
          <w:lang w:val="fr-FR" w:eastAsia="zh-CN"/>
        </w:rPr>
        <w:t>TRS-liked based PEI</w:t>
      </w:r>
      <w:r w:rsidR="00A506D9" w:rsidRPr="00A506D9">
        <w:rPr>
          <w:rFonts w:ascii="Times New Roman" w:eastAsiaTheme="minorEastAsia" w:hAnsi="Times New Roman"/>
          <w:lang w:val="fr-FR" w:eastAsia="zh-CN"/>
        </w:rPr>
        <w:t xml:space="preserve"> </w:t>
      </w:r>
      <w:r w:rsidR="00A506D9">
        <w:rPr>
          <w:rFonts w:ascii="Times New Roman" w:eastAsiaTheme="minorEastAsia" w:hAnsi="Times New Roman"/>
          <w:lang w:val="fr-FR" w:eastAsia="zh-CN"/>
        </w:rPr>
        <w:t xml:space="preserve">will bring </w:t>
      </w:r>
      <w:r w:rsidR="00D52BE8">
        <w:rPr>
          <w:rFonts w:ascii="Times New Roman" w:eastAsiaTheme="minorEastAsia" w:hAnsi="Times New Roman"/>
          <w:lang w:val="fr-FR" w:eastAsia="zh-CN"/>
        </w:rPr>
        <w:t>more</w:t>
      </w:r>
      <w:r w:rsidR="00A506D9">
        <w:rPr>
          <w:rFonts w:ascii="Times New Roman" w:eastAsiaTheme="minorEastAsia" w:hAnsi="Times New Roman"/>
          <w:lang w:val="fr-FR" w:eastAsia="zh-CN"/>
        </w:rPr>
        <w:t xml:space="preserve"> significant power saving gain</w:t>
      </w:r>
      <w:r w:rsidR="00456556">
        <w:rPr>
          <w:rFonts w:ascii="Times New Roman" w:eastAsiaTheme="minorEastAsia" w:hAnsi="Times New Roman"/>
          <w:lang w:val="fr-FR" w:eastAsia="zh-CN"/>
        </w:rPr>
        <w:t xml:space="preserve"> as shown in </w:t>
      </w:r>
      <w:r w:rsidR="00AF2A4B">
        <w:rPr>
          <w:rFonts w:ascii="Times New Roman" w:eastAsiaTheme="minorEastAsia" w:hAnsi="Times New Roman"/>
          <w:b/>
          <w:lang w:val="fr-FR" w:eastAsia="zh-CN"/>
        </w:rPr>
        <w:t>Table 7</w:t>
      </w:r>
      <w:r w:rsidR="00A506D9">
        <w:rPr>
          <w:rFonts w:ascii="Times New Roman" w:eastAsiaTheme="minorEastAsia" w:hAnsi="Times New Roman"/>
          <w:lang w:val="fr-FR" w:eastAsia="zh-CN"/>
        </w:rPr>
        <w:t>.</w:t>
      </w:r>
      <w:r w:rsidR="00C53A05">
        <w:rPr>
          <w:rFonts w:ascii="Times New Roman" w:eastAsiaTheme="minorEastAsia" w:hAnsi="Times New Roman"/>
          <w:lang w:val="fr-FR" w:eastAsia="zh-CN"/>
        </w:rPr>
        <w:t xml:space="preserve"> </w:t>
      </w:r>
      <w:r w:rsidR="003A0AB7">
        <w:rPr>
          <w:rFonts w:ascii="Times New Roman" w:eastAsiaTheme="minorEastAsia" w:hAnsi="Times New Roman"/>
          <w:lang w:val="fr-FR" w:eastAsia="zh-CN"/>
        </w:rPr>
        <w:t xml:space="preserve">In addition, to capture the whole picture of the power saving gain, </w:t>
      </w:r>
      <w:r w:rsidR="003A0AB7" w:rsidRPr="00EB00C8">
        <w:rPr>
          <w:rFonts w:ascii="Times New Roman" w:eastAsiaTheme="minorEastAsia" w:hAnsi="Times New Roman"/>
          <w:b/>
          <w:lang w:val="fr-FR" w:eastAsia="zh-CN"/>
        </w:rPr>
        <w:t>Table 8</w:t>
      </w:r>
      <w:r w:rsidR="003A0AB7">
        <w:rPr>
          <w:rFonts w:ascii="Times New Roman" w:eastAsiaTheme="minorEastAsia" w:hAnsi="Times New Roman"/>
          <w:lang w:val="fr-FR" w:eastAsia="zh-CN"/>
        </w:rPr>
        <w:t xml:space="preserve"> obviously show</w:t>
      </w:r>
      <w:r w:rsidR="00CF1108">
        <w:rPr>
          <w:rFonts w:ascii="Times New Roman" w:eastAsiaTheme="minorEastAsia" w:hAnsi="Times New Roman"/>
          <w:lang w:val="fr-FR" w:eastAsia="zh-CN"/>
        </w:rPr>
        <w:t>s</w:t>
      </w:r>
      <w:r w:rsidR="003A0AB7">
        <w:rPr>
          <w:rFonts w:ascii="Times New Roman" w:eastAsiaTheme="minorEastAsia" w:hAnsi="Times New Roman"/>
          <w:lang w:val="fr-FR" w:eastAsia="zh-CN"/>
        </w:rPr>
        <w:t xml:space="preserve"> the obtained power saving gain by using different PEI candidate designs compared to the baseline scheme (as shown in </w:t>
      </w:r>
      <w:r w:rsidR="003A0AB7" w:rsidRPr="003A0AB7">
        <w:rPr>
          <w:rFonts w:ascii="Times New Roman" w:eastAsiaTheme="minorEastAsia" w:hAnsi="Times New Roman"/>
          <w:b/>
          <w:lang w:val="fr-FR" w:eastAsia="zh-CN"/>
        </w:rPr>
        <w:t xml:space="preserve">Figure </w:t>
      </w:r>
      <w:r w:rsidR="0093528A">
        <w:rPr>
          <w:rFonts w:ascii="Times New Roman" w:eastAsiaTheme="minorEastAsia" w:hAnsi="Times New Roman"/>
          <w:b/>
          <w:lang w:val="fr-FR" w:eastAsia="zh-CN"/>
        </w:rPr>
        <w:t>1</w:t>
      </w:r>
      <w:r w:rsidR="003A0AB7">
        <w:rPr>
          <w:rFonts w:ascii="Times New Roman" w:eastAsiaTheme="minorEastAsia" w:hAnsi="Times New Roman"/>
          <w:lang w:val="fr-FR" w:eastAsia="zh-CN"/>
        </w:rPr>
        <w:t xml:space="preserve">). </w:t>
      </w:r>
      <w:r w:rsidR="00EA59CB">
        <w:rPr>
          <w:rFonts w:ascii="Times New Roman" w:eastAsiaTheme="minorEastAsia" w:hAnsi="Times New Roman"/>
          <w:lang w:val="fr-FR" w:eastAsia="zh-CN"/>
        </w:rPr>
        <w:t xml:space="preserve">And it is note that </w:t>
      </w:r>
      <w:r w:rsidR="00EA59CB" w:rsidRPr="00CE0CF0">
        <w:rPr>
          <w:rFonts w:ascii="Times New Roman" w:eastAsiaTheme="minorEastAsia" w:hAnsi="Times New Roman"/>
          <w:b/>
          <w:lang w:val="fr-FR" w:eastAsia="zh-CN"/>
        </w:rPr>
        <w:t>Table 8-b</w:t>
      </w:r>
      <w:r w:rsidR="00EA59CB">
        <w:rPr>
          <w:rFonts w:ascii="Times New Roman" w:eastAsiaTheme="minorEastAsia" w:hAnsi="Times New Roman"/>
          <w:lang w:val="fr-FR" w:eastAsia="zh-CN"/>
        </w:rPr>
        <w:t xml:space="preserve"> is presented by adopting the table form agreed in the last meeting for power saving gain comparison.</w:t>
      </w:r>
    </w:p>
    <w:p w14:paraId="2EE8990D" w14:textId="3A0DD95C" w:rsidR="00DC4E42" w:rsidRPr="001F4CD3" w:rsidRDefault="00C53A05" w:rsidP="001F4CD3">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 xml:space="preserve">Note that we assume no sub-grouping </w:t>
      </w:r>
      <w:r w:rsidR="00CD49D3">
        <w:rPr>
          <w:rFonts w:ascii="Times New Roman" w:eastAsiaTheme="minorEastAsia" w:hAnsi="Times New Roman"/>
          <w:lang w:val="fr-FR" w:eastAsia="zh-CN"/>
        </w:rPr>
        <w:t>during</w:t>
      </w:r>
      <w:r>
        <w:rPr>
          <w:rFonts w:ascii="Times New Roman" w:eastAsiaTheme="minorEastAsia" w:hAnsi="Times New Roman"/>
          <w:lang w:val="fr-FR" w:eastAsia="zh-CN"/>
        </w:rPr>
        <w:t xml:space="preserve"> the</w:t>
      </w:r>
      <w:r w:rsidR="00CD49D3">
        <w:rPr>
          <w:rFonts w:ascii="Times New Roman" w:eastAsiaTheme="minorEastAsia" w:hAnsi="Times New Roman"/>
          <w:lang w:val="fr-FR" w:eastAsia="zh-CN"/>
        </w:rPr>
        <w:t xml:space="preserve"> following</w:t>
      </w:r>
      <w:r>
        <w:rPr>
          <w:rFonts w:ascii="Times New Roman" w:eastAsiaTheme="minorEastAsia" w:hAnsi="Times New Roman"/>
          <w:lang w:val="fr-FR" w:eastAsia="zh-CN"/>
        </w:rPr>
        <w:t xml:space="preserve"> evaluation.</w:t>
      </w:r>
      <w:r w:rsidR="00D4125C">
        <w:rPr>
          <w:rFonts w:ascii="Times New Roman" w:eastAsiaTheme="minorEastAsia" w:hAnsi="Times New Roman"/>
          <w:lang w:val="fr-FR" w:eastAsia="zh-CN"/>
        </w:rPr>
        <w:t xml:space="preserve"> And the gap between </w:t>
      </w:r>
      <w:r w:rsidR="00D70731">
        <w:rPr>
          <w:rFonts w:ascii="Times New Roman" w:eastAsiaTheme="minorEastAsia" w:hAnsi="Times New Roman"/>
          <w:lang w:val="fr-FR" w:eastAsia="zh-CN"/>
        </w:rPr>
        <w:t xml:space="preserve">the nearest </w:t>
      </w:r>
      <w:r w:rsidR="006A2164">
        <w:rPr>
          <w:rFonts w:ascii="Times New Roman" w:eastAsiaTheme="minorEastAsia" w:hAnsi="Times New Roman"/>
          <w:lang w:val="fr-FR" w:eastAsia="zh-CN"/>
        </w:rPr>
        <w:t xml:space="preserve">SSB and PEI is assumed as </w:t>
      </w:r>
      <w:r w:rsidR="00D024EE">
        <w:rPr>
          <w:rFonts w:ascii="Times New Roman" w:eastAsiaTheme="minorEastAsia" w:hAnsi="Times New Roman"/>
          <w:lang w:val="fr-FR" w:eastAsia="zh-CN"/>
        </w:rPr>
        <w:t>3</w:t>
      </w:r>
      <w:r w:rsidR="006A2164">
        <w:rPr>
          <w:rFonts w:ascii="Times New Roman" w:eastAsiaTheme="minorEastAsia" w:hAnsi="Times New Roman"/>
          <w:lang w:val="fr-FR" w:eastAsia="zh-CN"/>
        </w:rPr>
        <w:t>ms.</w:t>
      </w:r>
      <w:r w:rsidR="003A0AB7">
        <w:rPr>
          <w:rFonts w:ascii="Times New Roman" w:eastAsiaTheme="minorEastAsia" w:hAnsi="Times New Roman"/>
          <w:lang w:val="fr-FR" w:eastAsia="zh-CN"/>
        </w:rPr>
        <w:t xml:space="preserve"> </w:t>
      </w:r>
      <w:r w:rsidR="00B56860">
        <w:rPr>
          <w:rFonts w:ascii="Times New Roman" w:eastAsiaTheme="minorEastAsia" w:hAnsi="Times New Roman"/>
          <w:lang w:val="fr-FR" w:eastAsia="zh-CN"/>
        </w:rPr>
        <w:t>There is one SSB burst assumed before PEI detection</w:t>
      </w:r>
      <w:r w:rsidR="00524774">
        <w:rPr>
          <w:rFonts w:ascii="Times New Roman" w:eastAsiaTheme="minorEastAsia" w:hAnsi="Times New Roman"/>
          <w:lang w:val="fr-FR" w:eastAsia="zh-CN"/>
        </w:rPr>
        <w:t xml:space="preserve">. And the number of SSB burst </w:t>
      </w:r>
      <w:r w:rsidR="00524774">
        <w:rPr>
          <w:rFonts w:ascii="Times New Roman" w:eastAsiaTheme="minorEastAsia" w:hAnsi="Times New Roman"/>
          <w:lang w:val="fr-FR" w:eastAsia="zh-CN"/>
        </w:rPr>
        <w:lastRenderedPageBreak/>
        <w:t xml:space="preserve">between PEI and PO when UE is paged is: For DCI-based PEI, two for low SINR case, one for medium SINR case and zero for high SINR case; For </w:t>
      </w:r>
      <w:r w:rsidR="00AC2229">
        <w:rPr>
          <w:rFonts w:ascii="Times New Roman" w:eastAsiaTheme="minorEastAsia" w:hAnsi="Times New Roman"/>
          <w:lang w:val="fr-FR" w:eastAsia="zh-CN"/>
        </w:rPr>
        <w:t>sequence</w:t>
      </w:r>
      <w:r w:rsidR="00524774">
        <w:rPr>
          <w:rFonts w:ascii="Times New Roman" w:eastAsiaTheme="minorEastAsia" w:hAnsi="Times New Roman"/>
          <w:lang w:val="fr-FR" w:eastAsia="zh-CN"/>
        </w:rPr>
        <w:t>-based PEI</w:t>
      </w:r>
      <w:r w:rsidR="00065E17">
        <w:rPr>
          <w:rFonts w:ascii="Times New Roman" w:eastAsiaTheme="minorEastAsia" w:hAnsi="Times New Roman"/>
          <w:lang w:val="fr-FR" w:eastAsia="zh-CN"/>
        </w:rPr>
        <w:t>, zero for low/medium/high SINR case</w:t>
      </w:r>
      <w:r w:rsidR="00AC2229">
        <w:rPr>
          <w:rFonts w:ascii="Times New Roman" w:eastAsiaTheme="minorEastAsia" w:hAnsi="Times New Roman"/>
          <w:lang w:val="fr-FR" w:eastAsia="zh-CN"/>
        </w:rPr>
        <w:t>.</w:t>
      </w:r>
    </w:p>
    <w:p w14:paraId="3FF76416" w14:textId="179D9EBB" w:rsidR="00A506D9" w:rsidRDefault="00AC2229" w:rsidP="00456556">
      <w:pPr>
        <w:jc w:val="center"/>
      </w:pPr>
      <w:r>
        <w:object w:dxaOrig="21285" w:dyaOrig="7246" w14:anchorId="59E2FA1F">
          <v:shape id="_x0000_i1028" type="#_x0000_t75" style="width:404.15pt;height:137.9pt" o:ole="">
            <v:imagedata r:id="rId18" o:title=""/>
          </v:shape>
          <o:OLEObject Type="Embed" ProgID="Visio.Drawing.15" ShapeID="_x0000_i1028" DrawAspect="Content" ObjectID="_1689784760" r:id="rId19"/>
        </w:object>
      </w:r>
    </w:p>
    <w:p w14:paraId="1E6ACA06" w14:textId="469BFDE8" w:rsidR="00AF2A4B" w:rsidRDefault="00AF2A4B" w:rsidP="00E620E0">
      <w:pPr>
        <w:pStyle w:val="a7"/>
        <w:spacing w:before="0"/>
        <w:jc w:val="center"/>
        <w:rPr>
          <w:rFonts w:ascii="Times New Roman" w:hAnsi="Times New Roman"/>
          <w:b/>
        </w:rPr>
      </w:pPr>
      <w:r>
        <w:rPr>
          <w:rFonts w:ascii="Times New Roman" w:hAnsi="Times New Roman"/>
          <w:b/>
        </w:rPr>
        <w:t xml:space="preserve">Figure </w:t>
      </w:r>
      <w:r w:rsidR="0093528A">
        <w:rPr>
          <w:rFonts w:ascii="Times New Roman" w:hAnsi="Times New Roman"/>
          <w:b/>
        </w:rPr>
        <w:t>5</w:t>
      </w:r>
      <w:r>
        <w:rPr>
          <w:rFonts w:ascii="Times New Roman" w:hAnsi="Times New Roman"/>
          <w:b/>
        </w:rPr>
        <w:t>: The paging processing timeline of different PEI candidate designs.</w:t>
      </w:r>
    </w:p>
    <w:p w14:paraId="0A16BC23" w14:textId="2E678D25" w:rsidR="001F4CD3" w:rsidRDefault="001F4CD3" w:rsidP="001F4CD3">
      <w:pPr>
        <w:pStyle w:val="a0"/>
        <w:spacing w:beforeLines="50" w:before="120"/>
        <w:jc w:val="center"/>
        <w:rPr>
          <w:lang w:val="en-GB"/>
        </w:rPr>
      </w:pPr>
      <w:r w:rsidRPr="00841AAF">
        <w:rPr>
          <w:rFonts w:ascii="Times New Roman" w:hAnsi="Times New Roman"/>
          <w:b/>
        </w:rPr>
        <w:t>Table</w:t>
      </w:r>
      <w:r>
        <w:rPr>
          <w:rFonts w:ascii="Times New Roman" w:hAnsi="Times New Roman"/>
          <w:b/>
        </w:rPr>
        <w:t xml:space="preserve"> 7</w:t>
      </w:r>
      <w:r w:rsidRPr="00841AAF">
        <w:rPr>
          <w:rFonts w:ascii="Times New Roman" w:hAnsi="Times New Roman"/>
          <w:b/>
        </w:rPr>
        <w:t xml:space="preserve">: </w:t>
      </w:r>
      <w:r>
        <w:rPr>
          <w:rFonts w:ascii="Times New Roman" w:hAnsi="Times New Roman"/>
          <w:b/>
        </w:rPr>
        <w:t xml:space="preserve">The additional power saving gain by </w:t>
      </w:r>
      <w:r w:rsidR="00CB213B">
        <w:rPr>
          <w:rFonts w:ascii="Times New Roman" w:hAnsi="Times New Roman"/>
          <w:b/>
        </w:rPr>
        <w:t>comparing</w:t>
      </w:r>
      <w:r>
        <w:rPr>
          <w:rFonts w:ascii="Times New Roman" w:hAnsi="Times New Roman"/>
          <w:b/>
        </w:rPr>
        <w:t xml:space="preserve"> TRS-based PEI </w:t>
      </w:r>
      <w:r w:rsidR="00EA0C50">
        <w:rPr>
          <w:rFonts w:ascii="Times New Roman" w:hAnsi="Times New Roman"/>
          <w:b/>
        </w:rPr>
        <w:t>vs</w:t>
      </w:r>
      <w:r>
        <w:rPr>
          <w:rFonts w:ascii="Times New Roman" w:hAnsi="Times New Roman"/>
          <w:b/>
        </w:rPr>
        <w:t xml:space="preserve"> </w:t>
      </w:r>
      <w:r w:rsidR="00CB213B">
        <w:rPr>
          <w:rFonts w:ascii="Times New Roman" w:hAnsi="Times New Roman"/>
          <w:b/>
        </w:rPr>
        <w:t>DCI-based PEI</w:t>
      </w:r>
    </w:p>
    <w:tbl>
      <w:tblPr>
        <w:tblStyle w:val="5-5"/>
        <w:tblW w:w="8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51"/>
        <w:gridCol w:w="850"/>
        <w:gridCol w:w="855"/>
        <w:gridCol w:w="802"/>
        <w:gridCol w:w="1008"/>
        <w:gridCol w:w="1008"/>
        <w:gridCol w:w="1002"/>
      </w:tblGrid>
      <w:tr w:rsidR="001F4CD3" w:rsidRPr="0036070A" w14:paraId="66D2F480" w14:textId="77777777" w:rsidTr="001F5CFE">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one" w:sz="0" w:space="0" w:color="auto"/>
              <w:left w:val="none" w:sz="0" w:space="0" w:color="auto"/>
              <w:right w:val="none" w:sz="0" w:space="0" w:color="auto"/>
            </w:tcBorders>
            <w:vAlign w:val="center"/>
          </w:tcPr>
          <w:p w14:paraId="0AEE9D76" w14:textId="3F4D8CE8" w:rsidR="00F47BCB" w:rsidRPr="00CA2AF9" w:rsidRDefault="001F4CD3" w:rsidP="00CA2AF9">
            <w:pPr>
              <w:jc w:val="center"/>
              <w:rPr>
                <w:rFonts w:ascii="Times New Roman" w:eastAsia="等线" w:hAnsi="Times New Roman"/>
                <w:b w:val="0"/>
                <w:bCs w:val="0"/>
                <w:szCs w:val="20"/>
              </w:rPr>
            </w:pPr>
            <w:r w:rsidRPr="00AD096E">
              <w:rPr>
                <w:rFonts w:ascii="Times New Roman" w:eastAsia="等线" w:hAnsi="Times New Roman"/>
                <w:szCs w:val="20"/>
              </w:rPr>
              <w:t>Cases</w:t>
            </w:r>
          </w:p>
        </w:tc>
        <w:tc>
          <w:tcPr>
            <w:tcW w:w="3358" w:type="dxa"/>
            <w:gridSpan w:val="4"/>
            <w:tcBorders>
              <w:top w:val="none" w:sz="0" w:space="0" w:color="auto"/>
              <w:left w:val="none" w:sz="0" w:space="0" w:color="auto"/>
              <w:right w:val="none" w:sz="0" w:space="0" w:color="auto"/>
            </w:tcBorders>
            <w:vAlign w:val="center"/>
          </w:tcPr>
          <w:p w14:paraId="7F1B7754" w14:textId="77777777" w:rsidR="001F4CD3" w:rsidRPr="00557EC0" w:rsidRDefault="001F4CD3" w:rsidP="001F5CFE">
            <w:pPr>
              <w:pStyle w:val="TAL"/>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olor w:val="F8F8F8"/>
                <w:sz w:val="20"/>
                <w:lang w:val="en-US" w:eastAsia="zh-CN"/>
              </w:rPr>
            </w:pPr>
            <w:r>
              <w:rPr>
                <w:rFonts w:ascii="Times New Roman" w:eastAsiaTheme="minorEastAsia" w:hAnsi="Times New Roman"/>
                <w:color w:val="F8F8F8"/>
                <w:sz w:val="20"/>
                <w:lang w:val="en-US" w:eastAsia="zh-CN"/>
              </w:rPr>
              <w:t>Average power consumption per slot</w:t>
            </w:r>
          </w:p>
        </w:tc>
        <w:tc>
          <w:tcPr>
            <w:tcW w:w="3018" w:type="dxa"/>
            <w:gridSpan w:val="3"/>
            <w:tcBorders>
              <w:top w:val="none" w:sz="0" w:space="0" w:color="auto"/>
              <w:left w:val="none" w:sz="0" w:space="0" w:color="auto"/>
              <w:right w:val="none" w:sz="0" w:space="0" w:color="auto"/>
            </w:tcBorders>
            <w:vAlign w:val="center"/>
            <w:hideMark/>
          </w:tcPr>
          <w:p w14:paraId="5BBDCBF2" w14:textId="36AD5E69" w:rsidR="001F4CD3" w:rsidRDefault="001F4CD3" w:rsidP="001F5CFE">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F8F8F8"/>
                <w:sz w:val="20"/>
                <w:lang w:val="en-US"/>
              </w:rPr>
            </w:pPr>
            <w:r>
              <w:rPr>
                <w:rFonts w:ascii="Times New Roman" w:hAnsi="Times New Roman"/>
                <w:color w:val="F8F8F8"/>
                <w:sz w:val="20"/>
                <w:lang w:val="en-US"/>
              </w:rPr>
              <w:t>Additional p</w:t>
            </w:r>
            <w:r w:rsidRPr="001E543A">
              <w:rPr>
                <w:rFonts w:ascii="Times New Roman" w:hAnsi="Times New Roman"/>
                <w:color w:val="F8F8F8"/>
                <w:sz w:val="20"/>
                <w:lang w:val="en-US"/>
              </w:rPr>
              <w:t>ower saving gain</w:t>
            </w:r>
          </w:p>
          <w:p w14:paraId="1B45FBA0" w14:textId="77777777" w:rsidR="001F4CD3" w:rsidRPr="00C82E89" w:rsidRDefault="001F4CD3" w:rsidP="001F5CFE">
            <w:pPr>
              <w:pStyle w:val="TAL"/>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olor w:val="F8F8F8"/>
                <w:sz w:val="20"/>
                <w:lang w:val="en-US" w:eastAsia="zh-CN"/>
              </w:rPr>
            </w:pPr>
            <w:r>
              <w:rPr>
                <w:rFonts w:ascii="Times New Roman" w:eastAsiaTheme="minorEastAsia" w:hAnsi="Times New Roman" w:hint="eastAsia"/>
                <w:color w:val="F8F8F8"/>
                <w:sz w:val="20"/>
                <w:lang w:val="en-US" w:eastAsia="zh-CN"/>
              </w:rPr>
              <w:t>(</w:t>
            </w:r>
            <w:r w:rsidRPr="005B05E6">
              <w:rPr>
                <w:rFonts w:ascii="Times New Roman" w:eastAsiaTheme="minorEastAsia" w:hAnsi="Times New Roman"/>
                <w:color w:val="FF0000"/>
                <w:sz w:val="20"/>
                <w:lang w:val="en-US" w:eastAsia="zh-CN"/>
              </w:rPr>
              <w:t>TRS-based PEI vs DCI-based PEI</w:t>
            </w:r>
            <w:r>
              <w:rPr>
                <w:rFonts w:ascii="Times New Roman" w:eastAsiaTheme="minorEastAsia" w:hAnsi="Times New Roman"/>
                <w:color w:val="F8F8F8"/>
                <w:sz w:val="20"/>
                <w:lang w:val="en-US" w:eastAsia="zh-CN"/>
              </w:rPr>
              <w:t>)</w:t>
            </w:r>
          </w:p>
        </w:tc>
      </w:tr>
      <w:tr w:rsidR="001F4CD3" w:rsidRPr="0036070A" w14:paraId="005D97BC" w14:textId="77777777" w:rsidTr="001F5CFE">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985" w:type="dxa"/>
            <w:vMerge/>
            <w:tcBorders>
              <w:left w:val="none" w:sz="0" w:space="0" w:color="auto"/>
            </w:tcBorders>
            <w:vAlign w:val="center"/>
          </w:tcPr>
          <w:p w14:paraId="45FAC85D" w14:textId="77777777" w:rsidR="001F4CD3" w:rsidRPr="0036070A" w:rsidRDefault="001F4CD3" w:rsidP="001F5CFE">
            <w:pPr>
              <w:pStyle w:val="TAL"/>
              <w:jc w:val="center"/>
              <w:rPr>
                <w:rFonts w:ascii="Times New Roman" w:hAnsi="Times New Roman"/>
                <w:b w:val="0"/>
                <w:bCs w:val="0"/>
                <w:sz w:val="20"/>
                <w:lang w:val="en-US"/>
              </w:rPr>
            </w:pPr>
          </w:p>
        </w:tc>
        <w:tc>
          <w:tcPr>
            <w:tcW w:w="1701" w:type="dxa"/>
            <w:gridSpan w:val="2"/>
            <w:shd w:val="clear" w:color="auto" w:fill="5B9BD5" w:themeFill="accent5"/>
            <w:vAlign w:val="center"/>
          </w:tcPr>
          <w:p w14:paraId="40E566E9" w14:textId="77777777" w:rsidR="001F4CD3" w:rsidRDefault="001F4CD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color w:val="FFFFFF" w:themeColor="background1"/>
                <w:sz w:val="20"/>
                <w:lang w:val="en-US" w:eastAsia="zh-CN"/>
              </w:rPr>
            </w:pPr>
            <w:r>
              <w:rPr>
                <w:rFonts w:ascii="Times New Roman" w:eastAsiaTheme="minorEastAsia" w:hAnsi="Times New Roman" w:hint="eastAsia"/>
                <w:b/>
                <w:color w:val="FFFFFF" w:themeColor="background1"/>
                <w:sz w:val="20"/>
                <w:lang w:val="en-US" w:eastAsia="zh-CN"/>
              </w:rPr>
              <w:t>TRS</w:t>
            </w:r>
            <w:r w:rsidRPr="00557EC0">
              <w:rPr>
                <w:rFonts w:ascii="Times New Roman" w:eastAsiaTheme="minorEastAsia" w:hAnsi="Times New Roman"/>
                <w:b/>
                <w:color w:val="FFFFFF" w:themeColor="background1"/>
                <w:sz w:val="20"/>
                <w:lang w:val="en-US" w:eastAsia="zh-CN"/>
              </w:rPr>
              <w:t>-based PEI</w:t>
            </w:r>
          </w:p>
          <w:p w14:paraId="3BA9CB4B" w14:textId="77777777" w:rsidR="001F4CD3" w:rsidRPr="008D1275" w:rsidRDefault="001F4CD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color w:val="FFFFFF" w:themeColor="background1"/>
                <w:sz w:val="20"/>
                <w:lang w:val="en-US" w:eastAsia="zh-CN"/>
              </w:rPr>
            </w:pPr>
            <w:r w:rsidRPr="00623734">
              <w:rPr>
                <w:rFonts w:ascii="Times New Roman" w:eastAsiaTheme="minorEastAsia" w:hAnsi="Times New Roman" w:hint="eastAsia"/>
                <w:b/>
                <w:color w:val="FFFFFF" w:themeColor="background1"/>
                <w:sz w:val="16"/>
                <w:lang w:val="en-US" w:eastAsia="zh-CN"/>
              </w:rPr>
              <w:t>(</w:t>
            </w:r>
            <w:r w:rsidRPr="00623734">
              <w:rPr>
                <w:rFonts w:ascii="Times New Roman" w:eastAsiaTheme="minorEastAsia" w:hAnsi="Times New Roman"/>
                <w:b/>
                <w:color w:val="FFFFFF" w:themeColor="background1"/>
                <w:sz w:val="16"/>
                <w:lang w:val="en-US" w:eastAsia="zh-CN"/>
              </w:rPr>
              <w:t>no paging/paging)</w:t>
            </w:r>
          </w:p>
        </w:tc>
        <w:tc>
          <w:tcPr>
            <w:tcW w:w="1657" w:type="dxa"/>
            <w:gridSpan w:val="2"/>
            <w:shd w:val="clear" w:color="auto" w:fill="5B9BD5" w:themeFill="accent5"/>
            <w:vAlign w:val="center"/>
          </w:tcPr>
          <w:p w14:paraId="7BE8BD21" w14:textId="77777777" w:rsidR="001F4CD3" w:rsidRDefault="001F4CD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FFFFFF" w:themeColor="background1"/>
                <w:sz w:val="20"/>
                <w:lang w:val="en-US"/>
              </w:rPr>
            </w:pPr>
            <w:r w:rsidRPr="00557EC0">
              <w:rPr>
                <w:rFonts w:ascii="Times New Roman" w:hAnsi="Times New Roman"/>
                <w:b/>
                <w:color w:val="FFFFFF" w:themeColor="background1"/>
                <w:sz w:val="20"/>
                <w:lang w:val="en-US"/>
              </w:rPr>
              <w:t>DCI-based PEI</w:t>
            </w:r>
          </w:p>
          <w:p w14:paraId="2AACA6BB" w14:textId="77777777" w:rsidR="001F4CD3" w:rsidRPr="00557EC0" w:rsidRDefault="001F4CD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FFFFFF" w:themeColor="background1"/>
                <w:sz w:val="20"/>
                <w:lang w:val="en-US"/>
              </w:rPr>
            </w:pPr>
            <w:r w:rsidRPr="00623734">
              <w:rPr>
                <w:rFonts w:ascii="Times New Roman" w:eastAsiaTheme="minorEastAsia" w:hAnsi="Times New Roman" w:hint="eastAsia"/>
                <w:b/>
                <w:color w:val="FFFFFF" w:themeColor="background1"/>
                <w:sz w:val="16"/>
                <w:lang w:val="en-US" w:eastAsia="zh-CN"/>
              </w:rPr>
              <w:t>(</w:t>
            </w:r>
            <w:r w:rsidRPr="00623734">
              <w:rPr>
                <w:rFonts w:ascii="Times New Roman" w:eastAsiaTheme="minorEastAsia" w:hAnsi="Times New Roman"/>
                <w:b/>
                <w:color w:val="FFFFFF" w:themeColor="background1"/>
                <w:sz w:val="16"/>
                <w:lang w:val="en-US" w:eastAsia="zh-CN"/>
              </w:rPr>
              <w:t>no paging/paging)</w:t>
            </w:r>
          </w:p>
        </w:tc>
        <w:tc>
          <w:tcPr>
            <w:tcW w:w="1008" w:type="dxa"/>
            <w:vAlign w:val="center"/>
            <w:hideMark/>
          </w:tcPr>
          <w:p w14:paraId="3C8524A2" w14:textId="77777777" w:rsidR="001F4CD3" w:rsidRPr="0036070A" w:rsidRDefault="001F4CD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10%</w:t>
            </w:r>
          </w:p>
        </w:tc>
        <w:tc>
          <w:tcPr>
            <w:tcW w:w="1008" w:type="dxa"/>
            <w:vAlign w:val="center"/>
            <w:hideMark/>
          </w:tcPr>
          <w:p w14:paraId="5ADB2661" w14:textId="77777777" w:rsidR="001F4CD3" w:rsidRPr="0036070A" w:rsidRDefault="001F4CD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20%</w:t>
            </w:r>
          </w:p>
        </w:tc>
        <w:tc>
          <w:tcPr>
            <w:tcW w:w="1002" w:type="dxa"/>
            <w:vAlign w:val="center"/>
          </w:tcPr>
          <w:p w14:paraId="245C34AD" w14:textId="77777777" w:rsidR="001F4CD3" w:rsidRPr="0036070A" w:rsidRDefault="001F4CD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 xml:space="preserve">PO paging rate: </w:t>
            </w:r>
            <w:r>
              <w:rPr>
                <w:rFonts w:ascii="Times New Roman" w:hAnsi="Times New Roman"/>
                <w:sz w:val="20"/>
                <w:lang w:val="en-US"/>
              </w:rPr>
              <w:t>4</w:t>
            </w:r>
            <w:r w:rsidRPr="0036070A">
              <w:rPr>
                <w:rFonts w:ascii="Times New Roman" w:hAnsi="Times New Roman"/>
                <w:sz w:val="20"/>
                <w:lang w:val="en-US"/>
              </w:rPr>
              <w:t>0%</w:t>
            </w:r>
          </w:p>
        </w:tc>
      </w:tr>
      <w:tr w:rsidR="00577AE3" w:rsidRPr="0036070A" w14:paraId="20412DDA" w14:textId="77777777" w:rsidTr="00577AE3">
        <w:trPr>
          <w:trHeight w:val="527"/>
          <w:jc w:val="center"/>
        </w:trPr>
        <w:tc>
          <w:tcPr>
            <w:cnfStyle w:val="001000000000" w:firstRow="0" w:lastRow="0" w:firstColumn="1" w:lastColumn="0" w:oddVBand="0" w:evenVBand="0" w:oddHBand="0" w:evenHBand="0" w:firstRowFirstColumn="0" w:firstRowLastColumn="0" w:lastRowFirstColumn="0" w:lastRowLastColumn="0"/>
            <w:tcW w:w="1985" w:type="dxa"/>
            <w:tcBorders>
              <w:left w:val="none" w:sz="0" w:space="0" w:color="auto"/>
            </w:tcBorders>
            <w:vAlign w:val="center"/>
          </w:tcPr>
          <w:p w14:paraId="272CB41C" w14:textId="77777777" w:rsidR="00577AE3" w:rsidRPr="00577AE3" w:rsidRDefault="00577AE3" w:rsidP="001F5CFE">
            <w:pPr>
              <w:jc w:val="center"/>
              <w:rPr>
                <w:rFonts w:ascii="Times New Roman" w:eastAsia="等线" w:hAnsi="Times New Roman"/>
                <w:szCs w:val="20"/>
              </w:rPr>
            </w:pPr>
            <w:r w:rsidRPr="00577AE3">
              <w:rPr>
                <w:rFonts w:ascii="Times New Roman" w:eastAsia="等线" w:hAnsi="Times New Roman" w:hint="eastAsia"/>
                <w:szCs w:val="20"/>
              </w:rPr>
              <w:t>L</w:t>
            </w:r>
            <w:r w:rsidRPr="00577AE3">
              <w:rPr>
                <w:rFonts w:ascii="Times New Roman" w:eastAsia="等线" w:hAnsi="Times New Roman"/>
                <w:szCs w:val="20"/>
              </w:rPr>
              <w:t>ow SINR</w:t>
            </w:r>
          </w:p>
        </w:tc>
        <w:tc>
          <w:tcPr>
            <w:tcW w:w="851" w:type="dxa"/>
            <w:vAlign w:val="center"/>
          </w:tcPr>
          <w:p w14:paraId="79065D80" w14:textId="77777777"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0B23B0">
              <w:rPr>
                <w:rFonts w:ascii="Times New Roman" w:eastAsia="等线" w:hAnsi="Times New Roman" w:hint="eastAsia"/>
                <w:color w:val="000000"/>
                <w:sz w:val="20"/>
              </w:rPr>
              <w:t>2.15</w:t>
            </w:r>
          </w:p>
        </w:tc>
        <w:tc>
          <w:tcPr>
            <w:tcW w:w="850" w:type="dxa"/>
            <w:vAlign w:val="center"/>
          </w:tcPr>
          <w:p w14:paraId="043DF4B6" w14:textId="77777777"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0B23B0">
              <w:rPr>
                <w:rFonts w:ascii="Times New Roman" w:eastAsia="等线" w:hAnsi="Times New Roman" w:hint="eastAsia"/>
                <w:color w:val="000000"/>
                <w:sz w:val="20"/>
              </w:rPr>
              <w:t>2.47</w:t>
            </w:r>
          </w:p>
        </w:tc>
        <w:tc>
          <w:tcPr>
            <w:tcW w:w="855" w:type="dxa"/>
            <w:vAlign w:val="center"/>
          </w:tcPr>
          <w:p w14:paraId="57E18B4F" w14:textId="77777777"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Pr>
                <w:rFonts w:ascii="Times New Roman" w:eastAsia="等线" w:hAnsi="Times New Roman"/>
                <w:color w:val="000000"/>
                <w:sz w:val="20"/>
              </w:rPr>
              <w:t>2.19</w:t>
            </w:r>
          </w:p>
        </w:tc>
        <w:tc>
          <w:tcPr>
            <w:tcW w:w="802" w:type="dxa"/>
            <w:vAlign w:val="center"/>
          </w:tcPr>
          <w:p w14:paraId="02AA4173" w14:textId="77777777"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Pr>
                <w:rFonts w:ascii="Times New Roman" w:eastAsia="等线" w:hAnsi="Times New Roman"/>
                <w:color w:val="000000"/>
                <w:sz w:val="20"/>
              </w:rPr>
              <w:t>3.39</w:t>
            </w:r>
          </w:p>
        </w:tc>
        <w:tc>
          <w:tcPr>
            <w:tcW w:w="1008" w:type="dxa"/>
            <w:vAlign w:val="center"/>
          </w:tcPr>
          <w:p w14:paraId="589D93E5" w14:textId="77777777" w:rsidR="00577AE3" w:rsidRPr="0060763F" w:rsidRDefault="00577AE3" w:rsidP="001F5C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0"/>
              </w:rPr>
            </w:pPr>
            <w:r w:rsidRPr="0060763F">
              <w:rPr>
                <w:rFonts w:ascii="Times New Roman" w:hAnsi="Times New Roman" w:hint="eastAsia"/>
                <w:b/>
                <w:bCs/>
                <w:szCs w:val="20"/>
              </w:rPr>
              <w:t>5.54%</w:t>
            </w:r>
          </w:p>
        </w:tc>
        <w:tc>
          <w:tcPr>
            <w:tcW w:w="1008" w:type="dxa"/>
            <w:vAlign w:val="center"/>
          </w:tcPr>
          <w:p w14:paraId="303F9E19" w14:textId="77777777" w:rsidR="00577AE3" w:rsidRPr="0060763F" w:rsidRDefault="00577AE3" w:rsidP="001F5C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0"/>
              </w:rPr>
            </w:pPr>
            <w:r w:rsidRPr="0060763F">
              <w:rPr>
                <w:rFonts w:ascii="Times New Roman" w:hAnsi="Times New Roman" w:hint="eastAsia"/>
                <w:b/>
                <w:bCs/>
                <w:szCs w:val="20"/>
              </w:rPr>
              <w:t>8.89%</w:t>
            </w:r>
          </w:p>
        </w:tc>
        <w:tc>
          <w:tcPr>
            <w:tcW w:w="1002" w:type="dxa"/>
            <w:vAlign w:val="center"/>
          </w:tcPr>
          <w:p w14:paraId="13A0F0C3" w14:textId="77777777" w:rsidR="00577AE3" w:rsidRPr="0060763F" w:rsidRDefault="00577AE3" w:rsidP="001F5C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0"/>
              </w:rPr>
            </w:pPr>
            <w:r w:rsidRPr="0060763F">
              <w:rPr>
                <w:rFonts w:ascii="Times New Roman" w:hAnsi="Times New Roman" w:hint="eastAsia"/>
                <w:b/>
                <w:bCs/>
                <w:szCs w:val="20"/>
              </w:rPr>
              <w:t>14.68%</w:t>
            </w:r>
          </w:p>
        </w:tc>
      </w:tr>
      <w:tr w:rsidR="00577AE3" w:rsidRPr="0036070A" w14:paraId="374B025A" w14:textId="77777777" w:rsidTr="00577AE3">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1985" w:type="dxa"/>
            <w:tcBorders>
              <w:left w:val="none" w:sz="0" w:space="0" w:color="auto"/>
            </w:tcBorders>
            <w:vAlign w:val="center"/>
          </w:tcPr>
          <w:p w14:paraId="3CA75FE3" w14:textId="77777777" w:rsidR="00577AE3" w:rsidRPr="00577AE3" w:rsidRDefault="00577AE3" w:rsidP="001F5CFE">
            <w:pPr>
              <w:jc w:val="center"/>
              <w:rPr>
                <w:rFonts w:ascii="Times New Roman" w:eastAsia="等线" w:hAnsi="Times New Roman"/>
                <w:szCs w:val="20"/>
              </w:rPr>
            </w:pPr>
            <w:r w:rsidRPr="00577AE3">
              <w:rPr>
                <w:rFonts w:ascii="Times New Roman" w:eastAsia="等线" w:hAnsi="Times New Roman" w:hint="eastAsia"/>
                <w:szCs w:val="20"/>
              </w:rPr>
              <w:t>Medium</w:t>
            </w:r>
            <w:r w:rsidRPr="00577AE3">
              <w:rPr>
                <w:rFonts w:ascii="Times New Roman" w:eastAsia="等线" w:hAnsi="Times New Roman"/>
                <w:szCs w:val="20"/>
              </w:rPr>
              <w:t xml:space="preserve"> SINR</w:t>
            </w:r>
          </w:p>
        </w:tc>
        <w:tc>
          <w:tcPr>
            <w:tcW w:w="851" w:type="dxa"/>
            <w:vAlign w:val="center"/>
          </w:tcPr>
          <w:p w14:paraId="7C1660B3" w14:textId="77777777" w:rsidR="00577AE3" w:rsidRPr="000B23B0" w:rsidRDefault="00577AE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 w:val="20"/>
              </w:rPr>
            </w:pPr>
            <w:r w:rsidRPr="000B23B0">
              <w:rPr>
                <w:rFonts w:ascii="Times New Roman" w:eastAsia="等线" w:hAnsi="Times New Roman" w:hint="eastAsia"/>
                <w:color w:val="000000"/>
                <w:sz w:val="20"/>
              </w:rPr>
              <w:t>2.15</w:t>
            </w:r>
          </w:p>
        </w:tc>
        <w:tc>
          <w:tcPr>
            <w:tcW w:w="850" w:type="dxa"/>
            <w:vAlign w:val="center"/>
          </w:tcPr>
          <w:p w14:paraId="0188C00C" w14:textId="77777777" w:rsidR="00577AE3" w:rsidRPr="000B23B0" w:rsidRDefault="00577AE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 w:val="20"/>
              </w:rPr>
            </w:pPr>
            <w:r w:rsidRPr="000B23B0">
              <w:rPr>
                <w:rFonts w:ascii="Times New Roman" w:eastAsia="等线" w:hAnsi="Times New Roman" w:hint="eastAsia"/>
                <w:color w:val="000000"/>
                <w:sz w:val="20"/>
              </w:rPr>
              <w:t>2.47</w:t>
            </w:r>
          </w:p>
        </w:tc>
        <w:tc>
          <w:tcPr>
            <w:tcW w:w="855" w:type="dxa"/>
            <w:vAlign w:val="center"/>
          </w:tcPr>
          <w:p w14:paraId="763C3A23" w14:textId="637AE857" w:rsidR="00577AE3" w:rsidRPr="000B23B0" w:rsidRDefault="00577AE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 w:val="20"/>
              </w:rPr>
            </w:pPr>
            <w:r>
              <w:rPr>
                <w:rFonts w:ascii="Times New Roman" w:eastAsia="等线" w:hAnsi="Times New Roman"/>
                <w:color w:val="000000"/>
                <w:sz w:val="20"/>
              </w:rPr>
              <w:t>2.19</w:t>
            </w:r>
          </w:p>
        </w:tc>
        <w:tc>
          <w:tcPr>
            <w:tcW w:w="802" w:type="dxa"/>
            <w:vAlign w:val="center"/>
          </w:tcPr>
          <w:p w14:paraId="7F8F503E" w14:textId="60D3B21C" w:rsidR="00577AE3" w:rsidRPr="000B23B0" w:rsidRDefault="00577AE3"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 w:val="20"/>
              </w:rPr>
            </w:pPr>
            <w:r>
              <w:rPr>
                <w:rFonts w:ascii="Times New Roman" w:eastAsia="等线" w:hAnsi="Times New Roman"/>
                <w:color w:val="000000"/>
                <w:sz w:val="20"/>
              </w:rPr>
              <w:t>3.10</w:t>
            </w:r>
          </w:p>
        </w:tc>
        <w:tc>
          <w:tcPr>
            <w:tcW w:w="1008" w:type="dxa"/>
            <w:vAlign w:val="center"/>
          </w:tcPr>
          <w:p w14:paraId="380645BF" w14:textId="5145B55B" w:rsidR="00577AE3" w:rsidRPr="00D56ECF" w:rsidRDefault="00577AE3" w:rsidP="00D56ECF">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 w:val="20"/>
              </w:rPr>
            </w:pPr>
            <w:r w:rsidRPr="00D56ECF">
              <w:rPr>
                <w:rFonts w:ascii="Times New Roman" w:eastAsia="等线" w:hAnsi="Times New Roman" w:hint="eastAsia"/>
                <w:color w:val="000000"/>
                <w:sz w:val="20"/>
              </w:rPr>
              <w:t>4.34%</w:t>
            </w:r>
          </w:p>
        </w:tc>
        <w:tc>
          <w:tcPr>
            <w:tcW w:w="1008" w:type="dxa"/>
            <w:vAlign w:val="center"/>
          </w:tcPr>
          <w:p w14:paraId="63AE8787" w14:textId="153A88EF" w:rsidR="00577AE3" w:rsidRPr="00D56ECF" w:rsidRDefault="00577AE3" w:rsidP="00D56ECF">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 w:val="20"/>
              </w:rPr>
            </w:pPr>
            <w:r w:rsidRPr="00D56ECF">
              <w:rPr>
                <w:rFonts w:ascii="Times New Roman" w:eastAsia="等线" w:hAnsi="Times New Roman" w:hint="eastAsia"/>
                <w:color w:val="000000"/>
                <w:sz w:val="20"/>
              </w:rPr>
              <w:t>6.66%</w:t>
            </w:r>
          </w:p>
        </w:tc>
        <w:tc>
          <w:tcPr>
            <w:tcW w:w="1002" w:type="dxa"/>
            <w:vAlign w:val="center"/>
          </w:tcPr>
          <w:p w14:paraId="39922966" w14:textId="7D9AB515" w:rsidR="00577AE3" w:rsidRPr="00D56ECF" w:rsidRDefault="00577AE3" w:rsidP="00D56ECF">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 w:val="20"/>
              </w:rPr>
            </w:pPr>
            <w:r w:rsidRPr="00D56ECF">
              <w:rPr>
                <w:rFonts w:ascii="Times New Roman" w:eastAsia="等线" w:hAnsi="Times New Roman" w:hint="eastAsia"/>
                <w:color w:val="000000"/>
                <w:sz w:val="20"/>
              </w:rPr>
              <w:t>10.81%</w:t>
            </w:r>
          </w:p>
        </w:tc>
      </w:tr>
      <w:tr w:rsidR="00577AE3" w:rsidRPr="0036070A" w14:paraId="510B0C41" w14:textId="77777777" w:rsidTr="00577AE3">
        <w:trPr>
          <w:trHeight w:val="470"/>
          <w:jc w:val="center"/>
        </w:trPr>
        <w:tc>
          <w:tcPr>
            <w:cnfStyle w:val="001000000000" w:firstRow="0" w:lastRow="0" w:firstColumn="1" w:lastColumn="0" w:oddVBand="0" w:evenVBand="0" w:oddHBand="0" w:evenHBand="0" w:firstRowFirstColumn="0" w:firstRowLastColumn="0" w:lastRowFirstColumn="0" w:lastRowLastColumn="0"/>
            <w:tcW w:w="1985" w:type="dxa"/>
            <w:tcBorders>
              <w:left w:val="none" w:sz="0" w:space="0" w:color="auto"/>
              <w:bottom w:val="none" w:sz="0" w:space="0" w:color="auto"/>
            </w:tcBorders>
            <w:vAlign w:val="center"/>
          </w:tcPr>
          <w:p w14:paraId="211234C5" w14:textId="77777777" w:rsidR="00577AE3" w:rsidRPr="00577AE3" w:rsidRDefault="00577AE3" w:rsidP="001F5CFE">
            <w:pPr>
              <w:jc w:val="center"/>
              <w:rPr>
                <w:rFonts w:ascii="Times New Roman" w:eastAsia="等线" w:hAnsi="Times New Roman"/>
                <w:szCs w:val="20"/>
              </w:rPr>
            </w:pPr>
            <w:r w:rsidRPr="00577AE3">
              <w:rPr>
                <w:rFonts w:ascii="Times New Roman" w:eastAsia="等线" w:hAnsi="Times New Roman" w:hint="eastAsia"/>
                <w:szCs w:val="20"/>
              </w:rPr>
              <w:t>H</w:t>
            </w:r>
            <w:r w:rsidRPr="00577AE3">
              <w:rPr>
                <w:rFonts w:ascii="Times New Roman" w:eastAsia="等线" w:hAnsi="Times New Roman"/>
                <w:szCs w:val="20"/>
              </w:rPr>
              <w:t>igh SINR</w:t>
            </w:r>
          </w:p>
        </w:tc>
        <w:tc>
          <w:tcPr>
            <w:tcW w:w="851" w:type="dxa"/>
            <w:vAlign w:val="center"/>
          </w:tcPr>
          <w:p w14:paraId="527F1C11" w14:textId="77777777"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0B23B0">
              <w:rPr>
                <w:rFonts w:ascii="Times New Roman" w:eastAsia="等线" w:hAnsi="Times New Roman" w:hint="eastAsia"/>
                <w:color w:val="000000"/>
                <w:sz w:val="20"/>
              </w:rPr>
              <w:t>1.6</w:t>
            </w:r>
            <w:r w:rsidRPr="000B23B0">
              <w:rPr>
                <w:rFonts w:ascii="Times New Roman" w:eastAsia="等线" w:hAnsi="Times New Roman"/>
                <w:color w:val="000000"/>
                <w:sz w:val="20"/>
              </w:rPr>
              <w:t>1</w:t>
            </w:r>
          </w:p>
        </w:tc>
        <w:tc>
          <w:tcPr>
            <w:tcW w:w="850" w:type="dxa"/>
            <w:vAlign w:val="center"/>
          </w:tcPr>
          <w:p w14:paraId="7164A259" w14:textId="77777777"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0B23B0">
              <w:rPr>
                <w:rFonts w:ascii="Times New Roman" w:eastAsia="等线" w:hAnsi="Times New Roman" w:hint="eastAsia"/>
                <w:color w:val="000000"/>
                <w:sz w:val="20"/>
              </w:rPr>
              <w:t>1.84</w:t>
            </w:r>
          </w:p>
        </w:tc>
        <w:tc>
          <w:tcPr>
            <w:tcW w:w="855" w:type="dxa"/>
            <w:vAlign w:val="center"/>
          </w:tcPr>
          <w:p w14:paraId="3CB518EF" w14:textId="77777777"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0B23B0">
              <w:rPr>
                <w:rFonts w:ascii="Times New Roman" w:eastAsia="等线" w:hAnsi="Times New Roman"/>
                <w:color w:val="000000"/>
                <w:sz w:val="20"/>
              </w:rPr>
              <w:t>1.61</w:t>
            </w:r>
          </w:p>
        </w:tc>
        <w:tc>
          <w:tcPr>
            <w:tcW w:w="802" w:type="dxa"/>
            <w:vAlign w:val="center"/>
          </w:tcPr>
          <w:p w14:paraId="0A8A522F" w14:textId="30ACEBEA" w:rsidR="00577AE3" w:rsidRPr="000B23B0" w:rsidRDefault="00577AE3" w:rsidP="001F5CFE">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Pr>
                <w:rFonts w:ascii="Times New Roman" w:eastAsia="等线" w:hAnsi="Times New Roman"/>
                <w:color w:val="000000"/>
                <w:sz w:val="20"/>
              </w:rPr>
              <w:t>2.05</w:t>
            </w:r>
          </w:p>
        </w:tc>
        <w:tc>
          <w:tcPr>
            <w:tcW w:w="1008" w:type="dxa"/>
            <w:vAlign w:val="center"/>
          </w:tcPr>
          <w:p w14:paraId="777F81E1" w14:textId="73F75297" w:rsidR="00577AE3" w:rsidRPr="00D56ECF" w:rsidRDefault="00577AE3" w:rsidP="00D56ECF">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D56ECF">
              <w:rPr>
                <w:rFonts w:ascii="Times New Roman" w:eastAsia="等线" w:hAnsi="Times New Roman" w:hint="eastAsia"/>
                <w:color w:val="000000"/>
                <w:sz w:val="20"/>
              </w:rPr>
              <w:t>1.38%</w:t>
            </w:r>
          </w:p>
        </w:tc>
        <w:tc>
          <w:tcPr>
            <w:tcW w:w="1008" w:type="dxa"/>
            <w:vAlign w:val="center"/>
          </w:tcPr>
          <w:p w14:paraId="71A68667" w14:textId="26C74DE9" w:rsidR="00577AE3" w:rsidRPr="00D56ECF" w:rsidRDefault="00577AE3" w:rsidP="00D56ECF">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D56ECF">
              <w:rPr>
                <w:rFonts w:ascii="Times New Roman" w:eastAsia="等线" w:hAnsi="Times New Roman" w:hint="eastAsia"/>
                <w:color w:val="000000"/>
                <w:sz w:val="20"/>
              </w:rPr>
              <w:t>2.57%</w:t>
            </w:r>
          </w:p>
        </w:tc>
        <w:tc>
          <w:tcPr>
            <w:tcW w:w="1002" w:type="dxa"/>
            <w:vAlign w:val="center"/>
          </w:tcPr>
          <w:p w14:paraId="1C7F0C64" w14:textId="72686E4B" w:rsidR="00577AE3" w:rsidRPr="00D56ECF" w:rsidRDefault="00577AE3" w:rsidP="00D56ECF">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 w:val="20"/>
              </w:rPr>
            </w:pPr>
            <w:r w:rsidRPr="00D56ECF">
              <w:rPr>
                <w:rFonts w:ascii="Times New Roman" w:eastAsia="等线" w:hAnsi="Times New Roman" w:hint="eastAsia"/>
                <w:color w:val="000000"/>
                <w:sz w:val="20"/>
              </w:rPr>
              <w:t>4.77%</w:t>
            </w:r>
          </w:p>
        </w:tc>
      </w:tr>
    </w:tbl>
    <w:p w14:paraId="13DFC754" w14:textId="3F074DEE" w:rsidR="001F4CD3" w:rsidRDefault="001F4CD3" w:rsidP="001F4CD3">
      <w:pPr>
        <w:rPr>
          <w:lang w:val="en-GB"/>
        </w:rPr>
      </w:pPr>
    </w:p>
    <w:p w14:paraId="46328701" w14:textId="4D8524D8" w:rsidR="00D25A2A" w:rsidRDefault="00D25A2A" w:rsidP="00D25A2A">
      <w:pPr>
        <w:pStyle w:val="a0"/>
        <w:spacing w:beforeLines="50" w:before="120"/>
        <w:jc w:val="center"/>
        <w:rPr>
          <w:lang w:val="en-GB"/>
        </w:rPr>
      </w:pPr>
      <w:r w:rsidRPr="00841AAF">
        <w:rPr>
          <w:rFonts w:ascii="Times New Roman" w:hAnsi="Times New Roman"/>
          <w:b/>
        </w:rPr>
        <w:t>Table</w:t>
      </w:r>
      <w:r>
        <w:rPr>
          <w:rFonts w:ascii="Times New Roman" w:hAnsi="Times New Roman"/>
          <w:b/>
        </w:rPr>
        <w:t xml:space="preserve"> </w:t>
      </w:r>
      <w:r w:rsidR="00AD48CC">
        <w:rPr>
          <w:rFonts w:ascii="Times New Roman" w:hAnsi="Times New Roman"/>
          <w:b/>
        </w:rPr>
        <w:t>8</w:t>
      </w:r>
      <w:r w:rsidR="008E1CF2">
        <w:rPr>
          <w:rFonts w:ascii="Times New Roman" w:hAnsi="Times New Roman"/>
          <w:b/>
        </w:rPr>
        <w:t>-a</w:t>
      </w:r>
      <w:r w:rsidRPr="00841AAF">
        <w:rPr>
          <w:rFonts w:ascii="Times New Roman" w:hAnsi="Times New Roman"/>
          <w:b/>
        </w:rPr>
        <w:t xml:space="preserve">: </w:t>
      </w:r>
      <w:r>
        <w:rPr>
          <w:rFonts w:ascii="Times New Roman" w:hAnsi="Times New Roman"/>
          <w:b/>
        </w:rPr>
        <w:t>The power saving gain by adopting three different PEI candidate compared to baseline</w:t>
      </w:r>
    </w:p>
    <w:tbl>
      <w:tblPr>
        <w:tblStyle w:val="5-5"/>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99"/>
        <w:gridCol w:w="752"/>
        <w:gridCol w:w="903"/>
        <w:gridCol w:w="1064"/>
        <w:gridCol w:w="852"/>
        <w:gridCol w:w="1070"/>
        <w:gridCol w:w="1070"/>
        <w:gridCol w:w="1064"/>
      </w:tblGrid>
      <w:tr w:rsidR="00D25A2A" w:rsidRPr="0022024E" w14:paraId="7ED8F984" w14:textId="77777777" w:rsidTr="00EA0C50">
        <w:trPr>
          <w:cnfStyle w:val="100000000000" w:firstRow="1" w:lastRow="0" w:firstColumn="0" w:lastColumn="0" w:oddVBand="0" w:evenVBand="0" w:oddHBand="0" w:evenHBand="0" w:firstRowFirstColumn="0" w:firstRowLastColumn="0" w:lastRowFirstColumn="0" w:lastRowLastColumn="0"/>
          <w:trHeight w:val="441"/>
          <w:jc w:val="center"/>
        </w:trPr>
        <w:tc>
          <w:tcPr>
            <w:cnfStyle w:val="001000000000" w:firstRow="0" w:lastRow="0" w:firstColumn="1" w:lastColumn="0" w:oddVBand="0" w:evenVBand="0" w:oddHBand="0" w:evenHBand="0" w:firstRowFirstColumn="0" w:firstRowLastColumn="0" w:lastRowFirstColumn="0" w:lastRowLastColumn="0"/>
            <w:tcW w:w="2102" w:type="dxa"/>
            <w:gridSpan w:val="2"/>
            <w:vMerge w:val="restart"/>
            <w:tcBorders>
              <w:top w:val="none" w:sz="0" w:space="0" w:color="auto"/>
              <w:left w:val="none" w:sz="0" w:space="0" w:color="auto"/>
              <w:right w:val="none" w:sz="0" w:space="0" w:color="auto"/>
            </w:tcBorders>
            <w:vAlign w:val="center"/>
          </w:tcPr>
          <w:p w14:paraId="1B721193" w14:textId="72FA20FC" w:rsidR="00F47BCB" w:rsidRPr="00CA2AF9" w:rsidRDefault="00D25A2A" w:rsidP="00CA2AF9">
            <w:pPr>
              <w:jc w:val="center"/>
              <w:rPr>
                <w:rFonts w:ascii="Times New Roman" w:eastAsia="等线" w:hAnsi="Times New Roman"/>
                <w:b w:val="0"/>
                <w:bCs w:val="0"/>
                <w:szCs w:val="20"/>
              </w:rPr>
            </w:pPr>
            <w:r w:rsidRPr="0022024E">
              <w:rPr>
                <w:rFonts w:ascii="Times New Roman" w:eastAsia="等线" w:hAnsi="Times New Roman"/>
                <w:szCs w:val="20"/>
              </w:rPr>
              <w:t>Cases</w:t>
            </w:r>
          </w:p>
        </w:tc>
        <w:tc>
          <w:tcPr>
            <w:tcW w:w="3571" w:type="dxa"/>
            <w:gridSpan w:val="4"/>
            <w:tcBorders>
              <w:top w:val="none" w:sz="0" w:space="0" w:color="auto"/>
              <w:left w:val="none" w:sz="0" w:space="0" w:color="auto"/>
              <w:right w:val="none" w:sz="0" w:space="0" w:color="auto"/>
            </w:tcBorders>
            <w:vAlign w:val="center"/>
          </w:tcPr>
          <w:p w14:paraId="0218F093" w14:textId="77777777" w:rsidR="00D25A2A" w:rsidRPr="0022024E" w:rsidRDefault="00D25A2A" w:rsidP="001F5CFE">
            <w:pPr>
              <w:pStyle w:val="TAL"/>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olor w:val="F8F8F8"/>
                <w:sz w:val="20"/>
                <w:lang w:val="en-US" w:eastAsia="zh-CN"/>
              </w:rPr>
            </w:pPr>
            <w:r w:rsidRPr="0022024E">
              <w:rPr>
                <w:rFonts w:ascii="Times New Roman" w:eastAsiaTheme="minorEastAsia" w:hAnsi="Times New Roman"/>
                <w:color w:val="F8F8F8"/>
                <w:sz w:val="20"/>
                <w:lang w:val="en-US" w:eastAsia="zh-CN"/>
              </w:rPr>
              <w:t>Average power consumption per slot</w:t>
            </w:r>
          </w:p>
        </w:tc>
        <w:tc>
          <w:tcPr>
            <w:tcW w:w="3204" w:type="dxa"/>
            <w:gridSpan w:val="3"/>
            <w:tcBorders>
              <w:top w:val="none" w:sz="0" w:space="0" w:color="auto"/>
              <w:left w:val="none" w:sz="0" w:space="0" w:color="auto"/>
              <w:right w:val="none" w:sz="0" w:space="0" w:color="auto"/>
            </w:tcBorders>
            <w:vAlign w:val="center"/>
            <w:hideMark/>
          </w:tcPr>
          <w:p w14:paraId="11D1E569" w14:textId="77777777" w:rsidR="00D25A2A" w:rsidRPr="0022024E" w:rsidRDefault="00D25A2A" w:rsidP="001F5CFE">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F8F8F8"/>
                <w:sz w:val="20"/>
                <w:lang w:val="en-US"/>
              </w:rPr>
            </w:pPr>
            <w:r w:rsidRPr="0022024E">
              <w:rPr>
                <w:rFonts w:ascii="Times New Roman" w:hAnsi="Times New Roman"/>
                <w:color w:val="F8F8F8"/>
                <w:sz w:val="20"/>
                <w:lang w:val="en-US"/>
              </w:rPr>
              <w:t>Additional power saving gain</w:t>
            </w:r>
          </w:p>
          <w:p w14:paraId="3C5AB4DB" w14:textId="78B75CB2" w:rsidR="00D25A2A" w:rsidRPr="0022024E" w:rsidRDefault="00D25A2A" w:rsidP="001F5CFE">
            <w:pPr>
              <w:pStyle w:val="TAL"/>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olor w:val="F8F8F8"/>
                <w:sz w:val="20"/>
                <w:lang w:val="en-US" w:eastAsia="zh-CN"/>
              </w:rPr>
            </w:pPr>
            <w:r w:rsidRPr="0022024E">
              <w:rPr>
                <w:rFonts w:ascii="Times New Roman" w:eastAsiaTheme="minorEastAsia" w:hAnsi="Times New Roman"/>
                <w:color w:val="F8F8F8"/>
                <w:sz w:val="20"/>
                <w:lang w:val="en-US" w:eastAsia="zh-CN"/>
              </w:rPr>
              <w:t>(</w:t>
            </w:r>
            <w:r w:rsidRPr="00327D1F">
              <w:rPr>
                <w:rFonts w:ascii="Times New Roman" w:eastAsiaTheme="minorEastAsia" w:hAnsi="Times New Roman"/>
                <w:sz w:val="20"/>
                <w:lang w:val="en-US" w:eastAsia="zh-CN"/>
              </w:rPr>
              <w:t xml:space="preserve">Three PEI candidate designs </w:t>
            </w:r>
            <w:r w:rsidRPr="0022024E">
              <w:rPr>
                <w:rFonts w:ascii="Times New Roman" w:eastAsiaTheme="minorEastAsia" w:hAnsi="Times New Roman"/>
                <w:color w:val="FF0000"/>
                <w:sz w:val="20"/>
                <w:lang w:val="en-US" w:eastAsia="zh-CN"/>
              </w:rPr>
              <w:t>vs baseline scheme</w:t>
            </w:r>
            <w:r w:rsidRPr="0022024E">
              <w:rPr>
                <w:rFonts w:ascii="Times New Roman" w:eastAsiaTheme="minorEastAsia" w:hAnsi="Times New Roman"/>
                <w:color w:val="F8F8F8"/>
                <w:sz w:val="20"/>
                <w:lang w:val="en-US" w:eastAsia="zh-CN"/>
              </w:rPr>
              <w:t>)</w:t>
            </w:r>
          </w:p>
        </w:tc>
      </w:tr>
      <w:tr w:rsidR="00D25A2A" w:rsidRPr="0022024E" w14:paraId="3652FE5D" w14:textId="77777777" w:rsidTr="00FA7473">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2102" w:type="dxa"/>
            <w:gridSpan w:val="2"/>
            <w:vMerge/>
            <w:tcBorders>
              <w:left w:val="none" w:sz="0" w:space="0" w:color="auto"/>
            </w:tcBorders>
            <w:vAlign w:val="center"/>
          </w:tcPr>
          <w:p w14:paraId="64E9337D" w14:textId="77777777" w:rsidR="00D25A2A" w:rsidRPr="0022024E" w:rsidRDefault="00D25A2A" w:rsidP="001F5CFE">
            <w:pPr>
              <w:pStyle w:val="TAL"/>
              <w:jc w:val="center"/>
              <w:rPr>
                <w:rFonts w:ascii="Times New Roman" w:hAnsi="Times New Roman"/>
                <w:b w:val="0"/>
                <w:bCs w:val="0"/>
                <w:sz w:val="20"/>
                <w:lang w:val="en-US"/>
              </w:rPr>
            </w:pPr>
          </w:p>
        </w:tc>
        <w:tc>
          <w:tcPr>
            <w:tcW w:w="1655" w:type="dxa"/>
            <w:gridSpan w:val="2"/>
            <w:shd w:val="clear" w:color="auto" w:fill="5B9BD5" w:themeFill="accent5"/>
            <w:vAlign w:val="center"/>
          </w:tcPr>
          <w:p w14:paraId="61692A09" w14:textId="44A22FBB" w:rsidR="00D25A2A" w:rsidRPr="0022024E" w:rsidRDefault="00D25A2A"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color w:val="FFFFFF" w:themeColor="background1"/>
                <w:sz w:val="20"/>
                <w:lang w:val="en-US" w:eastAsia="zh-CN"/>
              </w:rPr>
            </w:pPr>
            <w:r w:rsidRPr="0022024E">
              <w:rPr>
                <w:rFonts w:ascii="Times New Roman" w:eastAsiaTheme="minorEastAsia" w:hAnsi="Times New Roman"/>
                <w:b/>
                <w:color w:val="FFFFFF" w:themeColor="background1"/>
                <w:sz w:val="20"/>
                <w:lang w:val="en-US" w:eastAsia="zh-CN"/>
              </w:rPr>
              <w:t xml:space="preserve"> </w:t>
            </w:r>
            <w:r w:rsidR="00BB358E" w:rsidRPr="0022024E">
              <w:rPr>
                <w:rFonts w:ascii="Times New Roman" w:eastAsiaTheme="minorEastAsia" w:hAnsi="Times New Roman"/>
                <w:b/>
                <w:color w:val="FFFFFF" w:themeColor="background1"/>
                <w:sz w:val="20"/>
                <w:lang w:val="en-US" w:eastAsia="zh-CN"/>
              </w:rPr>
              <w:t xml:space="preserve">With </w:t>
            </w:r>
            <w:r w:rsidRPr="0022024E">
              <w:rPr>
                <w:rFonts w:ascii="Times New Roman" w:eastAsiaTheme="minorEastAsia" w:hAnsi="Times New Roman"/>
                <w:b/>
                <w:color w:val="FFFFFF" w:themeColor="background1"/>
                <w:sz w:val="20"/>
                <w:lang w:val="en-US" w:eastAsia="zh-CN"/>
              </w:rPr>
              <w:t>PEI</w:t>
            </w:r>
          </w:p>
          <w:p w14:paraId="1A7E7D21" w14:textId="77777777" w:rsidR="00D25A2A" w:rsidRPr="0022024E" w:rsidRDefault="00D25A2A"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color w:val="FFFFFF" w:themeColor="background1"/>
                <w:sz w:val="20"/>
                <w:lang w:val="en-US" w:eastAsia="zh-CN"/>
              </w:rPr>
            </w:pPr>
            <w:r w:rsidRPr="0022024E">
              <w:rPr>
                <w:rFonts w:ascii="Times New Roman" w:eastAsiaTheme="minorEastAsia" w:hAnsi="Times New Roman"/>
                <w:b/>
                <w:color w:val="FFFFFF" w:themeColor="background1"/>
                <w:sz w:val="20"/>
                <w:lang w:val="en-US" w:eastAsia="zh-CN"/>
              </w:rPr>
              <w:t>(no paging/paging)</w:t>
            </w:r>
          </w:p>
        </w:tc>
        <w:tc>
          <w:tcPr>
            <w:tcW w:w="1916" w:type="dxa"/>
            <w:gridSpan w:val="2"/>
            <w:shd w:val="clear" w:color="auto" w:fill="5B9BD5" w:themeFill="accent5"/>
            <w:vAlign w:val="center"/>
          </w:tcPr>
          <w:p w14:paraId="01931703" w14:textId="47150C02" w:rsidR="00D25A2A" w:rsidRPr="0022024E" w:rsidRDefault="00BB358E"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FFFFFF" w:themeColor="background1"/>
                <w:sz w:val="20"/>
                <w:lang w:val="en-US"/>
              </w:rPr>
            </w:pPr>
            <w:r w:rsidRPr="0022024E">
              <w:rPr>
                <w:rFonts w:ascii="Times New Roman" w:hAnsi="Times New Roman"/>
                <w:b/>
                <w:color w:val="FFFFFF" w:themeColor="background1"/>
                <w:sz w:val="20"/>
                <w:lang w:val="en-US"/>
              </w:rPr>
              <w:t>Baseline scheme i.e., without PEI</w:t>
            </w:r>
          </w:p>
          <w:p w14:paraId="02E66E2A" w14:textId="77777777" w:rsidR="00D25A2A" w:rsidRPr="0022024E" w:rsidRDefault="00D25A2A"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FFFFFF" w:themeColor="background1"/>
                <w:sz w:val="20"/>
                <w:lang w:val="en-US"/>
              </w:rPr>
            </w:pPr>
            <w:r w:rsidRPr="0022024E">
              <w:rPr>
                <w:rFonts w:ascii="Times New Roman" w:eastAsiaTheme="minorEastAsia" w:hAnsi="Times New Roman"/>
                <w:b/>
                <w:color w:val="FFFFFF" w:themeColor="background1"/>
                <w:sz w:val="20"/>
                <w:lang w:val="en-US" w:eastAsia="zh-CN"/>
              </w:rPr>
              <w:t>(no paging/paging)</w:t>
            </w:r>
          </w:p>
        </w:tc>
        <w:tc>
          <w:tcPr>
            <w:tcW w:w="1070" w:type="dxa"/>
            <w:vAlign w:val="center"/>
            <w:hideMark/>
          </w:tcPr>
          <w:p w14:paraId="5D1CEAD8" w14:textId="77777777" w:rsidR="00D25A2A" w:rsidRPr="0022024E" w:rsidRDefault="00D25A2A"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22024E">
              <w:rPr>
                <w:rFonts w:ascii="Times New Roman" w:hAnsi="Times New Roman"/>
                <w:sz w:val="20"/>
                <w:lang w:val="en-US"/>
              </w:rPr>
              <w:t>PO paging rate: 10%</w:t>
            </w:r>
          </w:p>
        </w:tc>
        <w:tc>
          <w:tcPr>
            <w:tcW w:w="1070" w:type="dxa"/>
            <w:vAlign w:val="center"/>
            <w:hideMark/>
          </w:tcPr>
          <w:p w14:paraId="396A3E8A" w14:textId="77777777" w:rsidR="00D25A2A" w:rsidRPr="0022024E" w:rsidRDefault="00D25A2A"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22024E">
              <w:rPr>
                <w:rFonts w:ascii="Times New Roman" w:hAnsi="Times New Roman"/>
                <w:sz w:val="20"/>
                <w:lang w:val="en-US"/>
              </w:rPr>
              <w:t>PO paging rate: 20%</w:t>
            </w:r>
          </w:p>
        </w:tc>
        <w:tc>
          <w:tcPr>
            <w:tcW w:w="1064" w:type="dxa"/>
            <w:vAlign w:val="center"/>
          </w:tcPr>
          <w:p w14:paraId="3BEE0C19" w14:textId="77777777" w:rsidR="00D25A2A" w:rsidRPr="0022024E" w:rsidRDefault="00D25A2A" w:rsidP="001F5CF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22024E">
              <w:rPr>
                <w:rFonts w:ascii="Times New Roman" w:hAnsi="Times New Roman"/>
                <w:sz w:val="20"/>
                <w:lang w:val="en-US"/>
              </w:rPr>
              <w:t>PO paging rate: 40%</w:t>
            </w:r>
          </w:p>
        </w:tc>
      </w:tr>
      <w:tr w:rsidR="008D0134" w:rsidRPr="0022024E" w14:paraId="4E8B9268" w14:textId="77777777" w:rsidTr="008D0134">
        <w:trPr>
          <w:trHeight w:val="517"/>
          <w:jc w:val="center"/>
        </w:trPr>
        <w:tc>
          <w:tcPr>
            <w:cnfStyle w:val="001000000000" w:firstRow="0" w:lastRow="0" w:firstColumn="1" w:lastColumn="0" w:oddVBand="0" w:evenVBand="0" w:oddHBand="0" w:evenHBand="0" w:firstRowFirstColumn="0" w:firstRowLastColumn="0" w:lastRowFirstColumn="0" w:lastRowLastColumn="0"/>
            <w:tcW w:w="903" w:type="dxa"/>
            <w:vMerge w:val="restart"/>
            <w:tcBorders>
              <w:left w:val="none" w:sz="0" w:space="0" w:color="auto"/>
            </w:tcBorders>
            <w:vAlign w:val="center"/>
          </w:tcPr>
          <w:p w14:paraId="28F5031D" w14:textId="0A4290EC" w:rsidR="008D0134" w:rsidRPr="0022024E" w:rsidRDefault="008D0134" w:rsidP="008D0134">
            <w:pPr>
              <w:jc w:val="center"/>
              <w:rPr>
                <w:rFonts w:ascii="Times New Roman" w:eastAsia="等线" w:hAnsi="Times New Roman"/>
                <w:color w:val="000000"/>
                <w:szCs w:val="20"/>
                <w:lang w:eastAsia="zh-CN"/>
              </w:rPr>
            </w:pPr>
            <w:r w:rsidRPr="0022024E">
              <w:rPr>
                <w:rFonts w:ascii="Times New Roman" w:eastAsiaTheme="minorEastAsia" w:hAnsi="Times New Roman"/>
                <w:szCs w:val="20"/>
                <w:lang w:eastAsia="zh-CN"/>
              </w:rPr>
              <w:t>TRS</w:t>
            </w:r>
            <w:r w:rsidR="00065E17">
              <w:rPr>
                <w:rFonts w:ascii="Times New Roman" w:eastAsiaTheme="minorEastAsia" w:hAnsi="Times New Roman"/>
                <w:szCs w:val="20"/>
                <w:lang w:eastAsia="zh-CN"/>
              </w:rPr>
              <w:t xml:space="preserve"> or SSS</w:t>
            </w:r>
            <w:r w:rsidRPr="0022024E">
              <w:rPr>
                <w:rFonts w:ascii="Times New Roman" w:eastAsiaTheme="minorEastAsia" w:hAnsi="Times New Roman"/>
                <w:szCs w:val="20"/>
                <w:lang w:eastAsia="zh-CN"/>
              </w:rPr>
              <w:t>-based PEI</w:t>
            </w:r>
          </w:p>
        </w:tc>
        <w:tc>
          <w:tcPr>
            <w:tcW w:w="1199" w:type="dxa"/>
            <w:vAlign w:val="center"/>
          </w:tcPr>
          <w:p w14:paraId="5A853465" w14:textId="77777777" w:rsidR="008D0134" w:rsidRPr="0022024E"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22024E">
              <w:rPr>
                <w:rFonts w:ascii="Times New Roman" w:eastAsia="等线" w:hAnsi="Times New Roman"/>
                <w:color w:val="000000"/>
                <w:szCs w:val="20"/>
              </w:rPr>
              <w:t>Low SINR</w:t>
            </w:r>
          </w:p>
        </w:tc>
        <w:tc>
          <w:tcPr>
            <w:tcW w:w="752" w:type="dxa"/>
            <w:vAlign w:val="center"/>
          </w:tcPr>
          <w:p w14:paraId="4337DDC2" w14:textId="718EA199"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Cs w:val="20"/>
                <w:lang w:eastAsia="zh-CN"/>
              </w:rPr>
            </w:pPr>
            <w:r w:rsidRPr="008D0134">
              <w:rPr>
                <w:rFonts w:ascii="Times New Roman" w:eastAsia="等线" w:hAnsi="Times New Roman"/>
                <w:color w:val="000000" w:themeColor="text1"/>
                <w:szCs w:val="20"/>
              </w:rPr>
              <w:t>2.15</w:t>
            </w:r>
          </w:p>
        </w:tc>
        <w:tc>
          <w:tcPr>
            <w:tcW w:w="903" w:type="dxa"/>
            <w:vAlign w:val="center"/>
          </w:tcPr>
          <w:p w14:paraId="514337DD" w14:textId="5F7F06F1"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Cs w:val="20"/>
                <w:lang w:eastAsia="zh-CN"/>
              </w:rPr>
            </w:pPr>
            <w:r w:rsidRPr="008D0134">
              <w:rPr>
                <w:rFonts w:ascii="Times New Roman" w:eastAsia="等线" w:hAnsi="Times New Roman"/>
                <w:color w:val="000000" w:themeColor="text1"/>
                <w:szCs w:val="20"/>
              </w:rPr>
              <w:t>2.47</w:t>
            </w:r>
          </w:p>
        </w:tc>
        <w:tc>
          <w:tcPr>
            <w:tcW w:w="1064" w:type="dxa"/>
            <w:vAlign w:val="center"/>
          </w:tcPr>
          <w:p w14:paraId="1AC2F1B4" w14:textId="00C7A417"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Cs w:val="20"/>
                <w:lang w:eastAsia="zh-CN"/>
              </w:rPr>
            </w:pPr>
            <w:r w:rsidRPr="008D0134">
              <w:rPr>
                <w:rFonts w:ascii="Times New Roman" w:eastAsia="等线" w:hAnsi="Times New Roman"/>
                <w:color w:val="000000" w:themeColor="text1"/>
                <w:szCs w:val="20"/>
              </w:rPr>
              <w:t>3.035</w:t>
            </w:r>
          </w:p>
        </w:tc>
        <w:tc>
          <w:tcPr>
            <w:tcW w:w="852" w:type="dxa"/>
            <w:vAlign w:val="center"/>
          </w:tcPr>
          <w:p w14:paraId="43BF46C1" w14:textId="32C36D66"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Cs w:val="20"/>
                <w:lang w:eastAsia="zh-CN"/>
              </w:rPr>
            </w:pPr>
            <w:r w:rsidRPr="008D0134">
              <w:rPr>
                <w:rFonts w:ascii="Times New Roman" w:eastAsia="等线" w:hAnsi="Times New Roman"/>
                <w:color w:val="000000" w:themeColor="text1"/>
                <w:szCs w:val="20"/>
              </w:rPr>
              <w:t>3.254</w:t>
            </w:r>
          </w:p>
        </w:tc>
        <w:tc>
          <w:tcPr>
            <w:tcW w:w="1070" w:type="dxa"/>
            <w:vAlign w:val="center"/>
          </w:tcPr>
          <w:p w14:paraId="1C0A3514" w14:textId="4A73FB3F"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B050"/>
                <w:szCs w:val="20"/>
              </w:rPr>
            </w:pPr>
            <w:r w:rsidRPr="008D0134">
              <w:rPr>
                <w:rFonts w:ascii="Times New Roman" w:eastAsia="等线" w:hAnsi="Times New Roman"/>
                <w:b/>
                <w:color w:val="00B050"/>
                <w:szCs w:val="20"/>
              </w:rPr>
              <w:t>28.62%</w:t>
            </w:r>
          </w:p>
        </w:tc>
        <w:tc>
          <w:tcPr>
            <w:tcW w:w="1070" w:type="dxa"/>
            <w:vAlign w:val="center"/>
          </w:tcPr>
          <w:p w14:paraId="4EA3075F" w14:textId="3395EEAA"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B050"/>
                <w:szCs w:val="20"/>
              </w:rPr>
            </w:pPr>
            <w:r w:rsidRPr="008D0134">
              <w:rPr>
                <w:rFonts w:ascii="Times New Roman" w:eastAsia="等线" w:hAnsi="Times New Roman"/>
                <w:b/>
                <w:color w:val="00B050"/>
                <w:szCs w:val="20"/>
              </w:rPr>
              <w:t>28.09%</w:t>
            </w:r>
          </w:p>
        </w:tc>
        <w:tc>
          <w:tcPr>
            <w:tcW w:w="1064" w:type="dxa"/>
            <w:vAlign w:val="center"/>
          </w:tcPr>
          <w:p w14:paraId="5F5EAFCF" w14:textId="603FDFBD"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B050"/>
                <w:szCs w:val="20"/>
              </w:rPr>
            </w:pPr>
            <w:r w:rsidRPr="008D0134">
              <w:rPr>
                <w:rFonts w:ascii="Times New Roman" w:eastAsia="等线" w:hAnsi="Times New Roman"/>
                <w:b/>
                <w:color w:val="00B050"/>
                <w:szCs w:val="20"/>
              </w:rPr>
              <w:t>27.05%</w:t>
            </w:r>
          </w:p>
        </w:tc>
      </w:tr>
      <w:tr w:rsidR="008D0134" w:rsidRPr="0022024E" w14:paraId="73AAC1BD" w14:textId="77777777" w:rsidTr="008D0134">
        <w:trPr>
          <w:cnfStyle w:val="000000100000" w:firstRow="0" w:lastRow="0" w:firstColumn="0" w:lastColumn="0" w:oddVBand="0" w:evenVBand="0" w:oddHBand="1"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903" w:type="dxa"/>
            <w:vMerge/>
            <w:tcBorders>
              <w:left w:val="none" w:sz="0" w:space="0" w:color="auto"/>
            </w:tcBorders>
            <w:vAlign w:val="center"/>
          </w:tcPr>
          <w:p w14:paraId="5B7C836F" w14:textId="77777777" w:rsidR="008D0134" w:rsidRPr="0022024E" w:rsidRDefault="008D0134" w:rsidP="008D0134">
            <w:pPr>
              <w:jc w:val="center"/>
              <w:rPr>
                <w:rFonts w:ascii="Times New Roman" w:eastAsia="等线" w:hAnsi="Times New Roman"/>
                <w:color w:val="000000"/>
                <w:szCs w:val="20"/>
              </w:rPr>
            </w:pPr>
          </w:p>
        </w:tc>
        <w:tc>
          <w:tcPr>
            <w:tcW w:w="1199" w:type="dxa"/>
            <w:vAlign w:val="center"/>
          </w:tcPr>
          <w:p w14:paraId="52CB297E" w14:textId="77777777" w:rsidR="008D0134" w:rsidRPr="0022024E" w:rsidRDefault="008D0134" w:rsidP="008D0134">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Cs w:val="20"/>
              </w:rPr>
            </w:pPr>
            <w:r w:rsidRPr="0022024E">
              <w:rPr>
                <w:rFonts w:ascii="Times New Roman" w:eastAsia="等线" w:hAnsi="Times New Roman"/>
                <w:color w:val="000000"/>
                <w:szCs w:val="20"/>
              </w:rPr>
              <w:t>Medium SINR</w:t>
            </w:r>
          </w:p>
        </w:tc>
        <w:tc>
          <w:tcPr>
            <w:tcW w:w="752" w:type="dxa"/>
            <w:vAlign w:val="center"/>
          </w:tcPr>
          <w:p w14:paraId="57039D64" w14:textId="7C4EE3C8" w:rsidR="008D0134" w:rsidRPr="008D0134" w:rsidRDefault="008D0134" w:rsidP="008D01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themeColor="text1"/>
                <w:szCs w:val="20"/>
              </w:rPr>
            </w:pPr>
            <w:r w:rsidRPr="008D0134">
              <w:rPr>
                <w:rFonts w:ascii="Times New Roman" w:eastAsia="等线" w:hAnsi="Times New Roman"/>
                <w:color w:val="000000" w:themeColor="text1"/>
                <w:szCs w:val="20"/>
              </w:rPr>
              <w:t>2.15</w:t>
            </w:r>
          </w:p>
        </w:tc>
        <w:tc>
          <w:tcPr>
            <w:tcW w:w="903" w:type="dxa"/>
            <w:vAlign w:val="center"/>
          </w:tcPr>
          <w:p w14:paraId="40B9DE45" w14:textId="0EEA7F0E" w:rsidR="008D0134" w:rsidRPr="008D0134" w:rsidRDefault="008D0134"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themeColor="text1"/>
                <w:sz w:val="20"/>
              </w:rPr>
            </w:pPr>
            <w:r w:rsidRPr="008D0134">
              <w:rPr>
                <w:rFonts w:ascii="Times New Roman" w:eastAsia="等线" w:hAnsi="Times New Roman"/>
                <w:color w:val="000000" w:themeColor="text1"/>
                <w:sz w:val="20"/>
              </w:rPr>
              <w:t>2.47</w:t>
            </w:r>
          </w:p>
        </w:tc>
        <w:tc>
          <w:tcPr>
            <w:tcW w:w="1064" w:type="dxa"/>
            <w:vAlign w:val="center"/>
          </w:tcPr>
          <w:p w14:paraId="3590C7D9" w14:textId="14089A35" w:rsidR="008D0134" w:rsidRPr="008D0134" w:rsidRDefault="008D0134" w:rsidP="008D01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themeColor="text1"/>
                <w:szCs w:val="20"/>
              </w:rPr>
            </w:pPr>
            <w:r w:rsidRPr="008D0134">
              <w:rPr>
                <w:rFonts w:ascii="Times New Roman" w:eastAsia="等线" w:hAnsi="Times New Roman"/>
                <w:color w:val="000000" w:themeColor="text1"/>
                <w:szCs w:val="20"/>
              </w:rPr>
              <w:t>2.769</w:t>
            </w:r>
          </w:p>
        </w:tc>
        <w:tc>
          <w:tcPr>
            <w:tcW w:w="852" w:type="dxa"/>
            <w:vAlign w:val="center"/>
          </w:tcPr>
          <w:p w14:paraId="0E4F8DF3" w14:textId="7B5DF215" w:rsidR="008D0134" w:rsidRPr="008D0134" w:rsidRDefault="008D0134"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themeColor="text1"/>
                <w:sz w:val="20"/>
              </w:rPr>
            </w:pPr>
            <w:r w:rsidRPr="008D0134">
              <w:rPr>
                <w:rFonts w:ascii="Times New Roman" w:eastAsia="等线" w:hAnsi="Times New Roman"/>
                <w:color w:val="000000" w:themeColor="text1"/>
                <w:sz w:val="20"/>
              </w:rPr>
              <w:t>2.988</w:t>
            </w:r>
          </w:p>
        </w:tc>
        <w:tc>
          <w:tcPr>
            <w:tcW w:w="1070" w:type="dxa"/>
            <w:vAlign w:val="center"/>
          </w:tcPr>
          <w:p w14:paraId="1D056D02" w14:textId="02A790CF" w:rsidR="008D0134" w:rsidRPr="008D0134" w:rsidRDefault="008D0134" w:rsidP="008D0134">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b/>
                <w:color w:val="00B050"/>
                <w:szCs w:val="20"/>
                <w:lang w:eastAsia="zh-CN"/>
              </w:rPr>
            </w:pPr>
            <w:r w:rsidRPr="008D0134">
              <w:rPr>
                <w:rFonts w:ascii="Times New Roman" w:eastAsia="等线" w:hAnsi="Times New Roman"/>
                <w:b/>
                <w:color w:val="00B050"/>
                <w:szCs w:val="20"/>
              </w:rPr>
              <w:t>21.82%</w:t>
            </w:r>
          </w:p>
        </w:tc>
        <w:tc>
          <w:tcPr>
            <w:tcW w:w="1070" w:type="dxa"/>
            <w:vAlign w:val="center"/>
          </w:tcPr>
          <w:p w14:paraId="7433B55F" w14:textId="15E953C8" w:rsidR="008D0134" w:rsidRPr="008D0134" w:rsidRDefault="008D0134" w:rsidP="008D0134">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b/>
                <w:color w:val="00B050"/>
                <w:szCs w:val="20"/>
                <w:lang w:eastAsia="zh-CN"/>
              </w:rPr>
            </w:pPr>
            <w:r w:rsidRPr="008D0134">
              <w:rPr>
                <w:rFonts w:ascii="Times New Roman" w:eastAsia="等线" w:hAnsi="Times New Roman"/>
                <w:b/>
                <w:color w:val="00B050"/>
                <w:szCs w:val="20"/>
              </w:rPr>
              <w:t>21.29%</w:t>
            </w:r>
          </w:p>
        </w:tc>
        <w:tc>
          <w:tcPr>
            <w:tcW w:w="1064" w:type="dxa"/>
            <w:vAlign w:val="center"/>
          </w:tcPr>
          <w:p w14:paraId="7EC200EF" w14:textId="041A3BFA" w:rsidR="008D0134" w:rsidRPr="008D0134" w:rsidRDefault="008D0134" w:rsidP="008D0134">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b/>
                <w:color w:val="00B050"/>
                <w:szCs w:val="20"/>
                <w:lang w:eastAsia="zh-CN"/>
              </w:rPr>
            </w:pPr>
            <w:r w:rsidRPr="008D0134">
              <w:rPr>
                <w:rFonts w:ascii="Times New Roman" w:eastAsia="等线" w:hAnsi="Times New Roman"/>
                <w:b/>
                <w:color w:val="00B050"/>
                <w:szCs w:val="20"/>
              </w:rPr>
              <w:t>20.25%</w:t>
            </w:r>
          </w:p>
        </w:tc>
      </w:tr>
      <w:tr w:rsidR="008D0134" w:rsidRPr="0022024E" w14:paraId="1D1D20CA" w14:textId="77777777" w:rsidTr="008D0134">
        <w:trPr>
          <w:trHeight w:val="461"/>
          <w:jc w:val="center"/>
        </w:trPr>
        <w:tc>
          <w:tcPr>
            <w:cnfStyle w:val="001000000000" w:firstRow="0" w:lastRow="0" w:firstColumn="1" w:lastColumn="0" w:oddVBand="0" w:evenVBand="0" w:oddHBand="0" w:evenHBand="0" w:firstRowFirstColumn="0" w:firstRowLastColumn="0" w:lastRowFirstColumn="0" w:lastRowLastColumn="0"/>
            <w:tcW w:w="903" w:type="dxa"/>
            <w:vMerge/>
            <w:tcBorders>
              <w:left w:val="none" w:sz="0" w:space="0" w:color="auto"/>
            </w:tcBorders>
            <w:vAlign w:val="center"/>
          </w:tcPr>
          <w:p w14:paraId="78D765AB" w14:textId="77777777" w:rsidR="008D0134" w:rsidRPr="0022024E" w:rsidRDefault="008D0134" w:rsidP="008D0134">
            <w:pPr>
              <w:jc w:val="center"/>
              <w:rPr>
                <w:rFonts w:ascii="Times New Roman" w:eastAsia="等线" w:hAnsi="Times New Roman"/>
                <w:color w:val="000000"/>
                <w:szCs w:val="20"/>
              </w:rPr>
            </w:pPr>
          </w:p>
        </w:tc>
        <w:tc>
          <w:tcPr>
            <w:tcW w:w="1199" w:type="dxa"/>
            <w:vAlign w:val="center"/>
          </w:tcPr>
          <w:p w14:paraId="7A64549E" w14:textId="77777777" w:rsidR="008D0134" w:rsidRPr="0022024E"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22024E">
              <w:rPr>
                <w:rFonts w:ascii="Times New Roman" w:eastAsia="等线" w:hAnsi="Times New Roman"/>
                <w:color w:val="000000"/>
                <w:szCs w:val="20"/>
              </w:rPr>
              <w:t>High SINR</w:t>
            </w:r>
          </w:p>
        </w:tc>
        <w:tc>
          <w:tcPr>
            <w:tcW w:w="752" w:type="dxa"/>
            <w:vAlign w:val="center"/>
          </w:tcPr>
          <w:p w14:paraId="760F2935" w14:textId="38D936EA"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color w:val="000000" w:themeColor="text1"/>
                <w:szCs w:val="20"/>
              </w:rPr>
            </w:pPr>
            <w:r w:rsidRPr="008D0134">
              <w:rPr>
                <w:rFonts w:ascii="Times New Roman" w:eastAsia="等线" w:hAnsi="Times New Roman"/>
                <w:color w:val="000000" w:themeColor="text1"/>
                <w:szCs w:val="20"/>
              </w:rPr>
              <w:t>1.61</w:t>
            </w:r>
          </w:p>
        </w:tc>
        <w:tc>
          <w:tcPr>
            <w:tcW w:w="903" w:type="dxa"/>
            <w:vAlign w:val="center"/>
          </w:tcPr>
          <w:p w14:paraId="3EACC12D" w14:textId="63476CA8" w:rsidR="008D0134" w:rsidRPr="008D0134" w:rsidRDefault="008D0134" w:rsidP="008D0134">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color w:val="000000" w:themeColor="text1"/>
                <w:sz w:val="20"/>
              </w:rPr>
            </w:pPr>
            <w:r w:rsidRPr="008D0134">
              <w:rPr>
                <w:rFonts w:ascii="Times New Roman" w:eastAsia="等线" w:hAnsi="Times New Roman"/>
                <w:color w:val="000000" w:themeColor="text1"/>
                <w:sz w:val="20"/>
              </w:rPr>
              <w:t>1.84</w:t>
            </w:r>
          </w:p>
        </w:tc>
        <w:tc>
          <w:tcPr>
            <w:tcW w:w="1064" w:type="dxa"/>
            <w:vAlign w:val="center"/>
          </w:tcPr>
          <w:p w14:paraId="047BBCFC" w14:textId="1B1F09CD"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Cs w:val="20"/>
                <w:lang w:eastAsia="zh-CN"/>
              </w:rPr>
            </w:pPr>
            <w:r w:rsidRPr="008D0134">
              <w:rPr>
                <w:rFonts w:ascii="Times New Roman" w:eastAsia="等线" w:hAnsi="Times New Roman"/>
                <w:color w:val="000000" w:themeColor="text1"/>
                <w:szCs w:val="20"/>
              </w:rPr>
              <w:t>1.817</w:t>
            </w:r>
          </w:p>
        </w:tc>
        <w:tc>
          <w:tcPr>
            <w:tcW w:w="852" w:type="dxa"/>
            <w:vAlign w:val="center"/>
          </w:tcPr>
          <w:p w14:paraId="1A0DB6A9" w14:textId="59603A7D" w:rsidR="008D0134" w:rsidRPr="008D0134" w:rsidRDefault="008D0134" w:rsidP="008D0134">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eastAsia="zh-CN"/>
              </w:rPr>
            </w:pPr>
            <w:r w:rsidRPr="008D0134">
              <w:rPr>
                <w:rFonts w:ascii="Times New Roman" w:eastAsia="等线" w:hAnsi="Times New Roman"/>
                <w:color w:val="000000" w:themeColor="text1"/>
                <w:sz w:val="20"/>
              </w:rPr>
              <w:t>1.873</w:t>
            </w:r>
          </w:p>
        </w:tc>
        <w:tc>
          <w:tcPr>
            <w:tcW w:w="1070" w:type="dxa"/>
            <w:vAlign w:val="center"/>
          </w:tcPr>
          <w:p w14:paraId="1B254431" w14:textId="581ADC24"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b/>
                <w:color w:val="00B050"/>
                <w:szCs w:val="20"/>
                <w:lang w:eastAsia="zh-CN"/>
              </w:rPr>
            </w:pPr>
            <w:r w:rsidRPr="008D0134">
              <w:rPr>
                <w:rFonts w:ascii="Times New Roman" w:eastAsia="等线" w:hAnsi="Times New Roman"/>
                <w:b/>
                <w:color w:val="00B050"/>
                <w:szCs w:val="20"/>
              </w:rPr>
              <w:t>10.50%</w:t>
            </w:r>
          </w:p>
        </w:tc>
        <w:tc>
          <w:tcPr>
            <w:tcW w:w="1070" w:type="dxa"/>
            <w:vAlign w:val="center"/>
          </w:tcPr>
          <w:p w14:paraId="7FB5DA9F" w14:textId="34FE9109"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b/>
                <w:color w:val="00B050"/>
                <w:szCs w:val="20"/>
                <w:lang w:eastAsia="zh-CN"/>
              </w:rPr>
            </w:pPr>
            <w:r w:rsidRPr="008D0134">
              <w:rPr>
                <w:rFonts w:ascii="Times New Roman" w:eastAsia="等线" w:hAnsi="Times New Roman"/>
                <w:b/>
                <w:color w:val="00B050"/>
                <w:szCs w:val="20"/>
              </w:rPr>
              <w:t>9.51%</w:t>
            </w:r>
          </w:p>
        </w:tc>
        <w:tc>
          <w:tcPr>
            <w:tcW w:w="1064" w:type="dxa"/>
            <w:vAlign w:val="center"/>
          </w:tcPr>
          <w:p w14:paraId="7E910942" w14:textId="2E1549DA" w:rsidR="008D0134" w:rsidRPr="008D0134" w:rsidRDefault="008D0134"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b/>
                <w:color w:val="00B050"/>
                <w:szCs w:val="20"/>
                <w:lang w:eastAsia="zh-CN"/>
              </w:rPr>
            </w:pPr>
            <w:r w:rsidRPr="008D0134">
              <w:rPr>
                <w:rFonts w:ascii="Times New Roman" w:eastAsia="等线" w:hAnsi="Times New Roman"/>
                <w:b/>
                <w:color w:val="00B050"/>
                <w:szCs w:val="20"/>
              </w:rPr>
              <w:t>7.54%</w:t>
            </w:r>
          </w:p>
        </w:tc>
      </w:tr>
      <w:tr w:rsidR="00065E17" w:rsidRPr="0022024E" w14:paraId="7722CABF" w14:textId="77777777" w:rsidTr="00065E17">
        <w:trPr>
          <w:cnfStyle w:val="000000100000" w:firstRow="0" w:lastRow="0" w:firstColumn="0" w:lastColumn="0" w:oddVBand="0" w:evenVBand="0" w:oddHBand="1" w:evenHBand="0" w:firstRowFirstColumn="0" w:firstRowLastColumn="0" w:lastRowFirstColumn="0" w:lastRowLastColumn="0"/>
          <w:trHeight w:val="517"/>
          <w:jc w:val="center"/>
        </w:trPr>
        <w:tc>
          <w:tcPr>
            <w:cnfStyle w:val="001000000000" w:firstRow="0" w:lastRow="0" w:firstColumn="1" w:lastColumn="0" w:oddVBand="0" w:evenVBand="0" w:oddHBand="0" w:evenHBand="0" w:firstRowFirstColumn="0" w:firstRowLastColumn="0" w:lastRowFirstColumn="0" w:lastRowLastColumn="0"/>
            <w:tcW w:w="903" w:type="dxa"/>
            <w:vMerge w:val="restart"/>
            <w:tcBorders>
              <w:left w:val="none" w:sz="0" w:space="0" w:color="auto"/>
            </w:tcBorders>
            <w:vAlign w:val="center"/>
          </w:tcPr>
          <w:p w14:paraId="017FA9F2" w14:textId="63B02C70" w:rsidR="00384AC7" w:rsidRPr="0022024E" w:rsidRDefault="00384AC7" w:rsidP="00384AC7">
            <w:pPr>
              <w:jc w:val="center"/>
              <w:rPr>
                <w:rFonts w:ascii="Times New Roman" w:eastAsia="等线" w:hAnsi="Times New Roman"/>
                <w:color w:val="000000"/>
                <w:szCs w:val="20"/>
                <w:lang w:eastAsia="zh-CN"/>
              </w:rPr>
            </w:pPr>
            <w:r w:rsidRPr="0022024E">
              <w:rPr>
                <w:rFonts w:ascii="Times New Roman" w:eastAsiaTheme="minorEastAsia" w:hAnsi="Times New Roman"/>
                <w:szCs w:val="20"/>
                <w:lang w:eastAsia="zh-CN"/>
              </w:rPr>
              <w:t>DCI-based PEI</w:t>
            </w:r>
          </w:p>
        </w:tc>
        <w:tc>
          <w:tcPr>
            <w:tcW w:w="1199" w:type="dxa"/>
            <w:vAlign w:val="center"/>
          </w:tcPr>
          <w:p w14:paraId="19A7641C" w14:textId="77777777" w:rsidR="00384AC7" w:rsidRPr="0022024E" w:rsidRDefault="00384AC7" w:rsidP="00384AC7">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Cs w:val="20"/>
              </w:rPr>
            </w:pPr>
            <w:r w:rsidRPr="0022024E">
              <w:rPr>
                <w:rFonts w:ascii="Times New Roman" w:eastAsia="等线" w:hAnsi="Times New Roman"/>
                <w:color w:val="000000"/>
                <w:szCs w:val="20"/>
              </w:rPr>
              <w:t>Low SINR</w:t>
            </w:r>
          </w:p>
        </w:tc>
        <w:tc>
          <w:tcPr>
            <w:tcW w:w="752" w:type="dxa"/>
            <w:vAlign w:val="center"/>
          </w:tcPr>
          <w:p w14:paraId="45B84CAE" w14:textId="333223F6" w:rsidR="00384AC7" w:rsidRPr="008D0134" w:rsidRDefault="00384AC7"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2.19</w:t>
            </w:r>
          </w:p>
        </w:tc>
        <w:tc>
          <w:tcPr>
            <w:tcW w:w="903" w:type="dxa"/>
            <w:vAlign w:val="center"/>
          </w:tcPr>
          <w:p w14:paraId="4A6291A1" w14:textId="2FF8BF22" w:rsidR="00384AC7" w:rsidRPr="008D0134" w:rsidRDefault="00384AC7"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3.39</w:t>
            </w:r>
          </w:p>
        </w:tc>
        <w:tc>
          <w:tcPr>
            <w:tcW w:w="1064" w:type="dxa"/>
            <w:vAlign w:val="center"/>
          </w:tcPr>
          <w:p w14:paraId="4279AA8D" w14:textId="528E9663" w:rsidR="00384AC7" w:rsidRPr="008D0134" w:rsidRDefault="00384AC7"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3.035</w:t>
            </w:r>
          </w:p>
        </w:tc>
        <w:tc>
          <w:tcPr>
            <w:tcW w:w="852" w:type="dxa"/>
            <w:vAlign w:val="center"/>
          </w:tcPr>
          <w:p w14:paraId="5090ADA0" w14:textId="11F9FD18" w:rsidR="00384AC7" w:rsidRPr="008D0134" w:rsidRDefault="00384AC7"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3.254</w:t>
            </w:r>
          </w:p>
        </w:tc>
        <w:tc>
          <w:tcPr>
            <w:tcW w:w="1070" w:type="dxa"/>
            <w:vAlign w:val="center"/>
          </w:tcPr>
          <w:p w14:paraId="5961BB20" w14:textId="60869C63" w:rsidR="00384AC7" w:rsidRPr="008D0134" w:rsidRDefault="00384AC7" w:rsidP="008D01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FF0000"/>
                <w:szCs w:val="20"/>
              </w:rPr>
            </w:pPr>
            <w:r w:rsidRPr="008D0134">
              <w:rPr>
                <w:rFonts w:ascii="Times New Roman" w:eastAsia="等线" w:hAnsi="Times New Roman"/>
                <w:b/>
                <w:color w:val="FF0000"/>
                <w:szCs w:val="20"/>
              </w:rPr>
              <w:t>24.43%</w:t>
            </w:r>
          </w:p>
        </w:tc>
        <w:tc>
          <w:tcPr>
            <w:tcW w:w="1070" w:type="dxa"/>
            <w:vAlign w:val="center"/>
          </w:tcPr>
          <w:p w14:paraId="155498F6" w14:textId="5CA47F6D" w:rsidR="00384AC7" w:rsidRPr="008D0134" w:rsidRDefault="00384AC7" w:rsidP="008D01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FF0000"/>
                <w:szCs w:val="20"/>
              </w:rPr>
            </w:pPr>
            <w:r w:rsidRPr="008D0134">
              <w:rPr>
                <w:rFonts w:ascii="Times New Roman" w:eastAsia="等线" w:hAnsi="Times New Roman"/>
                <w:b/>
                <w:color w:val="FF0000"/>
                <w:szCs w:val="20"/>
              </w:rPr>
              <w:t>21.07%</w:t>
            </w:r>
          </w:p>
        </w:tc>
        <w:tc>
          <w:tcPr>
            <w:tcW w:w="1064" w:type="dxa"/>
            <w:vAlign w:val="center"/>
          </w:tcPr>
          <w:p w14:paraId="697CE324" w14:textId="6B8E6EA6" w:rsidR="00384AC7" w:rsidRPr="008D0134" w:rsidRDefault="00384AC7" w:rsidP="008D01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FF0000"/>
                <w:szCs w:val="20"/>
              </w:rPr>
            </w:pPr>
            <w:r w:rsidRPr="008D0134">
              <w:rPr>
                <w:rFonts w:ascii="Times New Roman" w:eastAsia="等线" w:hAnsi="Times New Roman"/>
                <w:b/>
                <w:color w:val="FF0000"/>
                <w:szCs w:val="20"/>
              </w:rPr>
              <w:t>14.49%</w:t>
            </w:r>
          </w:p>
        </w:tc>
      </w:tr>
      <w:tr w:rsidR="00065E17" w:rsidRPr="0022024E" w14:paraId="1B685496" w14:textId="77777777" w:rsidTr="00065E17">
        <w:trPr>
          <w:trHeight w:val="461"/>
          <w:jc w:val="center"/>
        </w:trPr>
        <w:tc>
          <w:tcPr>
            <w:cnfStyle w:val="001000000000" w:firstRow="0" w:lastRow="0" w:firstColumn="1" w:lastColumn="0" w:oddVBand="0" w:evenVBand="0" w:oddHBand="0" w:evenHBand="0" w:firstRowFirstColumn="0" w:firstRowLastColumn="0" w:lastRowFirstColumn="0" w:lastRowLastColumn="0"/>
            <w:tcW w:w="903" w:type="dxa"/>
            <w:vMerge/>
            <w:tcBorders>
              <w:left w:val="none" w:sz="0" w:space="0" w:color="auto"/>
            </w:tcBorders>
            <w:vAlign w:val="center"/>
          </w:tcPr>
          <w:p w14:paraId="0CC8E618" w14:textId="77777777" w:rsidR="00FA7473" w:rsidRPr="0022024E" w:rsidRDefault="00FA7473" w:rsidP="00FA7473">
            <w:pPr>
              <w:jc w:val="center"/>
              <w:rPr>
                <w:rFonts w:ascii="Times New Roman" w:eastAsia="等线" w:hAnsi="Times New Roman"/>
                <w:color w:val="000000"/>
                <w:szCs w:val="20"/>
              </w:rPr>
            </w:pPr>
          </w:p>
        </w:tc>
        <w:tc>
          <w:tcPr>
            <w:tcW w:w="1199" w:type="dxa"/>
            <w:vAlign w:val="center"/>
          </w:tcPr>
          <w:p w14:paraId="122FDEFE" w14:textId="77777777" w:rsidR="00FA7473" w:rsidRPr="0022024E" w:rsidRDefault="00FA7473" w:rsidP="00FA7473">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22024E">
              <w:rPr>
                <w:rFonts w:ascii="Times New Roman" w:eastAsia="等线" w:hAnsi="Times New Roman"/>
                <w:color w:val="000000"/>
                <w:szCs w:val="20"/>
              </w:rPr>
              <w:t>Medium SINR</w:t>
            </w:r>
          </w:p>
        </w:tc>
        <w:tc>
          <w:tcPr>
            <w:tcW w:w="752" w:type="dxa"/>
            <w:vAlign w:val="center"/>
          </w:tcPr>
          <w:p w14:paraId="518A798F" w14:textId="2C847276" w:rsidR="00FA7473" w:rsidRPr="008D0134" w:rsidRDefault="00FA7473" w:rsidP="008D0134">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bCs/>
                <w:color w:val="000000" w:themeColor="text1"/>
                <w:sz w:val="20"/>
              </w:rPr>
              <w:t>2.19</w:t>
            </w:r>
          </w:p>
        </w:tc>
        <w:tc>
          <w:tcPr>
            <w:tcW w:w="903" w:type="dxa"/>
            <w:vAlign w:val="center"/>
          </w:tcPr>
          <w:p w14:paraId="48664122" w14:textId="44F9198F" w:rsidR="00FA7473" w:rsidRPr="008D0134" w:rsidRDefault="00FA7473" w:rsidP="008D0134">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bCs/>
                <w:color w:val="000000" w:themeColor="text1"/>
                <w:sz w:val="20"/>
              </w:rPr>
              <w:t>3.1</w:t>
            </w:r>
          </w:p>
        </w:tc>
        <w:tc>
          <w:tcPr>
            <w:tcW w:w="1064" w:type="dxa"/>
            <w:vAlign w:val="center"/>
          </w:tcPr>
          <w:p w14:paraId="15DD9B8F" w14:textId="4A9BBC8A" w:rsidR="00FA7473" w:rsidRPr="008D0134" w:rsidRDefault="00FA7473" w:rsidP="008D0134">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2.769</w:t>
            </w:r>
          </w:p>
        </w:tc>
        <w:tc>
          <w:tcPr>
            <w:tcW w:w="852" w:type="dxa"/>
            <w:vAlign w:val="center"/>
          </w:tcPr>
          <w:p w14:paraId="71A56722" w14:textId="42B931E1" w:rsidR="00FA7473" w:rsidRPr="008D0134" w:rsidRDefault="00FA7473" w:rsidP="008D0134">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2.988</w:t>
            </w:r>
          </w:p>
        </w:tc>
        <w:tc>
          <w:tcPr>
            <w:tcW w:w="1070" w:type="dxa"/>
            <w:vAlign w:val="center"/>
          </w:tcPr>
          <w:p w14:paraId="7172674E" w14:textId="0128007C" w:rsidR="00FA7473" w:rsidRPr="008D0134" w:rsidRDefault="00FA7473"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b/>
                <w:color w:val="FF0000"/>
                <w:szCs w:val="20"/>
                <w:lang w:eastAsia="zh-CN"/>
              </w:rPr>
            </w:pPr>
            <w:r w:rsidRPr="008D0134">
              <w:rPr>
                <w:rFonts w:ascii="Times New Roman" w:eastAsia="等线" w:hAnsi="Times New Roman"/>
                <w:b/>
                <w:color w:val="FF0000"/>
                <w:szCs w:val="20"/>
              </w:rPr>
              <w:t>18.27%</w:t>
            </w:r>
          </w:p>
        </w:tc>
        <w:tc>
          <w:tcPr>
            <w:tcW w:w="1070" w:type="dxa"/>
            <w:vAlign w:val="center"/>
          </w:tcPr>
          <w:p w14:paraId="4CF2012A" w14:textId="7A2F059B" w:rsidR="00FA7473" w:rsidRPr="008D0134" w:rsidRDefault="00FA7473"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b/>
                <w:color w:val="FF0000"/>
                <w:szCs w:val="20"/>
                <w:lang w:eastAsia="zh-CN"/>
              </w:rPr>
            </w:pPr>
            <w:r w:rsidRPr="008D0134">
              <w:rPr>
                <w:rFonts w:ascii="Times New Roman" w:eastAsia="等线" w:hAnsi="Times New Roman"/>
                <w:b/>
                <w:color w:val="FF0000"/>
                <w:szCs w:val="20"/>
              </w:rPr>
              <w:t>15.67%</w:t>
            </w:r>
          </w:p>
        </w:tc>
        <w:tc>
          <w:tcPr>
            <w:tcW w:w="1064" w:type="dxa"/>
            <w:vAlign w:val="center"/>
          </w:tcPr>
          <w:p w14:paraId="7B237C66" w14:textId="0517B8C5" w:rsidR="00FA7473" w:rsidRPr="008D0134" w:rsidRDefault="00FA7473" w:rsidP="008D0134">
            <w:pPr>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b/>
                <w:color w:val="FF0000"/>
                <w:szCs w:val="20"/>
                <w:lang w:eastAsia="zh-CN"/>
              </w:rPr>
            </w:pPr>
            <w:r w:rsidRPr="008D0134">
              <w:rPr>
                <w:rFonts w:ascii="Times New Roman" w:eastAsia="等线" w:hAnsi="Times New Roman"/>
                <w:b/>
                <w:color w:val="FF0000"/>
                <w:szCs w:val="20"/>
              </w:rPr>
              <w:t>10.59%</w:t>
            </w:r>
          </w:p>
        </w:tc>
      </w:tr>
      <w:tr w:rsidR="00065E17" w:rsidRPr="0022024E" w14:paraId="577560CD" w14:textId="77777777" w:rsidTr="00065E17">
        <w:trPr>
          <w:cnfStyle w:val="000000100000" w:firstRow="0" w:lastRow="0" w:firstColumn="0" w:lastColumn="0" w:oddVBand="0" w:evenVBand="0" w:oddHBand="1"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903" w:type="dxa"/>
            <w:vMerge/>
            <w:tcBorders>
              <w:left w:val="none" w:sz="0" w:space="0" w:color="auto"/>
              <w:bottom w:val="none" w:sz="0" w:space="0" w:color="auto"/>
            </w:tcBorders>
            <w:vAlign w:val="center"/>
          </w:tcPr>
          <w:p w14:paraId="0C81B7F7" w14:textId="77777777" w:rsidR="00FA7473" w:rsidRPr="0022024E" w:rsidRDefault="00FA7473" w:rsidP="00FA7473">
            <w:pPr>
              <w:jc w:val="center"/>
              <w:rPr>
                <w:rFonts w:ascii="Times New Roman" w:eastAsia="等线" w:hAnsi="Times New Roman"/>
                <w:color w:val="000000"/>
                <w:szCs w:val="20"/>
              </w:rPr>
            </w:pPr>
          </w:p>
        </w:tc>
        <w:tc>
          <w:tcPr>
            <w:tcW w:w="1199" w:type="dxa"/>
            <w:vAlign w:val="center"/>
          </w:tcPr>
          <w:p w14:paraId="677B3E6B" w14:textId="77777777" w:rsidR="00FA7473" w:rsidRPr="0022024E" w:rsidRDefault="00FA7473" w:rsidP="00FA7473">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szCs w:val="20"/>
              </w:rPr>
            </w:pPr>
            <w:r w:rsidRPr="0022024E">
              <w:rPr>
                <w:rFonts w:ascii="Times New Roman" w:eastAsia="等线" w:hAnsi="Times New Roman"/>
                <w:color w:val="000000"/>
                <w:szCs w:val="20"/>
              </w:rPr>
              <w:t>High SINR</w:t>
            </w:r>
          </w:p>
        </w:tc>
        <w:tc>
          <w:tcPr>
            <w:tcW w:w="752" w:type="dxa"/>
            <w:vAlign w:val="center"/>
          </w:tcPr>
          <w:p w14:paraId="7E1677D8" w14:textId="2D6D97AB" w:rsidR="00FA7473" w:rsidRPr="008D0134" w:rsidRDefault="00FA7473"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bCs/>
                <w:color w:val="000000" w:themeColor="text1"/>
                <w:sz w:val="20"/>
              </w:rPr>
              <w:t>1.61</w:t>
            </w:r>
          </w:p>
        </w:tc>
        <w:tc>
          <w:tcPr>
            <w:tcW w:w="903" w:type="dxa"/>
            <w:vAlign w:val="center"/>
          </w:tcPr>
          <w:p w14:paraId="3F0085AA" w14:textId="65BA4BD0" w:rsidR="00FA7473" w:rsidRPr="008D0134" w:rsidRDefault="00FA7473"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bCs/>
                <w:color w:val="000000" w:themeColor="text1"/>
                <w:sz w:val="20"/>
              </w:rPr>
              <w:t>2.05</w:t>
            </w:r>
          </w:p>
        </w:tc>
        <w:tc>
          <w:tcPr>
            <w:tcW w:w="1064" w:type="dxa"/>
            <w:vAlign w:val="center"/>
          </w:tcPr>
          <w:p w14:paraId="1214AFB0" w14:textId="612F6AE7" w:rsidR="00FA7473" w:rsidRPr="008D0134" w:rsidRDefault="00FA7473"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1.817</w:t>
            </w:r>
          </w:p>
        </w:tc>
        <w:tc>
          <w:tcPr>
            <w:tcW w:w="852" w:type="dxa"/>
            <w:vAlign w:val="center"/>
          </w:tcPr>
          <w:p w14:paraId="3EA4C01D" w14:textId="6E320644" w:rsidR="00FA7473" w:rsidRPr="008D0134" w:rsidRDefault="00FA7473" w:rsidP="008D0134">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themeColor="text1"/>
                <w:sz w:val="20"/>
              </w:rPr>
            </w:pPr>
            <w:r w:rsidRPr="008D0134">
              <w:rPr>
                <w:rFonts w:ascii="Times New Roman" w:eastAsia="等线" w:hAnsi="Times New Roman"/>
                <w:color w:val="000000" w:themeColor="text1"/>
                <w:sz w:val="20"/>
              </w:rPr>
              <w:t>1.873</w:t>
            </w:r>
          </w:p>
        </w:tc>
        <w:tc>
          <w:tcPr>
            <w:tcW w:w="1070" w:type="dxa"/>
            <w:vAlign w:val="center"/>
          </w:tcPr>
          <w:p w14:paraId="516AF5D2" w14:textId="6C62F311" w:rsidR="00FA7473" w:rsidRPr="008D0134" w:rsidRDefault="00FA7473" w:rsidP="008D0134">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b/>
                <w:color w:val="FF0000"/>
                <w:szCs w:val="20"/>
                <w:lang w:eastAsia="zh-CN"/>
              </w:rPr>
            </w:pPr>
            <w:r w:rsidRPr="008D0134">
              <w:rPr>
                <w:rFonts w:ascii="Times New Roman" w:eastAsia="等线" w:hAnsi="Times New Roman"/>
                <w:b/>
                <w:color w:val="FF0000"/>
                <w:szCs w:val="20"/>
              </w:rPr>
              <w:t>9.25%</w:t>
            </w:r>
          </w:p>
        </w:tc>
        <w:tc>
          <w:tcPr>
            <w:tcW w:w="1070" w:type="dxa"/>
            <w:vAlign w:val="center"/>
          </w:tcPr>
          <w:p w14:paraId="0F65589A" w14:textId="131C67EB" w:rsidR="00FA7473" w:rsidRPr="008D0134" w:rsidRDefault="00FA7473" w:rsidP="008D0134">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b/>
                <w:color w:val="FF0000"/>
                <w:szCs w:val="20"/>
                <w:lang w:eastAsia="zh-CN"/>
              </w:rPr>
            </w:pPr>
            <w:r w:rsidRPr="008D0134">
              <w:rPr>
                <w:rFonts w:ascii="Times New Roman" w:eastAsia="等线" w:hAnsi="Times New Roman"/>
                <w:b/>
                <w:color w:val="FF0000"/>
                <w:szCs w:val="20"/>
              </w:rPr>
              <w:t>7.12%</w:t>
            </w:r>
          </w:p>
        </w:tc>
        <w:tc>
          <w:tcPr>
            <w:tcW w:w="1064" w:type="dxa"/>
            <w:vAlign w:val="center"/>
          </w:tcPr>
          <w:p w14:paraId="3E04C138" w14:textId="03C74E27" w:rsidR="00FA7473" w:rsidRPr="008D0134" w:rsidRDefault="00FA7473" w:rsidP="008D0134">
            <w:pPr>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b/>
                <w:color w:val="FF0000"/>
                <w:szCs w:val="20"/>
                <w:lang w:eastAsia="zh-CN"/>
              </w:rPr>
            </w:pPr>
            <w:r w:rsidRPr="008D0134">
              <w:rPr>
                <w:rFonts w:ascii="Times New Roman" w:eastAsia="等线" w:hAnsi="Times New Roman"/>
                <w:b/>
                <w:color w:val="FF0000"/>
                <w:szCs w:val="20"/>
              </w:rPr>
              <w:t>2.90%</w:t>
            </w:r>
          </w:p>
        </w:tc>
      </w:tr>
    </w:tbl>
    <w:p w14:paraId="2C1BABA4" w14:textId="77777777" w:rsidR="005560E4" w:rsidRDefault="005560E4" w:rsidP="001F4CD3">
      <w:pPr>
        <w:rPr>
          <w:lang w:val="en-GB"/>
        </w:rPr>
      </w:pPr>
    </w:p>
    <w:p w14:paraId="1BB2C396" w14:textId="5DEAAB7E" w:rsidR="008E1CF2" w:rsidRPr="00EA59CB" w:rsidRDefault="008E1CF2" w:rsidP="00CE0CF0">
      <w:pPr>
        <w:pStyle w:val="a0"/>
        <w:spacing w:beforeLines="50" w:before="120"/>
        <w:jc w:val="center"/>
        <w:rPr>
          <w:lang w:val="en-GB"/>
        </w:rPr>
      </w:pPr>
      <w:r w:rsidRPr="00841AAF">
        <w:rPr>
          <w:rFonts w:ascii="Times New Roman" w:hAnsi="Times New Roman"/>
          <w:b/>
        </w:rPr>
        <w:t>Table</w:t>
      </w:r>
      <w:r>
        <w:rPr>
          <w:rFonts w:ascii="Times New Roman" w:hAnsi="Times New Roman"/>
          <w:b/>
        </w:rPr>
        <w:t xml:space="preserve"> 8-b</w:t>
      </w:r>
      <w:r w:rsidRPr="00841AAF">
        <w:rPr>
          <w:rFonts w:ascii="Times New Roman" w:hAnsi="Times New Roman"/>
          <w:b/>
        </w:rPr>
        <w:t xml:space="preserve">: </w:t>
      </w:r>
      <w:r>
        <w:rPr>
          <w:rFonts w:ascii="Times New Roman" w:hAnsi="Times New Roman"/>
          <w:b/>
        </w:rPr>
        <w:t>S</w:t>
      </w:r>
      <w:r w:rsidRPr="008E1CF2">
        <w:rPr>
          <w:rFonts w:ascii="Times New Roman" w:hAnsi="Times New Roman"/>
          <w:b/>
        </w:rPr>
        <w:t>ummar</w:t>
      </w:r>
      <w:r>
        <w:rPr>
          <w:rFonts w:ascii="Times New Roman" w:hAnsi="Times New Roman"/>
          <w:b/>
        </w:rPr>
        <w:t>y of</w:t>
      </w:r>
      <w:r w:rsidRPr="008E1CF2">
        <w:rPr>
          <w:rFonts w:ascii="Times New Roman" w:hAnsi="Times New Roman"/>
          <w:b/>
        </w:rPr>
        <w:t xml:space="preserve"> average power saving gains</w:t>
      </w:r>
      <w:r>
        <w:rPr>
          <w:rFonts w:ascii="Times New Roman" w:hAnsi="Times New Roman"/>
          <w:b/>
        </w:rPr>
        <w:t xml:space="preserve"> f</w:t>
      </w:r>
      <w:r w:rsidRPr="008E1CF2">
        <w:rPr>
          <w:rFonts w:ascii="Times New Roman" w:hAnsi="Times New Roman"/>
          <w:b/>
        </w:rPr>
        <w:t>or the comparison of PEI candidate designs</w:t>
      </w:r>
    </w:p>
    <w:tbl>
      <w:tblPr>
        <w:tblW w:w="8928" w:type="dxa"/>
        <w:jc w:val="center"/>
        <w:tblCellMar>
          <w:left w:w="0" w:type="dxa"/>
          <w:right w:w="0" w:type="dxa"/>
        </w:tblCellMar>
        <w:tblLook w:val="04A0" w:firstRow="1" w:lastRow="0" w:firstColumn="1" w:lastColumn="0" w:noHBand="0" w:noVBand="1"/>
      </w:tblPr>
      <w:tblGrid>
        <w:gridCol w:w="1039"/>
        <w:gridCol w:w="1017"/>
        <w:gridCol w:w="1174"/>
        <w:gridCol w:w="761"/>
        <w:gridCol w:w="1953"/>
        <w:gridCol w:w="1134"/>
        <w:gridCol w:w="1850"/>
      </w:tblGrid>
      <w:tr w:rsidR="00063DAE" w14:paraId="39D71086" w14:textId="77777777" w:rsidTr="00CE0CF0">
        <w:trPr>
          <w:trHeight w:val="20"/>
          <w:jc w:val="center"/>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A964AE"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UE subgroups in a PO</w:t>
            </w:r>
          </w:p>
          <w:p w14:paraId="3A8843AC" w14:textId="77777777" w:rsidR="00063DAE" w:rsidRDefault="00063DAE" w:rsidP="008C5718">
            <w:pPr>
              <w:spacing w:line="252" w:lineRule="auto"/>
              <w:jc w:val="center"/>
              <w:rPr>
                <w:rFonts w:ascii="Times New Roman" w:hAnsi="Times New Roman"/>
                <w:szCs w:val="20"/>
              </w:rPr>
            </w:pP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98FCDF"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 xml:space="preserve">PEI candidate type (PDCCH, SSS, </w:t>
            </w:r>
            <w:r>
              <w:rPr>
                <w:rFonts w:ascii="Times New Roman" w:hAnsi="Times New Roman"/>
                <w:szCs w:val="20"/>
              </w:rPr>
              <w:lastRenderedPageBreak/>
              <w:t>TRS/CSI-RS)</w:t>
            </w:r>
          </w:p>
        </w:tc>
        <w:tc>
          <w:tcPr>
            <w:tcW w:w="11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9B341"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lastRenderedPageBreak/>
              <w:t>#SS burst(s) before PO in Rel-16 baseline</w:t>
            </w:r>
          </w:p>
        </w:tc>
        <w:tc>
          <w:tcPr>
            <w:tcW w:w="7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E9FF4"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PO paging rate</w:t>
            </w:r>
          </w:p>
        </w:tc>
        <w:tc>
          <w:tcPr>
            <w:tcW w:w="19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DB173B" w14:textId="77777777" w:rsidR="00063DAE" w:rsidRDefault="00063DAE" w:rsidP="008C5718">
            <w:pPr>
              <w:spacing w:line="252" w:lineRule="auto"/>
              <w:jc w:val="center"/>
              <w:rPr>
                <w:rFonts w:ascii="Times New Roman" w:hAnsi="Times New Roman"/>
                <w:b/>
                <w:bCs/>
                <w:szCs w:val="20"/>
              </w:rPr>
            </w:pPr>
            <w:r>
              <w:rPr>
                <w:rFonts w:ascii="Times New Roman" w:hAnsi="Times New Roman"/>
                <w:b/>
                <w:bCs/>
                <w:szCs w:val="20"/>
              </w:rPr>
              <w:t>Power Saving Gain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337ED"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Assumed #SS burst(s) before PEI</w:t>
            </w:r>
          </w:p>
        </w:tc>
        <w:tc>
          <w:tcPr>
            <w:tcW w:w="1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52AC9"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Assumed #SS burst(s) between PEI and PO when UE is paged</w:t>
            </w:r>
          </w:p>
        </w:tc>
      </w:tr>
      <w:tr w:rsidR="00063DAE" w14:paraId="03E8AC67" w14:textId="77777777" w:rsidTr="00CE0CF0">
        <w:trPr>
          <w:trHeight w:val="20"/>
          <w:jc w:val="center"/>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1C4AB"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lastRenderedPageBreak/>
              <w:t>1</w:t>
            </w:r>
          </w:p>
        </w:tc>
        <w:tc>
          <w:tcPr>
            <w:tcW w:w="10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A19DCC" w14:textId="7FAA500E" w:rsidR="00063DAE" w:rsidRDefault="00063DAE" w:rsidP="00CE0CF0">
            <w:pPr>
              <w:spacing w:line="252" w:lineRule="auto"/>
              <w:jc w:val="center"/>
              <w:rPr>
                <w:rFonts w:ascii="Times New Roman" w:hAnsi="Times New Roman"/>
                <w:szCs w:val="20"/>
              </w:rPr>
            </w:pPr>
            <w:r>
              <w:rPr>
                <w:rFonts w:ascii="Times New Roman" w:hAnsi="Times New Roman"/>
                <w:szCs w:val="20"/>
              </w:rPr>
              <w:t>PDCCH</w:t>
            </w:r>
          </w:p>
          <w:p w14:paraId="64CF4C2D" w14:textId="77777777" w:rsidR="00063DAE" w:rsidRPr="00EA59CB" w:rsidRDefault="00063DAE" w:rsidP="00CE0CF0">
            <w:pPr>
              <w:rPr>
                <w:rFonts w:ascii="Times New Roman" w:hAnsi="Times New Roman"/>
                <w:szCs w:val="20"/>
              </w:rPr>
            </w:pPr>
          </w:p>
        </w:tc>
        <w:tc>
          <w:tcPr>
            <w:tcW w:w="11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9443F56"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1</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3A3E8CE6"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10%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0CB03869" w14:textId="46C1747E" w:rsidR="00063DAE" w:rsidRDefault="00063DAE" w:rsidP="008C5718">
            <w:pPr>
              <w:spacing w:line="252" w:lineRule="auto"/>
              <w:jc w:val="center"/>
              <w:rPr>
                <w:rFonts w:ascii="Times New Roman" w:hAnsi="Times New Roman"/>
                <w:b/>
                <w:bCs/>
                <w:szCs w:val="20"/>
              </w:rPr>
            </w:pPr>
            <w:r w:rsidRPr="008D0134">
              <w:rPr>
                <w:rFonts w:ascii="Times New Roman" w:eastAsia="等线" w:hAnsi="Times New Roman"/>
                <w:b/>
                <w:color w:val="FF0000"/>
                <w:szCs w:val="20"/>
              </w:rPr>
              <w:t>9.25%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775901B"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44261461"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0</w:t>
            </w:r>
          </w:p>
        </w:tc>
      </w:tr>
      <w:tr w:rsidR="00063DAE" w14:paraId="1CC05F12"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102A92C2" w14:textId="77777777" w:rsidR="00063DAE" w:rsidRPr="008F2555" w:rsidRDefault="00063DAE" w:rsidP="008C5718">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4C4CDDD0" w14:textId="77777777" w:rsidR="00063DAE" w:rsidRPr="008F2555" w:rsidRDefault="00063DAE" w:rsidP="008C5718">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3BE65D63" w14:textId="77777777" w:rsidR="00063DAE" w:rsidRPr="008F2555" w:rsidRDefault="00063DAE" w:rsidP="008C5718">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0F997D3A" w14:textId="451134B4" w:rsidR="00063DAE" w:rsidRDefault="00063DAE" w:rsidP="008C5718">
            <w:pPr>
              <w:spacing w:line="252" w:lineRule="auto"/>
              <w:jc w:val="center"/>
              <w:rPr>
                <w:rFonts w:ascii="Times New Roman" w:hAnsi="Times New Roman"/>
                <w:szCs w:val="20"/>
              </w:rPr>
            </w:pPr>
            <w:r>
              <w:rPr>
                <w:rFonts w:ascii="Times New Roman" w:hAnsi="Times New Roman"/>
                <w:szCs w:val="20"/>
              </w:rPr>
              <w:t>20%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0E65E0E2" w14:textId="39044130" w:rsidR="00063DAE" w:rsidRDefault="00063DAE" w:rsidP="008C5718">
            <w:pPr>
              <w:spacing w:line="252" w:lineRule="auto"/>
              <w:jc w:val="center"/>
              <w:rPr>
                <w:rFonts w:ascii="Times New Roman" w:hAnsi="Times New Roman"/>
                <w:b/>
                <w:bCs/>
                <w:szCs w:val="20"/>
              </w:rPr>
            </w:pPr>
            <w:r w:rsidRPr="008D0134">
              <w:rPr>
                <w:rFonts w:ascii="Times New Roman" w:eastAsia="等线" w:hAnsi="Times New Roman"/>
                <w:b/>
                <w:color w:val="FF0000"/>
                <w:szCs w:val="20"/>
              </w:rPr>
              <w:t>7.12%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6EE0397"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740C73B8" w14:textId="77777777" w:rsidR="00063DAE" w:rsidRDefault="00063DAE" w:rsidP="008C5718">
            <w:pPr>
              <w:spacing w:line="252" w:lineRule="auto"/>
              <w:jc w:val="center"/>
              <w:rPr>
                <w:rFonts w:ascii="Times New Roman" w:hAnsi="Times New Roman"/>
                <w:szCs w:val="20"/>
              </w:rPr>
            </w:pPr>
            <w:r>
              <w:rPr>
                <w:rFonts w:ascii="Times New Roman" w:hAnsi="Times New Roman"/>
                <w:szCs w:val="20"/>
              </w:rPr>
              <w:t>0</w:t>
            </w:r>
          </w:p>
        </w:tc>
      </w:tr>
      <w:tr w:rsidR="00063DAE" w14:paraId="70D28FC3"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1B0BE785"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32BD92B6" w14:textId="77777777" w:rsidR="00063DAE" w:rsidRPr="008F2555" w:rsidRDefault="00063DAE" w:rsidP="00063DAE">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2DB22F34" w14:textId="77777777" w:rsidR="00063DAE" w:rsidRPr="008F2555" w:rsidRDefault="00063DAE" w:rsidP="00063DAE">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27C9A4A0" w14:textId="1B6088A2" w:rsidR="00063DAE" w:rsidRDefault="00063DAE" w:rsidP="00063DAE">
            <w:pPr>
              <w:spacing w:line="252" w:lineRule="auto"/>
              <w:jc w:val="center"/>
              <w:rPr>
                <w:rFonts w:ascii="Times New Roman" w:hAnsi="Times New Roman"/>
                <w:szCs w:val="20"/>
              </w:rPr>
            </w:pPr>
            <w:r>
              <w:rPr>
                <w:rFonts w:ascii="Times New Roman" w:hAnsi="Times New Roman"/>
                <w:szCs w:val="20"/>
              </w:rPr>
              <w:t>40%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7DBD5395" w14:textId="7405DFF3" w:rsidR="00063DAE" w:rsidRDefault="00063DAE" w:rsidP="00063DAE">
            <w:pPr>
              <w:spacing w:line="252" w:lineRule="auto"/>
              <w:jc w:val="center"/>
              <w:rPr>
                <w:rFonts w:ascii="Times New Roman" w:hAnsi="Times New Roman"/>
                <w:b/>
                <w:bCs/>
                <w:szCs w:val="20"/>
              </w:rPr>
            </w:pPr>
            <w:r w:rsidRPr="008D0134">
              <w:rPr>
                <w:rFonts w:ascii="Times New Roman" w:eastAsia="等线" w:hAnsi="Times New Roman"/>
                <w:b/>
                <w:color w:val="FF0000"/>
                <w:szCs w:val="20"/>
              </w:rPr>
              <w:t>2.90%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EC506B3" w14:textId="2EDE3025"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079EC404"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0</w:t>
            </w:r>
          </w:p>
        </w:tc>
      </w:tr>
      <w:tr w:rsidR="00063DAE" w14:paraId="34241FA0"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7E35C0BF"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6F3066A1" w14:textId="77777777" w:rsidR="00063DAE" w:rsidRPr="008F2555" w:rsidRDefault="00063DAE" w:rsidP="00063DAE">
            <w:pPr>
              <w:rPr>
                <w:rFonts w:ascii="Times New Roman" w:eastAsia="Calibri" w:hAnsi="Times New Roman"/>
                <w:szCs w:val="20"/>
              </w:rPr>
            </w:pPr>
          </w:p>
        </w:tc>
        <w:tc>
          <w:tcPr>
            <w:tcW w:w="11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EDE2972"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2</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1BE8D71A" w14:textId="692A5CC1" w:rsidR="00063DAE" w:rsidRDefault="00063DAE" w:rsidP="00063DAE">
            <w:pPr>
              <w:spacing w:line="252" w:lineRule="auto"/>
              <w:jc w:val="center"/>
              <w:rPr>
                <w:rFonts w:ascii="Times New Roman" w:hAnsi="Times New Roman"/>
                <w:szCs w:val="20"/>
              </w:rPr>
            </w:pPr>
            <w:r>
              <w:rPr>
                <w:rFonts w:ascii="Times New Roman" w:hAnsi="Times New Roman"/>
                <w:szCs w:val="20"/>
              </w:rPr>
              <w:t>10%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4E90CE5F" w14:textId="4F2E94BA" w:rsidR="00063DAE" w:rsidRDefault="00063DAE" w:rsidP="00063DAE">
            <w:pPr>
              <w:spacing w:line="252" w:lineRule="auto"/>
              <w:jc w:val="center"/>
              <w:rPr>
                <w:rFonts w:ascii="Times New Roman" w:hAnsi="Times New Roman"/>
                <w:b/>
                <w:bCs/>
                <w:szCs w:val="20"/>
              </w:rPr>
            </w:pPr>
            <w:r w:rsidRPr="008D0134">
              <w:rPr>
                <w:rFonts w:ascii="Times New Roman" w:eastAsia="等线" w:hAnsi="Times New Roman"/>
                <w:b/>
                <w:color w:val="FF0000"/>
                <w:szCs w:val="20"/>
              </w:rPr>
              <w:t>18.27%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2731093" w14:textId="4F43B860"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534FB6C9" w14:textId="246F9830" w:rsidR="00063DAE" w:rsidRDefault="00063DAE" w:rsidP="00063DAE">
            <w:pPr>
              <w:spacing w:line="252" w:lineRule="auto"/>
              <w:jc w:val="center"/>
              <w:rPr>
                <w:rFonts w:ascii="Times New Roman" w:hAnsi="Times New Roman"/>
                <w:szCs w:val="20"/>
              </w:rPr>
            </w:pPr>
            <w:r>
              <w:rPr>
                <w:rFonts w:ascii="Times New Roman" w:hAnsi="Times New Roman"/>
                <w:szCs w:val="20"/>
              </w:rPr>
              <w:t>1</w:t>
            </w:r>
          </w:p>
        </w:tc>
      </w:tr>
      <w:tr w:rsidR="00063DAE" w14:paraId="113891B9"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68DE1876"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2B5D50D1" w14:textId="77777777" w:rsidR="00063DAE" w:rsidRPr="008F2555" w:rsidRDefault="00063DAE" w:rsidP="00063DAE">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35F2359F" w14:textId="77777777" w:rsidR="00063DAE" w:rsidRPr="008F2555" w:rsidRDefault="00063DAE" w:rsidP="00063DAE">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27FFEA7B" w14:textId="2A00A159" w:rsidR="00063DAE" w:rsidRDefault="00063DAE" w:rsidP="00063DAE">
            <w:pPr>
              <w:spacing w:line="252" w:lineRule="auto"/>
              <w:jc w:val="center"/>
              <w:rPr>
                <w:rFonts w:ascii="Times New Roman" w:hAnsi="Times New Roman"/>
                <w:szCs w:val="20"/>
              </w:rPr>
            </w:pPr>
            <w:r>
              <w:rPr>
                <w:rFonts w:ascii="Times New Roman" w:hAnsi="Times New Roman"/>
                <w:szCs w:val="20"/>
              </w:rPr>
              <w:t>20%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1FD342BB" w14:textId="3A3AD60C" w:rsidR="00063DAE" w:rsidRDefault="00063DAE" w:rsidP="00063DAE">
            <w:pPr>
              <w:spacing w:line="252" w:lineRule="auto"/>
              <w:jc w:val="center"/>
              <w:rPr>
                <w:rFonts w:ascii="Times New Roman" w:hAnsi="Times New Roman"/>
                <w:b/>
                <w:bCs/>
                <w:szCs w:val="20"/>
              </w:rPr>
            </w:pPr>
            <w:r w:rsidRPr="008D0134">
              <w:rPr>
                <w:rFonts w:ascii="Times New Roman" w:eastAsia="等线" w:hAnsi="Times New Roman"/>
                <w:b/>
                <w:color w:val="FF0000"/>
                <w:szCs w:val="20"/>
              </w:rPr>
              <w:t>15.67%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C1DF975" w14:textId="0137EAD2"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64F7CB21"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1</w:t>
            </w:r>
          </w:p>
        </w:tc>
      </w:tr>
      <w:tr w:rsidR="00063DAE" w14:paraId="5CDA1A55"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423B2CCA"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73321F44" w14:textId="77777777" w:rsidR="00063DAE" w:rsidRPr="008F2555" w:rsidRDefault="00063DAE" w:rsidP="00063DAE">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64E66465" w14:textId="77777777" w:rsidR="00063DAE" w:rsidRPr="008F2555" w:rsidRDefault="00063DAE" w:rsidP="00063DAE">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75A657B8" w14:textId="638BAB43" w:rsidR="00063DAE" w:rsidRDefault="00063DAE" w:rsidP="00063DAE">
            <w:pPr>
              <w:spacing w:line="252" w:lineRule="auto"/>
              <w:jc w:val="center"/>
              <w:rPr>
                <w:rFonts w:ascii="Times New Roman" w:hAnsi="Times New Roman"/>
                <w:szCs w:val="20"/>
              </w:rPr>
            </w:pPr>
            <w:r>
              <w:rPr>
                <w:rFonts w:ascii="Times New Roman" w:hAnsi="Times New Roman"/>
                <w:szCs w:val="20"/>
              </w:rPr>
              <w:t>40%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098036AB" w14:textId="761462BF" w:rsidR="00063DAE" w:rsidRDefault="00063DAE" w:rsidP="00063DAE">
            <w:pPr>
              <w:spacing w:line="252" w:lineRule="auto"/>
              <w:jc w:val="center"/>
              <w:rPr>
                <w:rFonts w:ascii="Times New Roman" w:hAnsi="Times New Roman"/>
                <w:b/>
                <w:bCs/>
                <w:szCs w:val="20"/>
              </w:rPr>
            </w:pPr>
            <w:r w:rsidRPr="008D0134">
              <w:rPr>
                <w:rFonts w:ascii="Times New Roman" w:eastAsia="等线" w:hAnsi="Times New Roman"/>
                <w:b/>
                <w:color w:val="FF0000"/>
                <w:szCs w:val="20"/>
              </w:rPr>
              <w:t>10.59%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12E177" w14:textId="5C547D76"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05605CF0" w14:textId="4C79CA48" w:rsidR="00063DAE" w:rsidRDefault="00063DAE" w:rsidP="00063DAE">
            <w:pPr>
              <w:spacing w:line="252" w:lineRule="auto"/>
              <w:jc w:val="center"/>
              <w:rPr>
                <w:rFonts w:ascii="Times New Roman" w:hAnsi="Times New Roman"/>
                <w:szCs w:val="20"/>
              </w:rPr>
            </w:pPr>
            <w:r>
              <w:rPr>
                <w:rFonts w:ascii="Times New Roman" w:hAnsi="Times New Roman"/>
                <w:szCs w:val="20"/>
              </w:rPr>
              <w:t>1</w:t>
            </w:r>
          </w:p>
        </w:tc>
      </w:tr>
      <w:tr w:rsidR="00063DAE" w14:paraId="33383D20"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533D3A90"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6EFC7CA1" w14:textId="77777777" w:rsidR="00063DAE" w:rsidRPr="008F2555" w:rsidRDefault="00063DAE" w:rsidP="00063DAE">
            <w:pPr>
              <w:rPr>
                <w:rFonts w:ascii="Times New Roman" w:eastAsia="Calibri" w:hAnsi="Times New Roman"/>
                <w:szCs w:val="20"/>
              </w:rPr>
            </w:pPr>
          </w:p>
        </w:tc>
        <w:tc>
          <w:tcPr>
            <w:tcW w:w="11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7460FEB"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3</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05DD85B6" w14:textId="58C6472B" w:rsidR="00063DAE" w:rsidRDefault="00063DAE" w:rsidP="00063DAE">
            <w:pPr>
              <w:spacing w:line="252" w:lineRule="auto"/>
              <w:jc w:val="center"/>
              <w:rPr>
                <w:rFonts w:ascii="Times New Roman" w:hAnsi="Times New Roman"/>
                <w:szCs w:val="20"/>
              </w:rPr>
            </w:pPr>
            <w:r>
              <w:rPr>
                <w:rFonts w:ascii="Times New Roman" w:hAnsi="Times New Roman"/>
                <w:szCs w:val="20"/>
              </w:rPr>
              <w:t>10%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1E5F5AB4" w14:textId="522B85AE" w:rsidR="00063DAE" w:rsidRDefault="00063DAE" w:rsidP="00063DAE">
            <w:pPr>
              <w:spacing w:line="252" w:lineRule="auto"/>
              <w:jc w:val="center"/>
              <w:rPr>
                <w:rFonts w:ascii="Times New Roman" w:hAnsi="Times New Roman"/>
                <w:b/>
                <w:bCs/>
                <w:szCs w:val="20"/>
              </w:rPr>
            </w:pPr>
            <w:r w:rsidRPr="008D0134">
              <w:rPr>
                <w:rFonts w:ascii="Times New Roman" w:eastAsia="等线" w:hAnsi="Times New Roman"/>
                <w:b/>
                <w:color w:val="FF0000"/>
                <w:szCs w:val="20"/>
              </w:rPr>
              <w:t>24.43%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4344B6" w14:textId="1EE9201C"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40AFCC2A" w14:textId="22AB4311" w:rsidR="00063DAE" w:rsidRDefault="00063DAE" w:rsidP="00063DAE">
            <w:pPr>
              <w:spacing w:line="252" w:lineRule="auto"/>
              <w:jc w:val="center"/>
              <w:rPr>
                <w:rFonts w:ascii="Times New Roman" w:hAnsi="Times New Roman"/>
                <w:szCs w:val="20"/>
              </w:rPr>
            </w:pPr>
            <w:r>
              <w:rPr>
                <w:rFonts w:ascii="Times New Roman" w:hAnsi="Times New Roman"/>
                <w:szCs w:val="20"/>
              </w:rPr>
              <w:t>2</w:t>
            </w:r>
          </w:p>
        </w:tc>
      </w:tr>
      <w:tr w:rsidR="00063DAE" w14:paraId="67D04F6C"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0F8DD49D"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4F22324C" w14:textId="77777777" w:rsidR="00063DAE" w:rsidRPr="008F2555" w:rsidRDefault="00063DAE" w:rsidP="00063DAE">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6DF06E57" w14:textId="77777777" w:rsidR="00063DAE" w:rsidRPr="008F2555" w:rsidRDefault="00063DAE" w:rsidP="00063DAE">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3BC5EC8D" w14:textId="5D83BCBA" w:rsidR="00063DAE" w:rsidRDefault="00063DAE" w:rsidP="00063DAE">
            <w:pPr>
              <w:spacing w:line="252" w:lineRule="auto"/>
              <w:jc w:val="center"/>
              <w:rPr>
                <w:rFonts w:ascii="Times New Roman" w:hAnsi="Times New Roman"/>
                <w:szCs w:val="20"/>
              </w:rPr>
            </w:pPr>
            <w:r>
              <w:rPr>
                <w:rFonts w:ascii="Times New Roman" w:hAnsi="Times New Roman"/>
                <w:szCs w:val="20"/>
              </w:rPr>
              <w:t>20%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3310BB42" w14:textId="4F1F00EF" w:rsidR="00063DAE" w:rsidRDefault="00063DAE" w:rsidP="00063DAE">
            <w:pPr>
              <w:spacing w:line="252" w:lineRule="auto"/>
              <w:jc w:val="center"/>
              <w:rPr>
                <w:rFonts w:ascii="Times New Roman" w:hAnsi="Times New Roman"/>
                <w:b/>
                <w:bCs/>
                <w:szCs w:val="20"/>
              </w:rPr>
            </w:pPr>
            <w:r w:rsidRPr="008D0134">
              <w:rPr>
                <w:rFonts w:ascii="Times New Roman" w:eastAsia="等线" w:hAnsi="Times New Roman"/>
                <w:b/>
                <w:color w:val="FF0000"/>
                <w:szCs w:val="20"/>
              </w:rPr>
              <w:t>21.07%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724250" w14:textId="36274980"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3F66DA45" w14:textId="5BEF3432" w:rsidR="00063DAE" w:rsidRDefault="00063DAE" w:rsidP="00063DAE">
            <w:pPr>
              <w:spacing w:line="252" w:lineRule="auto"/>
              <w:jc w:val="center"/>
              <w:rPr>
                <w:rFonts w:ascii="Times New Roman" w:hAnsi="Times New Roman"/>
                <w:szCs w:val="20"/>
              </w:rPr>
            </w:pPr>
            <w:r>
              <w:rPr>
                <w:rFonts w:ascii="Times New Roman" w:hAnsi="Times New Roman"/>
                <w:szCs w:val="20"/>
              </w:rPr>
              <w:t>2</w:t>
            </w:r>
          </w:p>
        </w:tc>
      </w:tr>
      <w:tr w:rsidR="00063DAE" w14:paraId="4454B45A" w14:textId="77777777" w:rsidTr="00CE0CF0">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3D83D194"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050BF176" w14:textId="77777777" w:rsidR="00063DAE" w:rsidRPr="008F2555" w:rsidRDefault="00063DAE" w:rsidP="00063DAE">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363AF56A" w14:textId="77777777" w:rsidR="00063DAE" w:rsidRPr="008F2555" w:rsidRDefault="00063DAE" w:rsidP="00063DAE">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0EE5AA2B" w14:textId="79613EBE" w:rsidR="00063DAE" w:rsidRDefault="00063DAE" w:rsidP="00063DAE">
            <w:pPr>
              <w:spacing w:line="252" w:lineRule="auto"/>
              <w:jc w:val="center"/>
              <w:rPr>
                <w:rFonts w:ascii="Times New Roman" w:hAnsi="Times New Roman"/>
                <w:szCs w:val="20"/>
              </w:rPr>
            </w:pPr>
            <w:r>
              <w:rPr>
                <w:rFonts w:ascii="Times New Roman" w:hAnsi="Times New Roman"/>
                <w:szCs w:val="20"/>
              </w:rPr>
              <w:t>40%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1BBDF21D" w14:textId="09810F9A" w:rsidR="00063DAE" w:rsidRDefault="00063DAE" w:rsidP="00063DAE">
            <w:pPr>
              <w:spacing w:line="252" w:lineRule="auto"/>
              <w:jc w:val="center"/>
              <w:rPr>
                <w:rFonts w:ascii="Times New Roman" w:hAnsi="Times New Roman"/>
                <w:b/>
                <w:bCs/>
                <w:szCs w:val="20"/>
              </w:rPr>
            </w:pPr>
            <w:r w:rsidRPr="008D0134">
              <w:rPr>
                <w:rFonts w:ascii="Times New Roman" w:eastAsia="等线" w:hAnsi="Times New Roman"/>
                <w:b/>
                <w:color w:val="FF0000"/>
                <w:szCs w:val="20"/>
              </w:rPr>
              <w:t>14.49%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CA2426F" w14:textId="32AD1FA9"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47DB54E5" w14:textId="0E525A65" w:rsidR="00063DAE" w:rsidRDefault="00063DAE" w:rsidP="00063DAE">
            <w:pPr>
              <w:spacing w:line="252" w:lineRule="auto"/>
              <w:jc w:val="center"/>
              <w:rPr>
                <w:rFonts w:ascii="Times New Roman" w:hAnsi="Times New Roman"/>
                <w:szCs w:val="20"/>
              </w:rPr>
            </w:pPr>
            <w:r>
              <w:rPr>
                <w:rFonts w:ascii="Times New Roman" w:hAnsi="Times New Roman"/>
                <w:szCs w:val="20"/>
              </w:rPr>
              <w:t>2</w:t>
            </w:r>
          </w:p>
        </w:tc>
      </w:tr>
      <w:tr w:rsidR="00063DAE" w14:paraId="3C122466" w14:textId="77777777" w:rsidTr="00176F39">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294AFC9E" w14:textId="77777777" w:rsidR="00063DAE" w:rsidRPr="008F2555" w:rsidRDefault="00063DAE" w:rsidP="00063DAE">
            <w:pPr>
              <w:rPr>
                <w:rFonts w:ascii="Times New Roman" w:eastAsia="Calibri" w:hAnsi="Times New Roman"/>
                <w:szCs w:val="20"/>
              </w:rPr>
            </w:pPr>
          </w:p>
        </w:tc>
        <w:tc>
          <w:tcPr>
            <w:tcW w:w="10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CC9F604"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SSS or TRS/CSI-RS (same results)</w:t>
            </w:r>
          </w:p>
        </w:tc>
        <w:tc>
          <w:tcPr>
            <w:tcW w:w="11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AEFCF45"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1</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4CEF5F69" w14:textId="3B4B4231" w:rsidR="00063DAE" w:rsidRDefault="00063DAE" w:rsidP="00063DAE">
            <w:pPr>
              <w:spacing w:line="252" w:lineRule="auto"/>
              <w:jc w:val="center"/>
              <w:rPr>
                <w:rFonts w:ascii="Times New Roman" w:hAnsi="Times New Roman"/>
                <w:szCs w:val="20"/>
              </w:rPr>
            </w:pPr>
            <w:r>
              <w:rPr>
                <w:rFonts w:ascii="Times New Roman" w:hAnsi="Times New Roman"/>
                <w:szCs w:val="20"/>
              </w:rPr>
              <w:t>10%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162C14B7" w14:textId="118EC8D9" w:rsidR="00063DAE" w:rsidRDefault="00176F39" w:rsidP="00063DAE">
            <w:pPr>
              <w:spacing w:line="252" w:lineRule="auto"/>
              <w:jc w:val="center"/>
              <w:rPr>
                <w:rFonts w:ascii="Times New Roman" w:hAnsi="Times New Roman"/>
                <w:b/>
                <w:bCs/>
                <w:szCs w:val="20"/>
              </w:rPr>
            </w:pPr>
            <w:r w:rsidRPr="008D0134">
              <w:rPr>
                <w:rFonts w:ascii="Times New Roman" w:eastAsia="等线" w:hAnsi="Times New Roman"/>
                <w:b/>
                <w:color w:val="00B050"/>
                <w:szCs w:val="20"/>
              </w:rPr>
              <w:t>10.50%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3CA2F7" w14:textId="5A3C6474"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6444BCF6"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0</w:t>
            </w:r>
          </w:p>
        </w:tc>
      </w:tr>
      <w:tr w:rsidR="00063DAE" w14:paraId="2774E2E7" w14:textId="77777777" w:rsidTr="00176F39">
        <w:trPr>
          <w:trHeight w:val="20"/>
          <w:jc w:val="center"/>
        </w:trPr>
        <w:tc>
          <w:tcPr>
            <w:tcW w:w="1039" w:type="dxa"/>
            <w:vMerge/>
            <w:tcBorders>
              <w:top w:val="nil"/>
              <w:left w:val="single" w:sz="8" w:space="0" w:color="auto"/>
              <w:bottom w:val="single" w:sz="8" w:space="0" w:color="auto"/>
              <w:right w:val="single" w:sz="8" w:space="0" w:color="auto"/>
            </w:tcBorders>
            <w:vAlign w:val="center"/>
            <w:hideMark/>
          </w:tcPr>
          <w:p w14:paraId="1F0B40A3"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0DBB700E" w14:textId="77777777" w:rsidR="00063DAE" w:rsidRPr="008F2555" w:rsidRDefault="00063DAE" w:rsidP="00063DAE">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6AC67D75" w14:textId="77777777" w:rsidR="00063DAE" w:rsidRPr="008F2555" w:rsidRDefault="00063DAE" w:rsidP="00063DAE">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5BC7F06E" w14:textId="49E0234A" w:rsidR="00063DAE" w:rsidRDefault="00063DAE" w:rsidP="00063DAE">
            <w:pPr>
              <w:spacing w:line="252" w:lineRule="auto"/>
              <w:jc w:val="center"/>
              <w:rPr>
                <w:rFonts w:ascii="Times New Roman" w:hAnsi="Times New Roman"/>
                <w:szCs w:val="20"/>
              </w:rPr>
            </w:pPr>
            <w:r>
              <w:rPr>
                <w:rFonts w:ascii="Times New Roman" w:hAnsi="Times New Roman"/>
                <w:szCs w:val="20"/>
              </w:rPr>
              <w:t>20%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205FA0C7" w14:textId="5292C02D" w:rsidR="00063DAE" w:rsidRDefault="00176F39" w:rsidP="00063DAE">
            <w:pPr>
              <w:spacing w:line="252" w:lineRule="auto"/>
              <w:jc w:val="center"/>
              <w:rPr>
                <w:rFonts w:ascii="Times New Roman" w:hAnsi="Times New Roman"/>
                <w:b/>
                <w:bCs/>
                <w:szCs w:val="20"/>
              </w:rPr>
            </w:pPr>
            <w:r w:rsidRPr="008D0134">
              <w:rPr>
                <w:rFonts w:ascii="Times New Roman" w:eastAsia="等线" w:hAnsi="Times New Roman"/>
                <w:b/>
                <w:color w:val="00B050"/>
                <w:szCs w:val="20"/>
              </w:rPr>
              <w:t>9.51%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E94DC79" w14:textId="0144B2C9"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1FDAC99A"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0</w:t>
            </w:r>
          </w:p>
        </w:tc>
      </w:tr>
      <w:tr w:rsidR="00063DAE" w14:paraId="7D5C442D" w14:textId="77777777" w:rsidTr="00176F39">
        <w:trPr>
          <w:trHeight w:val="255"/>
          <w:jc w:val="center"/>
        </w:trPr>
        <w:tc>
          <w:tcPr>
            <w:tcW w:w="1039" w:type="dxa"/>
            <w:vMerge/>
            <w:tcBorders>
              <w:top w:val="nil"/>
              <w:left w:val="single" w:sz="8" w:space="0" w:color="auto"/>
              <w:bottom w:val="single" w:sz="8" w:space="0" w:color="auto"/>
              <w:right w:val="single" w:sz="8" w:space="0" w:color="auto"/>
            </w:tcBorders>
            <w:vAlign w:val="center"/>
            <w:hideMark/>
          </w:tcPr>
          <w:p w14:paraId="4A31761C" w14:textId="77777777" w:rsidR="00063DAE" w:rsidRPr="008F2555" w:rsidRDefault="00063DAE" w:rsidP="00063DAE">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668CE0DE" w14:textId="77777777" w:rsidR="00063DAE" w:rsidRPr="008F2555" w:rsidRDefault="00063DAE" w:rsidP="00063DAE">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459B968A" w14:textId="77777777" w:rsidR="00063DAE" w:rsidRPr="008F2555" w:rsidRDefault="00063DAE" w:rsidP="00063DAE">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7CEB0991" w14:textId="16FA0524" w:rsidR="00063DAE" w:rsidRDefault="00063DAE" w:rsidP="00063DAE">
            <w:pPr>
              <w:spacing w:line="252" w:lineRule="auto"/>
              <w:jc w:val="center"/>
              <w:rPr>
                <w:rFonts w:ascii="Times New Roman" w:hAnsi="Times New Roman"/>
                <w:szCs w:val="20"/>
              </w:rPr>
            </w:pPr>
            <w:r>
              <w:rPr>
                <w:rFonts w:ascii="Times New Roman" w:hAnsi="Times New Roman"/>
                <w:szCs w:val="20"/>
              </w:rPr>
              <w:t>40%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5FDAECEB" w14:textId="106558D8" w:rsidR="00063DAE" w:rsidRDefault="00176F39" w:rsidP="00063DAE">
            <w:pPr>
              <w:spacing w:line="252" w:lineRule="auto"/>
              <w:jc w:val="center"/>
              <w:rPr>
                <w:rFonts w:ascii="Times New Roman" w:hAnsi="Times New Roman"/>
                <w:b/>
                <w:bCs/>
                <w:szCs w:val="20"/>
              </w:rPr>
            </w:pPr>
            <w:r w:rsidRPr="008D0134">
              <w:rPr>
                <w:rFonts w:ascii="Times New Roman" w:eastAsia="等线" w:hAnsi="Times New Roman"/>
                <w:b/>
                <w:color w:val="00B050"/>
                <w:szCs w:val="20"/>
              </w:rPr>
              <w:t>7.54%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FEAAF1" w14:textId="588D2D4F" w:rsidR="00063DAE" w:rsidRDefault="00063DAE" w:rsidP="00063DAE">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59F093A0" w14:textId="77777777" w:rsidR="00063DAE" w:rsidRDefault="00063DAE" w:rsidP="00063DAE">
            <w:pPr>
              <w:spacing w:line="252" w:lineRule="auto"/>
              <w:jc w:val="center"/>
              <w:rPr>
                <w:rFonts w:ascii="Times New Roman" w:hAnsi="Times New Roman"/>
                <w:szCs w:val="20"/>
              </w:rPr>
            </w:pPr>
            <w:r>
              <w:rPr>
                <w:rFonts w:ascii="Times New Roman" w:hAnsi="Times New Roman"/>
                <w:szCs w:val="20"/>
              </w:rPr>
              <w:t>0</w:t>
            </w:r>
          </w:p>
        </w:tc>
      </w:tr>
      <w:tr w:rsidR="00176F39" w14:paraId="1F1A2B68" w14:textId="77777777" w:rsidTr="00CE0CF0">
        <w:trPr>
          <w:trHeight w:val="255"/>
          <w:jc w:val="center"/>
        </w:trPr>
        <w:tc>
          <w:tcPr>
            <w:tcW w:w="1039" w:type="dxa"/>
            <w:vMerge/>
            <w:tcBorders>
              <w:top w:val="nil"/>
              <w:left w:val="single" w:sz="8" w:space="0" w:color="auto"/>
              <w:bottom w:val="single" w:sz="8" w:space="0" w:color="auto"/>
              <w:right w:val="single" w:sz="8" w:space="0" w:color="auto"/>
            </w:tcBorders>
            <w:vAlign w:val="center"/>
            <w:hideMark/>
          </w:tcPr>
          <w:p w14:paraId="650479A6" w14:textId="77777777" w:rsidR="00176F39" w:rsidRPr="008F2555" w:rsidRDefault="00176F39" w:rsidP="00176F39">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77BBB92F" w14:textId="77777777" w:rsidR="00176F39" w:rsidRPr="008F2555" w:rsidRDefault="00176F39" w:rsidP="00176F39">
            <w:pPr>
              <w:rPr>
                <w:rFonts w:ascii="Times New Roman" w:eastAsia="Calibri" w:hAnsi="Times New Roman"/>
                <w:szCs w:val="20"/>
              </w:rPr>
            </w:pPr>
          </w:p>
        </w:tc>
        <w:tc>
          <w:tcPr>
            <w:tcW w:w="1174" w:type="dxa"/>
            <w:vMerge w:val="restart"/>
            <w:tcBorders>
              <w:top w:val="nil"/>
              <w:left w:val="nil"/>
              <w:bottom w:val="single" w:sz="8" w:space="0" w:color="auto"/>
              <w:right w:val="single" w:sz="8" w:space="0" w:color="auto"/>
            </w:tcBorders>
            <w:hideMark/>
          </w:tcPr>
          <w:p w14:paraId="77BC35C9" w14:textId="74CFAB42" w:rsidR="00176F39" w:rsidRPr="00CE0CF0" w:rsidRDefault="00176F39" w:rsidP="00CE0CF0">
            <w:pPr>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0A6847A6" w14:textId="4FA60907" w:rsidR="00176F39" w:rsidRDefault="00176F39" w:rsidP="00176F39">
            <w:pPr>
              <w:spacing w:line="252" w:lineRule="auto"/>
              <w:jc w:val="center"/>
              <w:rPr>
                <w:rFonts w:ascii="Times New Roman" w:hAnsi="Times New Roman"/>
                <w:szCs w:val="20"/>
              </w:rPr>
            </w:pPr>
            <w:r>
              <w:rPr>
                <w:rFonts w:ascii="Times New Roman" w:hAnsi="Times New Roman"/>
                <w:szCs w:val="20"/>
              </w:rPr>
              <w:t>10%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5D9166DF" w14:textId="69AB483C" w:rsidR="00176F39" w:rsidRPr="00176F39" w:rsidRDefault="00176F39" w:rsidP="00176F39">
            <w:pPr>
              <w:spacing w:line="252" w:lineRule="auto"/>
              <w:jc w:val="center"/>
              <w:rPr>
                <w:rFonts w:ascii="Times New Roman" w:hAnsi="Times New Roman"/>
                <w:szCs w:val="20"/>
              </w:rPr>
            </w:pPr>
            <w:r w:rsidRPr="008D0134">
              <w:rPr>
                <w:rFonts w:ascii="Times New Roman" w:eastAsia="等线" w:hAnsi="Times New Roman"/>
                <w:b/>
                <w:color w:val="00B050"/>
                <w:szCs w:val="20"/>
              </w:rPr>
              <w:t>21.82%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E24625D" w14:textId="77777777" w:rsidR="00176F39" w:rsidRDefault="00176F39" w:rsidP="00176F39">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44DE4C19" w14:textId="36F2E551" w:rsidR="00176F39" w:rsidRDefault="00176F39" w:rsidP="00176F39">
            <w:pPr>
              <w:spacing w:line="252" w:lineRule="auto"/>
              <w:jc w:val="center"/>
              <w:rPr>
                <w:rFonts w:ascii="Times New Roman" w:hAnsi="Times New Roman"/>
                <w:szCs w:val="20"/>
              </w:rPr>
            </w:pPr>
            <w:r w:rsidRPr="006270C7">
              <w:rPr>
                <w:rFonts w:ascii="Times New Roman" w:hAnsi="Times New Roman"/>
                <w:szCs w:val="20"/>
              </w:rPr>
              <w:t>0</w:t>
            </w:r>
          </w:p>
        </w:tc>
      </w:tr>
      <w:tr w:rsidR="00176F39" w14:paraId="7656BDFB" w14:textId="77777777" w:rsidTr="00CE0CF0">
        <w:trPr>
          <w:trHeight w:val="255"/>
          <w:jc w:val="center"/>
        </w:trPr>
        <w:tc>
          <w:tcPr>
            <w:tcW w:w="1039" w:type="dxa"/>
            <w:vMerge/>
            <w:tcBorders>
              <w:top w:val="nil"/>
              <w:left w:val="single" w:sz="8" w:space="0" w:color="auto"/>
              <w:bottom w:val="single" w:sz="8" w:space="0" w:color="auto"/>
              <w:right w:val="single" w:sz="8" w:space="0" w:color="auto"/>
            </w:tcBorders>
            <w:vAlign w:val="center"/>
            <w:hideMark/>
          </w:tcPr>
          <w:p w14:paraId="4A0003D5" w14:textId="77777777" w:rsidR="00176F39" w:rsidRPr="008F2555" w:rsidRDefault="00176F39" w:rsidP="00176F39">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7D9FCE0E" w14:textId="77777777" w:rsidR="00176F39" w:rsidRPr="008F2555" w:rsidRDefault="00176F39" w:rsidP="00176F39">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hideMark/>
          </w:tcPr>
          <w:p w14:paraId="76B0DA75" w14:textId="77777777" w:rsidR="00176F39" w:rsidRDefault="00176F39">
            <w:pPr>
              <w:spacing w:line="252" w:lineRule="auto"/>
              <w:jc w:val="center"/>
              <w:rPr>
                <w:rFonts w:ascii="Times New Roman" w:hAnsi="Times New Roman"/>
                <w:szCs w:val="20"/>
              </w:rPr>
            </w:pPr>
            <w:r>
              <w:rPr>
                <w:rFonts w:ascii="Times New Roman" w:hAnsi="Times New Roman"/>
                <w:szCs w:val="20"/>
              </w:rPr>
              <w:t>2</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79B99F94" w14:textId="54903D4C" w:rsidR="00176F39" w:rsidRDefault="00176F39" w:rsidP="00176F39">
            <w:pPr>
              <w:spacing w:line="252" w:lineRule="auto"/>
              <w:jc w:val="center"/>
              <w:rPr>
                <w:rFonts w:ascii="Times New Roman" w:hAnsi="Times New Roman"/>
                <w:szCs w:val="20"/>
              </w:rPr>
            </w:pPr>
            <w:r>
              <w:rPr>
                <w:rFonts w:ascii="Times New Roman" w:hAnsi="Times New Roman"/>
                <w:szCs w:val="20"/>
              </w:rPr>
              <w:t>20%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612BF251" w14:textId="780159C3" w:rsidR="00176F39" w:rsidRPr="00176F39" w:rsidRDefault="00176F39" w:rsidP="00176F39">
            <w:pPr>
              <w:spacing w:line="252" w:lineRule="auto"/>
              <w:jc w:val="center"/>
              <w:rPr>
                <w:rFonts w:ascii="Times New Roman" w:hAnsi="Times New Roman"/>
                <w:szCs w:val="20"/>
              </w:rPr>
            </w:pPr>
            <w:r w:rsidRPr="008D0134">
              <w:rPr>
                <w:rFonts w:ascii="Times New Roman" w:eastAsia="等线" w:hAnsi="Times New Roman"/>
                <w:b/>
                <w:color w:val="00B050"/>
                <w:szCs w:val="20"/>
              </w:rPr>
              <w:t>21.29%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FBE983" w14:textId="77777777" w:rsidR="00176F39" w:rsidRDefault="00176F39" w:rsidP="00176F39">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743A297E" w14:textId="78665C11" w:rsidR="00176F39" w:rsidRDefault="00176F39" w:rsidP="00176F39">
            <w:pPr>
              <w:spacing w:line="252" w:lineRule="auto"/>
              <w:jc w:val="center"/>
              <w:rPr>
                <w:rFonts w:ascii="Times New Roman" w:hAnsi="Times New Roman"/>
                <w:szCs w:val="20"/>
              </w:rPr>
            </w:pPr>
            <w:r w:rsidRPr="006270C7">
              <w:rPr>
                <w:rFonts w:ascii="Times New Roman" w:hAnsi="Times New Roman"/>
                <w:szCs w:val="20"/>
              </w:rPr>
              <w:t>0</w:t>
            </w:r>
          </w:p>
        </w:tc>
      </w:tr>
      <w:tr w:rsidR="00176F39" w14:paraId="2F0AA744" w14:textId="77777777" w:rsidTr="00CE0CF0">
        <w:trPr>
          <w:trHeight w:val="255"/>
          <w:jc w:val="center"/>
        </w:trPr>
        <w:tc>
          <w:tcPr>
            <w:tcW w:w="1039" w:type="dxa"/>
            <w:vMerge/>
            <w:tcBorders>
              <w:top w:val="nil"/>
              <w:left w:val="single" w:sz="8" w:space="0" w:color="auto"/>
              <w:bottom w:val="single" w:sz="8" w:space="0" w:color="auto"/>
              <w:right w:val="single" w:sz="8" w:space="0" w:color="auto"/>
            </w:tcBorders>
            <w:vAlign w:val="center"/>
            <w:hideMark/>
          </w:tcPr>
          <w:p w14:paraId="78C34615" w14:textId="77777777" w:rsidR="00176F39" w:rsidRPr="008F2555" w:rsidRDefault="00176F39" w:rsidP="00176F39">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7664963A" w14:textId="77777777" w:rsidR="00176F39" w:rsidRPr="008F2555" w:rsidRDefault="00176F39" w:rsidP="00176F39">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hideMark/>
          </w:tcPr>
          <w:p w14:paraId="0BE41FFE" w14:textId="77777777" w:rsidR="00176F39" w:rsidRPr="008F2555" w:rsidRDefault="00176F39" w:rsidP="00CE0CF0">
            <w:pPr>
              <w:jc w:val="cente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49ABFC8F" w14:textId="5D648131" w:rsidR="00176F39" w:rsidRDefault="00176F39" w:rsidP="00176F39">
            <w:pPr>
              <w:spacing w:line="252" w:lineRule="auto"/>
              <w:jc w:val="center"/>
              <w:rPr>
                <w:rFonts w:ascii="Times New Roman" w:hAnsi="Times New Roman"/>
                <w:szCs w:val="20"/>
              </w:rPr>
            </w:pPr>
            <w:r>
              <w:rPr>
                <w:rFonts w:ascii="Times New Roman" w:hAnsi="Times New Roman"/>
                <w:szCs w:val="20"/>
              </w:rPr>
              <w:t>40%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6604D702" w14:textId="5302269C" w:rsidR="00176F39" w:rsidRPr="00176F39" w:rsidRDefault="00176F39" w:rsidP="00176F39">
            <w:pPr>
              <w:spacing w:line="252" w:lineRule="auto"/>
              <w:jc w:val="center"/>
              <w:rPr>
                <w:rFonts w:ascii="Times New Roman" w:hAnsi="Times New Roman"/>
                <w:szCs w:val="20"/>
              </w:rPr>
            </w:pPr>
            <w:r w:rsidRPr="008D0134">
              <w:rPr>
                <w:rFonts w:ascii="Times New Roman" w:eastAsia="等线" w:hAnsi="Times New Roman"/>
                <w:b/>
                <w:color w:val="00B050"/>
                <w:szCs w:val="20"/>
              </w:rPr>
              <w:t>20.25%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2B9587E" w14:textId="77777777" w:rsidR="00176F39" w:rsidRDefault="00176F39" w:rsidP="00176F39">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7B84C1C5" w14:textId="7ABCCB09" w:rsidR="00176F39" w:rsidRDefault="00176F39" w:rsidP="00176F39">
            <w:pPr>
              <w:spacing w:line="252" w:lineRule="auto"/>
              <w:jc w:val="center"/>
              <w:rPr>
                <w:rFonts w:ascii="Times New Roman" w:hAnsi="Times New Roman"/>
                <w:szCs w:val="20"/>
              </w:rPr>
            </w:pPr>
            <w:r w:rsidRPr="006270C7">
              <w:rPr>
                <w:rFonts w:ascii="Times New Roman" w:hAnsi="Times New Roman"/>
                <w:szCs w:val="20"/>
              </w:rPr>
              <w:t>0</w:t>
            </w:r>
          </w:p>
        </w:tc>
      </w:tr>
      <w:tr w:rsidR="00176F39" w14:paraId="710C9777" w14:textId="77777777" w:rsidTr="00CE0CF0">
        <w:trPr>
          <w:trHeight w:val="255"/>
          <w:jc w:val="center"/>
        </w:trPr>
        <w:tc>
          <w:tcPr>
            <w:tcW w:w="1039" w:type="dxa"/>
            <w:vMerge/>
            <w:tcBorders>
              <w:top w:val="nil"/>
              <w:left w:val="single" w:sz="8" w:space="0" w:color="auto"/>
              <w:bottom w:val="single" w:sz="8" w:space="0" w:color="auto"/>
              <w:right w:val="single" w:sz="8" w:space="0" w:color="auto"/>
            </w:tcBorders>
            <w:vAlign w:val="center"/>
            <w:hideMark/>
          </w:tcPr>
          <w:p w14:paraId="55B9C3A0" w14:textId="77777777" w:rsidR="00176F39" w:rsidRPr="008F2555" w:rsidRDefault="00176F39" w:rsidP="00176F39">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5292C0D8" w14:textId="77777777" w:rsidR="00176F39" w:rsidRPr="008F2555" w:rsidRDefault="00176F39" w:rsidP="00176F39">
            <w:pPr>
              <w:rPr>
                <w:rFonts w:ascii="Times New Roman" w:eastAsia="Calibri" w:hAnsi="Times New Roman"/>
                <w:szCs w:val="20"/>
              </w:rPr>
            </w:pPr>
          </w:p>
        </w:tc>
        <w:tc>
          <w:tcPr>
            <w:tcW w:w="1174" w:type="dxa"/>
            <w:vMerge w:val="restart"/>
            <w:tcBorders>
              <w:top w:val="nil"/>
              <w:left w:val="nil"/>
              <w:bottom w:val="single" w:sz="8" w:space="0" w:color="auto"/>
              <w:right w:val="single" w:sz="8" w:space="0" w:color="auto"/>
            </w:tcBorders>
            <w:hideMark/>
          </w:tcPr>
          <w:p w14:paraId="62FCF1A3" w14:textId="5DE9FF5B" w:rsidR="00176F39" w:rsidRPr="00CE0CF0" w:rsidRDefault="00176F39" w:rsidP="00CE0CF0">
            <w:pPr>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1CCEEBE2" w14:textId="15A65BBB" w:rsidR="00176F39" w:rsidRDefault="00176F39" w:rsidP="00176F39">
            <w:pPr>
              <w:spacing w:line="252" w:lineRule="auto"/>
              <w:jc w:val="center"/>
              <w:rPr>
                <w:rFonts w:ascii="Times New Roman" w:hAnsi="Times New Roman"/>
                <w:szCs w:val="20"/>
              </w:rPr>
            </w:pPr>
            <w:r>
              <w:rPr>
                <w:rFonts w:ascii="Times New Roman" w:hAnsi="Times New Roman"/>
                <w:szCs w:val="20"/>
              </w:rPr>
              <w:t>10%</w:t>
            </w:r>
          </w:p>
        </w:tc>
        <w:tc>
          <w:tcPr>
            <w:tcW w:w="1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3C05A2" w14:textId="2A39CBFD" w:rsidR="00176F39" w:rsidRPr="00176F39" w:rsidRDefault="00176F39" w:rsidP="00176F39">
            <w:pPr>
              <w:spacing w:line="252" w:lineRule="auto"/>
              <w:jc w:val="center"/>
              <w:rPr>
                <w:rFonts w:ascii="Times New Roman" w:hAnsi="Times New Roman"/>
                <w:szCs w:val="20"/>
              </w:rPr>
            </w:pPr>
            <w:r w:rsidRPr="008D0134">
              <w:rPr>
                <w:rFonts w:ascii="Times New Roman" w:eastAsia="等线" w:hAnsi="Times New Roman"/>
                <w:b/>
                <w:color w:val="00B050"/>
                <w:szCs w:val="20"/>
              </w:rPr>
              <w:t>28.62%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EB0EB19" w14:textId="77777777" w:rsidR="00176F39" w:rsidRDefault="00176F39" w:rsidP="00176F39">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0437F05B" w14:textId="468301AC" w:rsidR="00176F39" w:rsidRDefault="00176F39" w:rsidP="00176F39">
            <w:pPr>
              <w:spacing w:line="252" w:lineRule="auto"/>
              <w:jc w:val="center"/>
              <w:rPr>
                <w:rFonts w:ascii="Times New Roman" w:hAnsi="Times New Roman"/>
                <w:szCs w:val="20"/>
              </w:rPr>
            </w:pPr>
            <w:r w:rsidRPr="006270C7">
              <w:rPr>
                <w:rFonts w:ascii="Times New Roman" w:hAnsi="Times New Roman"/>
                <w:szCs w:val="20"/>
              </w:rPr>
              <w:t>0</w:t>
            </w:r>
          </w:p>
        </w:tc>
      </w:tr>
      <w:tr w:rsidR="00176F39" w14:paraId="7712D6E4" w14:textId="77777777" w:rsidTr="00176F39">
        <w:trPr>
          <w:trHeight w:val="255"/>
          <w:jc w:val="center"/>
        </w:trPr>
        <w:tc>
          <w:tcPr>
            <w:tcW w:w="1039" w:type="dxa"/>
            <w:vMerge/>
            <w:tcBorders>
              <w:top w:val="nil"/>
              <w:left w:val="single" w:sz="8" w:space="0" w:color="auto"/>
              <w:bottom w:val="single" w:sz="8" w:space="0" w:color="auto"/>
              <w:right w:val="single" w:sz="8" w:space="0" w:color="auto"/>
            </w:tcBorders>
            <w:vAlign w:val="center"/>
            <w:hideMark/>
          </w:tcPr>
          <w:p w14:paraId="0B1BAA38" w14:textId="77777777" w:rsidR="00176F39" w:rsidRPr="008F2555" w:rsidRDefault="00176F39" w:rsidP="00176F39">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3F5DCEBB" w14:textId="77777777" w:rsidR="00176F39" w:rsidRPr="008F2555" w:rsidRDefault="00176F39" w:rsidP="00176F39">
            <w:pPr>
              <w:rPr>
                <w:rFonts w:ascii="Times New Roman" w:eastAsia="Calibri" w:hAnsi="Times New Roman"/>
                <w:szCs w:val="20"/>
              </w:rPr>
            </w:pPr>
          </w:p>
        </w:tc>
        <w:tc>
          <w:tcPr>
            <w:tcW w:w="1174" w:type="dxa"/>
            <w:vMerge/>
            <w:tcBorders>
              <w:top w:val="nil"/>
              <w:left w:val="nil"/>
              <w:bottom w:val="single" w:sz="8" w:space="0" w:color="auto"/>
              <w:right w:val="single" w:sz="8" w:space="0" w:color="auto"/>
            </w:tcBorders>
            <w:vAlign w:val="center"/>
            <w:hideMark/>
          </w:tcPr>
          <w:p w14:paraId="0CD0B21B" w14:textId="77777777" w:rsidR="00176F39" w:rsidRPr="008F2555" w:rsidRDefault="00176F39" w:rsidP="00176F39">
            <w:pPr>
              <w:rPr>
                <w:rFonts w:ascii="Times New Roman" w:eastAsia="Calibri" w:hAnsi="Times New Roman"/>
                <w:szCs w:val="20"/>
              </w:rPr>
            </w:pP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3D4D64F0" w14:textId="69FE4254" w:rsidR="00176F39" w:rsidRDefault="00176F39" w:rsidP="00176F39">
            <w:pPr>
              <w:spacing w:line="252" w:lineRule="auto"/>
              <w:jc w:val="center"/>
              <w:rPr>
                <w:rFonts w:ascii="Times New Roman" w:hAnsi="Times New Roman"/>
                <w:szCs w:val="20"/>
              </w:rPr>
            </w:pPr>
            <w:r>
              <w:rPr>
                <w:rFonts w:ascii="Times New Roman" w:hAnsi="Times New Roman"/>
                <w:szCs w:val="20"/>
              </w:rPr>
              <w:t>20%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5D262EB1" w14:textId="4B4D829F" w:rsidR="00176F39" w:rsidRPr="00176F39" w:rsidRDefault="00176F39" w:rsidP="00176F39">
            <w:pPr>
              <w:spacing w:line="252" w:lineRule="auto"/>
              <w:jc w:val="center"/>
              <w:rPr>
                <w:rFonts w:ascii="Times New Roman" w:hAnsi="Times New Roman"/>
                <w:szCs w:val="20"/>
              </w:rPr>
            </w:pPr>
            <w:r w:rsidRPr="008D0134">
              <w:rPr>
                <w:rFonts w:ascii="Times New Roman" w:eastAsia="等线" w:hAnsi="Times New Roman"/>
                <w:b/>
                <w:color w:val="00B050"/>
                <w:szCs w:val="20"/>
              </w:rPr>
              <w:t>28.09%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CDA1E89" w14:textId="77777777" w:rsidR="00176F39" w:rsidRDefault="00176F39" w:rsidP="00176F39">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76D22643" w14:textId="05D95D95" w:rsidR="00176F39" w:rsidRDefault="00176F39" w:rsidP="00176F39">
            <w:pPr>
              <w:spacing w:line="252" w:lineRule="auto"/>
              <w:jc w:val="center"/>
              <w:rPr>
                <w:rFonts w:ascii="Times New Roman" w:hAnsi="Times New Roman"/>
                <w:szCs w:val="20"/>
              </w:rPr>
            </w:pPr>
            <w:r w:rsidRPr="006270C7">
              <w:rPr>
                <w:rFonts w:ascii="Times New Roman" w:hAnsi="Times New Roman"/>
                <w:szCs w:val="20"/>
              </w:rPr>
              <w:t>0</w:t>
            </w:r>
          </w:p>
        </w:tc>
      </w:tr>
      <w:tr w:rsidR="00176F39" w14:paraId="0315E95F" w14:textId="77777777" w:rsidTr="00176F39">
        <w:trPr>
          <w:trHeight w:val="255"/>
          <w:jc w:val="center"/>
        </w:trPr>
        <w:tc>
          <w:tcPr>
            <w:tcW w:w="1039" w:type="dxa"/>
            <w:vMerge/>
            <w:tcBorders>
              <w:top w:val="nil"/>
              <w:left w:val="single" w:sz="8" w:space="0" w:color="auto"/>
              <w:bottom w:val="single" w:sz="8" w:space="0" w:color="auto"/>
              <w:right w:val="single" w:sz="8" w:space="0" w:color="auto"/>
            </w:tcBorders>
            <w:vAlign w:val="center"/>
            <w:hideMark/>
          </w:tcPr>
          <w:p w14:paraId="28CAE117" w14:textId="77777777" w:rsidR="00176F39" w:rsidRPr="008F2555" w:rsidRDefault="00176F39" w:rsidP="00176F39">
            <w:pPr>
              <w:rPr>
                <w:rFonts w:ascii="Times New Roman" w:eastAsia="Calibri" w:hAnsi="Times New Roman"/>
                <w:szCs w:val="20"/>
              </w:rPr>
            </w:pPr>
          </w:p>
        </w:tc>
        <w:tc>
          <w:tcPr>
            <w:tcW w:w="1017" w:type="dxa"/>
            <w:vMerge/>
            <w:tcBorders>
              <w:top w:val="nil"/>
              <w:left w:val="nil"/>
              <w:bottom w:val="single" w:sz="8" w:space="0" w:color="auto"/>
              <w:right w:val="single" w:sz="8" w:space="0" w:color="auto"/>
            </w:tcBorders>
            <w:vAlign w:val="center"/>
            <w:hideMark/>
          </w:tcPr>
          <w:p w14:paraId="0A29F75D" w14:textId="77777777" w:rsidR="00176F39" w:rsidRDefault="00176F39" w:rsidP="00176F39">
            <w:pPr>
              <w:spacing w:line="252" w:lineRule="auto"/>
              <w:jc w:val="center"/>
              <w:rPr>
                <w:rFonts w:ascii="Times New Roman" w:hAnsi="Times New Roman"/>
                <w:szCs w:val="20"/>
              </w:rPr>
            </w:pPr>
            <w:r>
              <w:rPr>
                <w:rFonts w:ascii="Times New Roman" w:hAnsi="Times New Roman"/>
                <w:szCs w:val="20"/>
              </w:rPr>
              <w:t>SSS or TRS/CSI-RS (same results)</w:t>
            </w:r>
          </w:p>
        </w:tc>
        <w:tc>
          <w:tcPr>
            <w:tcW w:w="1174" w:type="dxa"/>
            <w:vMerge/>
            <w:tcBorders>
              <w:top w:val="nil"/>
              <w:left w:val="nil"/>
              <w:bottom w:val="single" w:sz="8" w:space="0" w:color="auto"/>
              <w:right w:val="single" w:sz="8" w:space="0" w:color="auto"/>
            </w:tcBorders>
            <w:vAlign w:val="center"/>
            <w:hideMark/>
          </w:tcPr>
          <w:p w14:paraId="0703739F" w14:textId="77777777" w:rsidR="00176F39" w:rsidRDefault="00176F39" w:rsidP="00176F39">
            <w:pPr>
              <w:spacing w:line="252" w:lineRule="auto"/>
              <w:jc w:val="center"/>
              <w:rPr>
                <w:rFonts w:ascii="Times New Roman" w:hAnsi="Times New Roman"/>
                <w:szCs w:val="20"/>
              </w:rPr>
            </w:pPr>
            <w:r>
              <w:rPr>
                <w:rFonts w:ascii="Times New Roman" w:hAnsi="Times New Roman"/>
                <w:szCs w:val="20"/>
              </w:rPr>
              <w:t>1</w:t>
            </w:r>
          </w:p>
        </w:tc>
        <w:tc>
          <w:tcPr>
            <w:tcW w:w="761" w:type="dxa"/>
            <w:tcBorders>
              <w:top w:val="nil"/>
              <w:left w:val="nil"/>
              <w:bottom w:val="single" w:sz="8" w:space="0" w:color="auto"/>
              <w:right w:val="single" w:sz="8" w:space="0" w:color="auto"/>
            </w:tcBorders>
            <w:tcMar>
              <w:top w:w="0" w:type="dxa"/>
              <w:left w:w="108" w:type="dxa"/>
              <w:bottom w:w="0" w:type="dxa"/>
              <w:right w:w="108" w:type="dxa"/>
            </w:tcMar>
            <w:hideMark/>
          </w:tcPr>
          <w:p w14:paraId="2A773D28" w14:textId="69E6391D" w:rsidR="00176F39" w:rsidRDefault="00176F39" w:rsidP="00176F39">
            <w:pPr>
              <w:spacing w:line="252" w:lineRule="auto"/>
              <w:jc w:val="center"/>
              <w:rPr>
                <w:rFonts w:ascii="Times New Roman" w:hAnsi="Times New Roman"/>
                <w:szCs w:val="20"/>
              </w:rPr>
            </w:pPr>
            <w:r>
              <w:rPr>
                <w:rFonts w:ascii="Times New Roman" w:hAnsi="Times New Roman"/>
                <w:szCs w:val="20"/>
              </w:rPr>
              <w:t>40%</w:t>
            </w:r>
          </w:p>
        </w:tc>
        <w:tc>
          <w:tcPr>
            <w:tcW w:w="1953" w:type="dxa"/>
            <w:tcBorders>
              <w:top w:val="nil"/>
              <w:left w:val="nil"/>
              <w:bottom w:val="single" w:sz="8" w:space="0" w:color="auto"/>
              <w:right w:val="single" w:sz="8" w:space="0" w:color="auto"/>
            </w:tcBorders>
            <w:tcMar>
              <w:top w:w="0" w:type="dxa"/>
              <w:left w:w="108" w:type="dxa"/>
              <w:bottom w:w="0" w:type="dxa"/>
              <w:right w:w="108" w:type="dxa"/>
            </w:tcMar>
          </w:tcPr>
          <w:p w14:paraId="3B71E952" w14:textId="2A8D6973" w:rsidR="00176F39" w:rsidRPr="00176F39" w:rsidRDefault="00176F39" w:rsidP="00176F39">
            <w:pPr>
              <w:spacing w:line="252" w:lineRule="auto"/>
              <w:jc w:val="center"/>
              <w:rPr>
                <w:rFonts w:ascii="Times New Roman" w:hAnsi="Times New Roman"/>
                <w:szCs w:val="20"/>
              </w:rPr>
            </w:pPr>
            <w:r w:rsidRPr="008D0134">
              <w:rPr>
                <w:rFonts w:ascii="Times New Roman" w:eastAsia="等线" w:hAnsi="Times New Roman"/>
                <w:b/>
                <w:color w:val="00B050"/>
                <w:szCs w:val="20"/>
              </w:rPr>
              <w:t>27.05%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C10B4B3" w14:textId="77777777" w:rsidR="00176F39" w:rsidRDefault="00176F39" w:rsidP="00176F39">
            <w:pPr>
              <w:spacing w:line="252" w:lineRule="auto"/>
              <w:jc w:val="center"/>
              <w:rPr>
                <w:rFonts w:ascii="Times New Roman" w:hAnsi="Times New Roman"/>
                <w:szCs w:val="20"/>
              </w:rPr>
            </w:pPr>
            <w:r w:rsidRPr="00D61260">
              <w:rPr>
                <w:rFonts w:ascii="Times New Roman" w:hAnsi="Times New Roman"/>
                <w:szCs w:val="20"/>
              </w:rPr>
              <w:t>1</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47F0FC90" w14:textId="1BB998D3" w:rsidR="00176F39" w:rsidRDefault="00176F39" w:rsidP="00176F39">
            <w:pPr>
              <w:spacing w:line="252" w:lineRule="auto"/>
              <w:jc w:val="center"/>
              <w:rPr>
                <w:rFonts w:ascii="Times New Roman" w:hAnsi="Times New Roman"/>
                <w:szCs w:val="20"/>
              </w:rPr>
            </w:pPr>
            <w:r w:rsidRPr="006270C7">
              <w:rPr>
                <w:rFonts w:ascii="Times New Roman" w:hAnsi="Times New Roman"/>
                <w:szCs w:val="20"/>
              </w:rPr>
              <w:t>0</w:t>
            </w:r>
          </w:p>
        </w:tc>
      </w:tr>
    </w:tbl>
    <w:p w14:paraId="455A5F6A" w14:textId="77777777" w:rsidR="004211A2" w:rsidRPr="001F4CD3" w:rsidRDefault="004211A2" w:rsidP="001F4CD3">
      <w:pPr>
        <w:rPr>
          <w:lang w:val="en-GB"/>
        </w:rPr>
      </w:pPr>
    </w:p>
    <w:p w14:paraId="72DBD239" w14:textId="574A7D2A" w:rsidR="00257502" w:rsidRDefault="00257502" w:rsidP="00257502">
      <w:pPr>
        <w:pStyle w:val="a7"/>
        <w:spacing w:before="180"/>
        <w:jc w:val="both"/>
        <w:rPr>
          <w:rFonts w:ascii="Times New Roman" w:eastAsia="宋体" w:hAnsi="Times New Roman"/>
          <w:b/>
          <w:lang w:eastAsia="zh-CN"/>
        </w:rPr>
      </w:pPr>
      <w:r w:rsidRPr="002C73A2">
        <w:rPr>
          <w:rFonts w:ascii="Times New Roman" w:eastAsiaTheme="minorEastAsia" w:hAnsi="Times New Roman"/>
          <w:b/>
          <w:lang w:eastAsia="zh-CN"/>
        </w:rPr>
        <w:t xml:space="preserve">Observation </w:t>
      </w:r>
      <w:r w:rsidR="00B25037">
        <w:rPr>
          <w:rFonts w:ascii="Times New Roman" w:eastAsiaTheme="minorEastAsia" w:hAnsi="Times New Roman"/>
          <w:b/>
          <w:lang w:eastAsia="zh-CN"/>
        </w:rPr>
        <w:t>1</w:t>
      </w:r>
      <w:r w:rsidR="00E37DD8">
        <w:rPr>
          <w:rFonts w:ascii="Times New Roman" w:eastAsiaTheme="minorEastAsia" w:hAnsi="Times New Roman"/>
          <w:b/>
          <w:lang w:eastAsia="zh-CN"/>
        </w:rPr>
        <w:t>3</w:t>
      </w:r>
      <w:r>
        <w:rPr>
          <w:rFonts w:ascii="Times New Roman" w:eastAsiaTheme="minorEastAsia" w:hAnsi="Times New Roman"/>
          <w:b/>
          <w:lang w:eastAsia="zh-CN"/>
        </w:rPr>
        <w:t xml:space="preserve">: </w:t>
      </w:r>
      <w:r w:rsidR="006B5886">
        <w:rPr>
          <w:rFonts w:ascii="Times New Roman" w:eastAsia="宋体" w:hAnsi="Times New Roman"/>
          <w:b/>
          <w:lang w:eastAsia="zh-CN"/>
        </w:rPr>
        <w:t>U</w:t>
      </w:r>
      <w:r w:rsidRPr="00FC47A1">
        <w:rPr>
          <w:rFonts w:ascii="Times New Roman" w:eastAsia="宋体" w:hAnsi="Times New Roman"/>
          <w:b/>
          <w:lang w:eastAsia="zh-CN"/>
        </w:rPr>
        <w:t xml:space="preserve">p to </w:t>
      </w:r>
      <w:r w:rsidR="006B5886">
        <w:rPr>
          <w:rFonts w:ascii="Times New Roman" w:eastAsia="宋体" w:hAnsi="Times New Roman"/>
          <w:b/>
          <w:lang w:eastAsia="zh-CN"/>
        </w:rPr>
        <w:t>14.68</w:t>
      </w:r>
      <w:r w:rsidRPr="00912477">
        <w:rPr>
          <w:rFonts w:ascii="Times New Roman" w:eastAsia="宋体" w:hAnsi="Times New Roman"/>
          <w:b/>
          <w:lang w:eastAsia="zh-CN"/>
        </w:rPr>
        <w:t xml:space="preserve">% </w:t>
      </w:r>
      <w:r w:rsidR="00327D1F">
        <w:rPr>
          <w:rFonts w:ascii="Times New Roman" w:eastAsia="宋体" w:hAnsi="Times New Roman"/>
          <w:b/>
          <w:lang w:eastAsia="zh-CN"/>
        </w:rPr>
        <w:t>more</w:t>
      </w:r>
      <w:r w:rsidR="006B5886">
        <w:rPr>
          <w:rFonts w:ascii="Times New Roman" w:eastAsia="宋体" w:hAnsi="Times New Roman"/>
          <w:b/>
          <w:lang w:eastAsia="zh-CN"/>
        </w:rPr>
        <w:t xml:space="preserve"> </w:t>
      </w:r>
      <w:r w:rsidR="006B5886">
        <w:rPr>
          <w:rFonts w:ascii="Times New Roman" w:eastAsia="宋体" w:hAnsi="Times New Roman" w:hint="eastAsia"/>
          <w:b/>
          <w:lang w:eastAsia="zh-CN"/>
        </w:rPr>
        <w:t>power</w:t>
      </w:r>
      <w:r w:rsidR="006B5886">
        <w:rPr>
          <w:rFonts w:ascii="Times New Roman" w:eastAsia="宋体" w:hAnsi="Times New Roman"/>
          <w:b/>
          <w:lang w:eastAsia="zh-CN"/>
        </w:rPr>
        <w:t xml:space="preserve"> saving </w:t>
      </w:r>
      <w:r w:rsidRPr="00912477">
        <w:rPr>
          <w:rFonts w:ascii="Times New Roman" w:eastAsia="宋体" w:hAnsi="Times New Roman"/>
          <w:b/>
          <w:lang w:eastAsia="zh-CN"/>
        </w:rPr>
        <w:t xml:space="preserve">gain </w:t>
      </w:r>
      <w:r>
        <w:rPr>
          <w:rFonts w:ascii="Times New Roman" w:eastAsia="宋体" w:hAnsi="Times New Roman"/>
          <w:b/>
          <w:lang w:eastAsia="zh-CN"/>
        </w:rPr>
        <w:t>can be achieved</w:t>
      </w:r>
      <w:r w:rsidR="006B5886" w:rsidRPr="006B5886">
        <w:rPr>
          <w:rFonts w:ascii="Times New Roman" w:eastAsiaTheme="minorEastAsia" w:hAnsi="Times New Roman"/>
          <w:b/>
          <w:lang w:eastAsia="zh-CN"/>
        </w:rPr>
        <w:t xml:space="preserve"> </w:t>
      </w:r>
      <w:r w:rsidR="006B5886">
        <w:rPr>
          <w:rFonts w:ascii="Times New Roman" w:eastAsiaTheme="minorEastAsia" w:hAnsi="Times New Roman"/>
          <w:b/>
          <w:lang w:eastAsia="zh-CN"/>
        </w:rPr>
        <w:t xml:space="preserve">by using </w:t>
      </w:r>
      <w:r w:rsidR="00AF1635">
        <w:rPr>
          <w:rFonts w:ascii="Times New Roman" w:eastAsiaTheme="minorEastAsia" w:hAnsi="Times New Roman"/>
          <w:b/>
          <w:lang w:eastAsia="zh-CN"/>
        </w:rPr>
        <w:t>sequence</w:t>
      </w:r>
      <w:r w:rsidR="006B5886">
        <w:rPr>
          <w:rFonts w:ascii="Times New Roman" w:eastAsiaTheme="minorEastAsia" w:hAnsi="Times New Roman"/>
          <w:b/>
          <w:lang w:eastAsia="zh-CN"/>
        </w:rPr>
        <w:t>-based PEI,</w:t>
      </w:r>
      <w:r>
        <w:rPr>
          <w:rFonts w:ascii="Times New Roman" w:eastAsia="宋体" w:hAnsi="Times New Roman"/>
          <w:b/>
          <w:lang w:eastAsia="zh-CN"/>
        </w:rPr>
        <w:t xml:space="preserve"> compared with DCI-based PEI</w:t>
      </w:r>
      <w:r w:rsidRPr="00FC47A1">
        <w:rPr>
          <w:rFonts w:ascii="Times New Roman" w:eastAsia="宋体" w:hAnsi="Times New Roman"/>
          <w:b/>
          <w:lang w:eastAsia="zh-CN"/>
        </w:rPr>
        <w:t>.</w:t>
      </w:r>
      <w:r>
        <w:rPr>
          <w:rFonts w:ascii="Times New Roman" w:eastAsia="宋体" w:hAnsi="Times New Roman"/>
          <w:b/>
          <w:lang w:eastAsia="zh-CN"/>
        </w:rPr>
        <w:t xml:space="preserve"> </w:t>
      </w:r>
    </w:p>
    <w:p w14:paraId="088BF2FE" w14:textId="4A41C0AE" w:rsidR="00327D1F" w:rsidRDefault="00327D1F" w:rsidP="00327D1F">
      <w:pPr>
        <w:pStyle w:val="a7"/>
        <w:spacing w:before="180"/>
        <w:jc w:val="both"/>
        <w:rPr>
          <w:rFonts w:ascii="Times New Roman" w:eastAsia="宋体"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00E37DD8">
        <w:rPr>
          <w:rFonts w:ascii="Times New Roman" w:eastAsiaTheme="minorEastAsia" w:hAnsi="Times New Roman"/>
          <w:b/>
          <w:lang w:eastAsia="zh-CN"/>
        </w:rPr>
        <w:t>4</w:t>
      </w:r>
      <w:r>
        <w:rPr>
          <w:rFonts w:ascii="Times New Roman" w:eastAsiaTheme="minorEastAsia" w:hAnsi="Times New Roman"/>
          <w:b/>
          <w:lang w:eastAsia="zh-CN"/>
        </w:rPr>
        <w:t xml:space="preserve">: </w:t>
      </w:r>
      <w:r>
        <w:rPr>
          <w:rFonts w:ascii="Times New Roman" w:eastAsia="宋体" w:hAnsi="Times New Roman"/>
          <w:b/>
          <w:lang w:eastAsia="zh-CN"/>
        </w:rPr>
        <w:t>Sequence-based PEI is superior to DCI-based PEI in terms of power saving gain, compared to baseline paging scheme</w:t>
      </w:r>
      <w:r w:rsidRPr="00FC47A1">
        <w:rPr>
          <w:rFonts w:ascii="Times New Roman" w:eastAsia="宋体" w:hAnsi="Times New Roman"/>
          <w:b/>
          <w:lang w:eastAsia="zh-CN"/>
        </w:rPr>
        <w:t>.</w:t>
      </w:r>
      <w:r>
        <w:rPr>
          <w:rFonts w:ascii="Times New Roman" w:eastAsia="宋体" w:hAnsi="Times New Roman"/>
          <w:b/>
          <w:lang w:eastAsia="zh-CN"/>
        </w:rPr>
        <w:t xml:space="preserve"> </w:t>
      </w:r>
    </w:p>
    <w:p w14:paraId="5789BDD5" w14:textId="73685454" w:rsidR="00AD2E6D" w:rsidRPr="00CE0CF0" w:rsidRDefault="00AD2E6D" w:rsidP="00EA59CB">
      <w:pPr>
        <w:pStyle w:val="a7"/>
        <w:spacing w:before="180"/>
        <w:jc w:val="both"/>
        <w:rPr>
          <w:rFonts w:ascii="Times New Roman" w:eastAsiaTheme="minorEastAsia" w:hAnsi="Times New Roman"/>
          <w:b/>
          <w:lang w:eastAsia="zh-CN"/>
        </w:rPr>
      </w:pPr>
      <w:r w:rsidRPr="00CE0CF0">
        <w:rPr>
          <w:rFonts w:ascii="Times New Roman" w:eastAsiaTheme="minorEastAsia" w:hAnsi="Times New Roman"/>
          <w:b/>
          <w:lang w:eastAsia="zh-CN"/>
        </w:rPr>
        <w:t xml:space="preserve">Proposal </w:t>
      </w:r>
      <w:r w:rsidR="00DF1D38">
        <w:rPr>
          <w:rFonts w:ascii="Times New Roman" w:eastAsiaTheme="minorEastAsia" w:hAnsi="Times New Roman"/>
          <w:b/>
          <w:lang w:eastAsia="zh-CN"/>
        </w:rPr>
        <w:t>7</w:t>
      </w:r>
      <w:r w:rsidRPr="00CE0CF0">
        <w:rPr>
          <w:rFonts w:ascii="Times New Roman" w:eastAsiaTheme="minorEastAsia" w:hAnsi="Times New Roman"/>
          <w:b/>
          <w:lang w:eastAsia="zh-CN"/>
        </w:rPr>
        <w:t xml:space="preserve">: </w:t>
      </w:r>
      <w:r w:rsidR="004F1CF1">
        <w:rPr>
          <w:rFonts w:ascii="Times New Roman" w:eastAsiaTheme="minorEastAsia" w:hAnsi="Times New Roman"/>
          <w:b/>
          <w:lang w:eastAsia="zh-CN"/>
        </w:rPr>
        <w:t>Capture</w:t>
      </w:r>
      <w:r w:rsidRPr="00CE0CF0">
        <w:rPr>
          <w:rFonts w:ascii="Times New Roman" w:eastAsiaTheme="minorEastAsia" w:hAnsi="Times New Roman"/>
          <w:b/>
          <w:lang w:eastAsia="zh-CN"/>
        </w:rPr>
        <w:t xml:space="preserve"> the power saving gain results given in Table 8-b for the comparison of PEI candidate designs.</w:t>
      </w:r>
    </w:p>
    <w:p w14:paraId="7E0EB5E9" w14:textId="0A6CA670" w:rsidR="00F93A8B"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93A8B" w:rsidRPr="00F93A8B">
        <w:rPr>
          <w:rFonts w:ascii="Arial" w:eastAsia="宋体" w:hAnsi="Arial" w:cs="Arial"/>
          <w:iCs/>
          <w:sz w:val="28"/>
          <w:szCs w:val="28"/>
          <w:lang w:eastAsia="zh-CN"/>
        </w:rPr>
        <w:t>.</w:t>
      </w:r>
      <w:r w:rsidR="00C027D8">
        <w:rPr>
          <w:rFonts w:ascii="Arial" w:eastAsia="宋体" w:hAnsi="Arial" w:cs="Arial"/>
          <w:iCs/>
          <w:sz w:val="28"/>
          <w:szCs w:val="28"/>
          <w:lang w:eastAsia="zh-CN"/>
        </w:rPr>
        <w:t>3</w:t>
      </w:r>
      <w:r w:rsidR="00F93A8B" w:rsidRPr="00F93A8B">
        <w:rPr>
          <w:rFonts w:ascii="Arial" w:eastAsia="宋体" w:hAnsi="Arial" w:cs="Arial"/>
          <w:iCs/>
          <w:sz w:val="28"/>
          <w:szCs w:val="28"/>
          <w:lang w:eastAsia="zh-CN"/>
        </w:rPr>
        <w:t xml:space="preserve"> </w:t>
      </w:r>
      <w:r w:rsidR="00F93A8B">
        <w:rPr>
          <w:rFonts w:ascii="Arial" w:eastAsia="宋体" w:hAnsi="Arial" w:cs="Arial"/>
          <w:iCs/>
          <w:sz w:val="28"/>
          <w:szCs w:val="28"/>
          <w:lang w:eastAsia="zh-CN"/>
        </w:rPr>
        <w:t>Resource overhead</w:t>
      </w:r>
    </w:p>
    <w:p w14:paraId="7D16B953" w14:textId="5D0EA9A6" w:rsidR="00F36C4C" w:rsidRPr="007B6EE1" w:rsidRDefault="00F36C4C"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7B6EE1">
        <w:rPr>
          <w:rFonts w:ascii="Times New Roman" w:eastAsia="宋体" w:hAnsi="Times New Roman"/>
          <w:lang w:eastAsia="zh-CN"/>
        </w:rPr>
        <w:t xml:space="preserve">For the evaluation of resource overhead with PEI candidate designs based on PDCCH, TRS/CSI-RS and SSS, </w:t>
      </w:r>
      <w:r w:rsidR="0046094C">
        <w:rPr>
          <w:rFonts w:ascii="Times New Roman" w:eastAsia="宋体" w:hAnsi="Times New Roman"/>
          <w:lang w:eastAsia="zh-CN"/>
        </w:rPr>
        <w:t xml:space="preserve">we </w:t>
      </w:r>
      <w:r w:rsidR="003A046C">
        <w:rPr>
          <w:rFonts w:ascii="Times New Roman" w:eastAsia="宋体" w:hAnsi="Times New Roman"/>
          <w:lang w:eastAsia="zh-CN"/>
        </w:rPr>
        <w:t xml:space="preserve">provide </w:t>
      </w:r>
      <w:r w:rsidR="0046094C">
        <w:rPr>
          <w:rFonts w:ascii="Times New Roman" w:eastAsia="宋体" w:hAnsi="Times New Roman"/>
          <w:lang w:eastAsia="zh-CN"/>
        </w:rPr>
        <w:t xml:space="preserve">the </w:t>
      </w:r>
      <w:r w:rsidR="003A046C">
        <w:rPr>
          <w:rFonts w:ascii="Times New Roman" w:eastAsia="宋体" w:hAnsi="Times New Roman"/>
          <w:lang w:eastAsia="zh-CN"/>
        </w:rPr>
        <w:t>evaluation results</w:t>
      </w:r>
      <w:r w:rsidR="003A046C" w:rsidRPr="007B6EE1">
        <w:rPr>
          <w:rFonts w:ascii="Times New Roman" w:eastAsia="宋体" w:hAnsi="Times New Roman"/>
          <w:lang w:eastAsia="zh-CN"/>
        </w:rPr>
        <w:t xml:space="preserve"> </w:t>
      </w:r>
      <w:r w:rsidRPr="007B6EE1">
        <w:rPr>
          <w:rFonts w:ascii="Times New Roman" w:eastAsia="宋体" w:hAnsi="Times New Roman"/>
          <w:lang w:eastAsia="zh-CN"/>
        </w:rPr>
        <w:t xml:space="preserve">for PEI candidate designs </w:t>
      </w:r>
      <w:r w:rsidR="00677111">
        <w:rPr>
          <w:rFonts w:ascii="Times New Roman" w:eastAsia="宋体" w:hAnsi="Times New Roman"/>
          <w:lang w:eastAsia="zh-CN"/>
        </w:rPr>
        <w:t>based on</w:t>
      </w:r>
      <w:r w:rsidR="0046094C">
        <w:rPr>
          <w:rFonts w:ascii="Times New Roman" w:eastAsia="宋体" w:hAnsi="Times New Roman"/>
          <w:lang w:eastAsia="zh-CN"/>
        </w:rPr>
        <w:t xml:space="preserve"> the</w:t>
      </w:r>
      <w:r w:rsidRPr="007B6EE1">
        <w:rPr>
          <w:rFonts w:ascii="Times New Roman" w:eastAsia="宋体" w:hAnsi="Times New Roman"/>
          <w:lang w:eastAsia="zh-CN"/>
        </w:rPr>
        <w:t xml:space="preserve"> </w:t>
      </w:r>
      <w:r w:rsidR="00223106">
        <w:rPr>
          <w:rFonts w:ascii="Times New Roman" w:eastAsia="宋体" w:hAnsi="Times New Roman" w:hint="eastAsia"/>
          <w:lang w:eastAsia="zh-CN"/>
        </w:rPr>
        <w:t>fo</w:t>
      </w:r>
      <w:r w:rsidR="00223106">
        <w:rPr>
          <w:rFonts w:ascii="Times New Roman" w:eastAsia="宋体" w:hAnsi="Times New Roman"/>
          <w:lang w:eastAsia="zh-CN"/>
        </w:rPr>
        <w:t xml:space="preserve">llowing </w:t>
      </w:r>
      <w:r w:rsidR="00677111">
        <w:rPr>
          <w:rFonts w:ascii="Times New Roman" w:eastAsia="宋体" w:hAnsi="Times New Roman"/>
          <w:lang w:eastAsia="zh-CN"/>
        </w:rPr>
        <w:t>assumptions</w:t>
      </w:r>
      <w:r w:rsidR="0046094C">
        <w:rPr>
          <w:rFonts w:ascii="Times New Roman" w:eastAsia="宋体" w:hAnsi="Times New Roman"/>
          <w:lang w:eastAsia="zh-CN"/>
        </w:rPr>
        <w:t>:</w:t>
      </w:r>
    </w:p>
    <w:p w14:paraId="6BD0A56D" w14:textId="2AA10F28" w:rsidR="00F36C4C" w:rsidRPr="0046094C" w:rsidRDefault="00F36C4C" w:rsidP="00014148">
      <w:pPr>
        <w:pStyle w:val="af"/>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bookmarkStart w:id="20" w:name="OLE_LINK1"/>
      <w:r w:rsidRPr="0046094C">
        <w:rPr>
          <w:rFonts w:ascii="Times New Roman" w:eastAsia="Calibri" w:hAnsi="Times New Roman"/>
          <w:bCs/>
          <w:color w:val="000000"/>
          <w:sz w:val="20"/>
        </w:rPr>
        <w:t xml:space="preserve">Assumption of </w:t>
      </w:r>
      <w:r w:rsidR="00010F29" w:rsidRPr="00010F29">
        <w:rPr>
          <w:rFonts w:ascii="Times New Roman" w:eastAsia="Calibri" w:hAnsi="Times New Roman" w:hint="eastAsia"/>
          <w:bCs/>
          <w:color w:val="000000"/>
          <w:sz w:val="20"/>
        </w:rPr>
        <w:t>Behavior</w:t>
      </w:r>
      <w:r w:rsidR="00010F29">
        <w:rPr>
          <w:rFonts w:ascii="Times New Roman" w:eastAsia="Calibri" w:hAnsi="Times New Roman"/>
          <w:bCs/>
          <w:color w:val="000000"/>
          <w:sz w:val="20"/>
        </w:rPr>
        <w:t xml:space="preserve"> </w:t>
      </w:r>
      <w:r w:rsidRPr="0046094C">
        <w:rPr>
          <w:rFonts w:ascii="Times New Roman" w:eastAsia="Calibri" w:hAnsi="Times New Roman"/>
          <w:bCs/>
          <w:color w:val="000000"/>
          <w:sz w:val="20"/>
        </w:rPr>
        <w:t>A/B</w:t>
      </w:r>
      <w:r w:rsidR="00677111">
        <w:rPr>
          <w:rFonts w:ascii="Times New Roman" w:eastAsia="Calibri" w:hAnsi="Times New Roman"/>
          <w:bCs/>
          <w:color w:val="000000"/>
          <w:sz w:val="20"/>
        </w:rPr>
        <w:t>;</w:t>
      </w:r>
    </w:p>
    <w:p w14:paraId="3E67459A" w14:textId="4B0795AA" w:rsidR="00F36C4C" w:rsidRPr="0046094C" w:rsidRDefault="00F36C4C" w:rsidP="00014148">
      <w:pPr>
        <w:pStyle w:val="af"/>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46094C">
        <w:rPr>
          <w:rFonts w:ascii="Times New Roman" w:eastAsia="Calibri" w:hAnsi="Times New Roman"/>
          <w:bCs/>
          <w:color w:val="000000"/>
          <w:sz w:val="20"/>
        </w:rPr>
        <w:t>Required #REs from performance evaluation</w:t>
      </w:r>
      <w:r w:rsidR="001B5558">
        <w:rPr>
          <w:rFonts w:ascii="Times New Roman" w:eastAsia="Calibri" w:hAnsi="Times New Roman"/>
          <w:bCs/>
          <w:color w:val="000000"/>
          <w:sz w:val="20"/>
        </w:rPr>
        <w:t xml:space="preserve"> described in section 3.1</w:t>
      </w:r>
      <w:r w:rsidR="00677111">
        <w:rPr>
          <w:rFonts w:ascii="Times New Roman" w:eastAsia="Calibri" w:hAnsi="Times New Roman"/>
          <w:bCs/>
          <w:color w:val="000000"/>
          <w:sz w:val="20"/>
        </w:rPr>
        <w:t>;</w:t>
      </w:r>
    </w:p>
    <w:p w14:paraId="1AE5FA4B" w14:textId="55726E9B" w:rsidR="00F36C4C" w:rsidRPr="0046094C" w:rsidRDefault="00677111" w:rsidP="00014148">
      <w:pPr>
        <w:pStyle w:val="af"/>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Per PO paging rate is </w:t>
      </w:r>
      <w:r w:rsidR="00F36C4C" w:rsidRPr="0046094C">
        <w:rPr>
          <w:rFonts w:ascii="Times New Roman" w:eastAsia="Calibri" w:hAnsi="Times New Roman"/>
          <w:bCs/>
          <w:color w:val="000000"/>
          <w:sz w:val="20"/>
        </w:rPr>
        <w:t>10%;</w:t>
      </w:r>
    </w:p>
    <w:p w14:paraId="6DFA2C3F" w14:textId="016FA3ED" w:rsidR="00F36C4C" w:rsidRPr="0046094C" w:rsidRDefault="0003432F" w:rsidP="00014148">
      <w:pPr>
        <w:pStyle w:val="af"/>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Dynamic </w:t>
      </w:r>
      <w:r w:rsidR="006F3874">
        <w:rPr>
          <w:rFonts w:ascii="Times New Roman" w:eastAsia="Calibri" w:hAnsi="Times New Roman"/>
          <w:bCs/>
          <w:color w:val="000000"/>
          <w:sz w:val="20"/>
        </w:rPr>
        <w:t xml:space="preserve">rate-matching in </w:t>
      </w:r>
      <w:r w:rsidR="00B107AF" w:rsidRPr="00B107AF">
        <w:rPr>
          <w:rFonts w:ascii="Times New Roman" w:eastAsia="Calibri" w:hAnsi="Times New Roman" w:hint="eastAsia"/>
          <w:bCs/>
          <w:color w:val="000000"/>
          <w:sz w:val="20"/>
        </w:rPr>
        <w:t>PDCCH</w:t>
      </w:r>
      <w:r w:rsidR="00B107AF">
        <w:rPr>
          <w:rFonts w:ascii="Times New Roman" w:eastAsia="Calibri" w:hAnsi="Times New Roman"/>
          <w:bCs/>
          <w:color w:val="000000"/>
          <w:sz w:val="20"/>
        </w:rPr>
        <w:t xml:space="preserve"> </w:t>
      </w:r>
      <w:r w:rsidR="00B107AF" w:rsidRPr="00B107AF">
        <w:rPr>
          <w:rFonts w:ascii="Times New Roman" w:eastAsia="Calibri" w:hAnsi="Times New Roman" w:hint="eastAsia"/>
          <w:bCs/>
          <w:color w:val="000000"/>
          <w:sz w:val="20"/>
        </w:rPr>
        <w:t>or</w:t>
      </w:r>
      <w:r w:rsidR="00B107AF">
        <w:rPr>
          <w:rFonts w:ascii="Times New Roman" w:eastAsia="Calibri" w:hAnsi="Times New Roman"/>
          <w:bCs/>
          <w:color w:val="000000"/>
          <w:sz w:val="20"/>
        </w:rPr>
        <w:t xml:space="preserve"> </w:t>
      </w:r>
      <w:r w:rsidR="00B107AF" w:rsidRPr="00B107AF">
        <w:rPr>
          <w:rFonts w:ascii="Times New Roman" w:eastAsia="Calibri" w:hAnsi="Times New Roman"/>
          <w:bCs/>
          <w:color w:val="000000"/>
          <w:sz w:val="20"/>
        </w:rPr>
        <w:t>PDSCH</w:t>
      </w:r>
      <w:r w:rsidR="00B107AF" w:rsidRPr="00B107AF">
        <w:rPr>
          <w:rFonts w:ascii="Times New Roman" w:eastAsia="Calibri" w:hAnsi="Times New Roman" w:hint="eastAsia"/>
          <w:bCs/>
          <w:color w:val="000000"/>
          <w:sz w:val="20"/>
        </w:rPr>
        <w:t xml:space="preserve"> </w:t>
      </w:r>
      <w:r w:rsidR="00B107AF">
        <w:rPr>
          <w:rFonts w:ascii="Times New Roman" w:eastAsia="Calibri" w:hAnsi="Times New Roman"/>
          <w:bCs/>
          <w:color w:val="000000"/>
          <w:sz w:val="20"/>
        </w:rPr>
        <w:t>to co-exist with legacy signals/channels</w:t>
      </w:r>
      <w:r>
        <w:rPr>
          <w:rFonts w:ascii="Times New Roman" w:eastAsia="Calibri" w:hAnsi="Times New Roman"/>
          <w:bCs/>
          <w:color w:val="000000"/>
          <w:sz w:val="20"/>
        </w:rPr>
        <w:t>;</w:t>
      </w:r>
    </w:p>
    <w:p w14:paraId="36B1ADA6" w14:textId="77777777" w:rsidR="0003432F" w:rsidRDefault="0003432F" w:rsidP="00014148">
      <w:pPr>
        <w:pStyle w:val="af"/>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PO and PEI can be one to one mapping or four to one mapping;</w:t>
      </w:r>
    </w:p>
    <w:p w14:paraId="3180715C" w14:textId="67F433CA" w:rsidR="00F36C4C" w:rsidRPr="00FE4BE7" w:rsidRDefault="003902E9" w:rsidP="00014148">
      <w:pPr>
        <w:pStyle w:val="af"/>
        <w:widowControl/>
        <w:numPr>
          <w:ilvl w:val="0"/>
          <w:numId w:val="25"/>
        </w:numPr>
        <w:overflowPunct w:val="0"/>
        <w:autoSpaceDE w:val="0"/>
        <w:autoSpaceDN w:val="0"/>
        <w:adjustRightInd w:val="0"/>
        <w:snapToGrid w:val="0"/>
        <w:spacing w:after="120" w:line="288" w:lineRule="auto"/>
        <w:ind w:left="714" w:firstLineChars="0" w:hanging="357"/>
        <w:textAlignment w:val="baseline"/>
        <w:rPr>
          <w:rFonts w:ascii="Times New Roman" w:eastAsia="Calibri" w:hAnsi="Times New Roman"/>
          <w:b/>
          <w:bCs/>
          <w:color w:val="000000"/>
          <w:sz w:val="20"/>
        </w:rPr>
      </w:pPr>
      <w:r>
        <w:rPr>
          <w:rFonts w:ascii="Times New Roman" w:eastAsia="Calibri" w:hAnsi="Times New Roman"/>
          <w:b/>
          <w:bCs/>
          <w:color w:val="000000"/>
          <w:sz w:val="20"/>
        </w:rPr>
        <w:t>As identified and analyzed in section 2.1</w:t>
      </w:r>
      <w:r w:rsidR="003826F3">
        <w:rPr>
          <w:rFonts w:ascii="Times New Roman" w:eastAsia="Calibri" w:hAnsi="Times New Roman"/>
          <w:b/>
          <w:bCs/>
          <w:color w:val="000000"/>
          <w:sz w:val="20"/>
        </w:rPr>
        <w:t xml:space="preserve">, </w:t>
      </w:r>
      <w:r w:rsidR="007039F8">
        <w:rPr>
          <w:rFonts w:ascii="Times New Roman" w:eastAsia="Calibri" w:hAnsi="Times New Roman"/>
          <w:b/>
          <w:bCs/>
          <w:color w:val="000000"/>
          <w:sz w:val="20"/>
        </w:rPr>
        <w:t>8</w:t>
      </w:r>
      <w:r w:rsidR="0003432F" w:rsidRPr="00FE4BE7">
        <w:rPr>
          <w:rFonts w:ascii="Times New Roman" w:eastAsia="Calibri" w:hAnsi="Times New Roman"/>
          <w:b/>
          <w:bCs/>
          <w:color w:val="000000"/>
          <w:sz w:val="20"/>
        </w:rPr>
        <w:t xml:space="preserve"> </w:t>
      </w:r>
      <w:r w:rsidR="00F36C4C" w:rsidRPr="00FE4BE7">
        <w:rPr>
          <w:rFonts w:ascii="Times New Roman" w:eastAsia="Calibri" w:hAnsi="Times New Roman"/>
          <w:b/>
          <w:bCs/>
          <w:color w:val="000000"/>
          <w:sz w:val="20"/>
        </w:rPr>
        <w:t>UE sub</w:t>
      </w:r>
      <w:r w:rsidR="007039F8">
        <w:rPr>
          <w:rFonts w:ascii="Times New Roman" w:eastAsia="Calibri" w:hAnsi="Times New Roman"/>
          <w:b/>
          <w:bCs/>
          <w:color w:val="000000"/>
          <w:sz w:val="20"/>
        </w:rPr>
        <w:t>-</w:t>
      </w:r>
      <w:r w:rsidR="00F36C4C" w:rsidRPr="00FE4BE7">
        <w:rPr>
          <w:rFonts w:ascii="Times New Roman" w:eastAsia="Calibri" w:hAnsi="Times New Roman"/>
          <w:b/>
          <w:bCs/>
          <w:color w:val="000000"/>
          <w:sz w:val="20"/>
        </w:rPr>
        <w:t xml:space="preserve">groups </w:t>
      </w:r>
      <w:r w:rsidR="002659F9" w:rsidRPr="00FE4BE7">
        <w:rPr>
          <w:rFonts w:ascii="Times New Roman" w:eastAsia="Calibri" w:hAnsi="Times New Roman"/>
          <w:b/>
          <w:bCs/>
          <w:color w:val="000000"/>
          <w:sz w:val="20"/>
        </w:rPr>
        <w:t>are</w:t>
      </w:r>
      <w:r w:rsidR="0003432F" w:rsidRPr="00FE4BE7">
        <w:rPr>
          <w:rFonts w:ascii="Times New Roman" w:eastAsia="Calibri" w:hAnsi="Times New Roman"/>
          <w:b/>
          <w:bCs/>
          <w:color w:val="000000"/>
          <w:sz w:val="20"/>
        </w:rPr>
        <w:t xml:space="preserve"> configured </w:t>
      </w:r>
      <w:r w:rsidR="008A3F14">
        <w:rPr>
          <w:rFonts w:ascii="Times New Roman" w:eastAsia="Calibri" w:hAnsi="Times New Roman"/>
          <w:b/>
          <w:bCs/>
          <w:color w:val="000000"/>
          <w:sz w:val="20"/>
        </w:rPr>
        <w:t xml:space="preserve">with PEI-only </w:t>
      </w:r>
      <w:r w:rsidR="0003432F" w:rsidRPr="00FE4BE7">
        <w:rPr>
          <w:rFonts w:ascii="Times New Roman" w:eastAsia="Calibri" w:hAnsi="Times New Roman"/>
          <w:b/>
          <w:bCs/>
          <w:color w:val="000000"/>
          <w:sz w:val="20"/>
        </w:rPr>
        <w:t>for</w:t>
      </w:r>
      <w:r w:rsidR="00F36C4C" w:rsidRPr="00FE4BE7">
        <w:rPr>
          <w:rFonts w:ascii="Times New Roman" w:eastAsia="Calibri" w:hAnsi="Times New Roman"/>
          <w:b/>
          <w:bCs/>
          <w:color w:val="000000"/>
          <w:sz w:val="20"/>
        </w:rPr>
        <w:t xml:space="preserve"> </w:t>
      </w:r>
      <w:r w:rsidR="00CD5694" w:rsidRPr="00FE4BE7">
        <w:rPr>
          <w:rFonts w:ascii="Times New Roman" w:eastAsia="Calibri" w:hAnsi="Times New Roman"/>
          <w:b/>
          <w:bCs/>
          <w:color w:val="000000"/>
          <w:sz w:val="20"/>
        </w:rPr>
        <w:t>each</w:t>
      </w:r>
      <w:r w:rsidR="00F36C4C" w:rsidRPr="00FE4BE7">
        <w:rPr>
          <w:rFonts w:ascii="Times New Roman" w:eastAsia="Calibri" w:hAnsi="Times New Roman"/>
          <w:b/>
          <w:bCs/>
          <w:color w:val="000000"/>
          <w:sz w:val="20"/>
        </w:rPr>
        <w:t xml:space="preserve"> </w:t>
      </w:r>
      <w:r w:rsidR="0003432F" w:rsidRPr="00FE4BE7">
        <w:rPr>
          <w:rFonts w:ascii="Times New Roman" w:eastAsia="Calibri" w:hAnsi="Times New Roman"/>
          <w:b/>
          <w:bCs/>
          <w:color w:val="000000"/>
          <w:sz w:val="20"/>
        </w:rPr>
        <w:t>PO</w:t>
      </w:r>
      <w:r w:rsidR="009A427C">
        <w:rPr>
          <w:rFonts w:ascii="Times New Roman" w:eastAsia="Calibri" w:hAnsi="Times New Roman"/>
          <w:b/>
          <w:bCs/>
          <w:color w:val="000000"/>
          <w:sz w:val="20"/>
        </w:rPr>
        <w:t xml:space="preserve"> and </w:t>
      </w:r>
      <w:r w:rsidR="009A427C">
        <w:rPr>
          <w:rFonts w:ascii="Times New Roman" w:hAnsi="Times New Roman"/>
          <w:b/>
          <w:szCs w:val="20"/>
        </w:rPr>
        <w:t>sequence-based grouping method introduced in Rel-16 NB-IoT</w:t>
      </w:r>
      <w:r w:rsidR="009A427C" w:rsidRPr="009A427C">
        <w:rPr>
          <w:rFonts w:ascii="Times New Roman" w:hAnsi="Times New Roman"/>
          <w:b/>
          <w:szCs w:val="20"/>
        </w:rPr>
        <w:t xml:space="preserve"> is adopted</w:t>
      </w:r>
      <w:r w:rsidR="0003432F" w:rsidRPr="009A427C">
        <w:rPr>
          <w:rFonts w:ascii="Times New Roman" w:hAnsi="Times New Roman"/>
          <w:b/>
          <w:szCs w:val="20"/>
        </w:rPr>
        <w:t>;</w:t>
      </w:r>
    </w:p>
    <w:bookmarkEnd w:id="20"/>
    <w:p w14:paraId="0BC980D5" w14:textId="0DEC661F" w:rsidR="005C3829" w:rsidRPr="006A2AAA" w:rsidRDefault="003B06B5" w:rsidP="006A2AAA">
      <w:pPr>
        <w:pStyle w:val="a0"/>
        <w:rPr>
          <w:rFonts w:ascii="Times New Roman" w:eastAsia="宋体" w:hAnsi="Times New Roman"/>
          <w:lang w:eastAsia="zh-CN"/>
        </w:rPr>
      </w:pPr>
      <w:r>
        <w:rPr>
          <w:rFonts w:ascii="Times New Roman" w:eastAsia="宋体" w:hAnsi="Times New Roman"/>
          <w:lang w:eastAsia="zh-CN"/>
        </w:rPr>
        <w:t xml:space="preserve">As we </w:t>
      </w:r>
      <w:r w:rsidR="008853D4">
        <w:rPr>
          <w:rFonts w:ascii="Times New Roman" w:eastAsia="宋体" w:hAnsi="Times New Roman"/>
          <w:lang w:eastAsia="zh-CN"/>
        </w:rPr>
        <w:t>debated</w:t>
      </w:r>
      <w:r>
        <w:rPr>
          <w:rFonts w:ascii="Times New Roman" w:eastAsia="宋体" w:hAnsi="Times New Roman"/>
          <w:lang w:eastAsia="zh-CN"/>
        </w:rPr>
        <w:t xml:space="preserve"> in the last e-meeting for coexistence between different PEI candidate designs and </w:t>
      </w:r>
      <w:r w:rsidR="008853D4">
        <w:rPr>
          <w:rFonts w:ascii="Times New Roman" w:eastAsia="宋体" w:hAnsi="Times New Roman"/>
          <w:lang w:eastAsia="zh-CN"/>
        </w:rPr>
        <w:t>legacy</w:t>
      </w:r>
      <w:r>
        <w:rPr>
          <w:rFonts w:ascii="Times New Roman" w:eastAsia="宋体" w:hAnsi="Times New Roman"/>
          <w:lang w:eastAsia="zh-CN"/>
        </w:rPr>
        <w:t xml:space="preserve"> PDSCH</w:t>
      </w:r>
      <w:r w:rsidR="008853D4">
        <w:rPr>
          <w:rFonts w:ascii="Times New Roman" w:eastAsia="宋体" w:hAnsi="Times New Roman"/>
          <w:lang w:eastAsia="zh-CN"/>
        </w:rPr>
        <w:t xml:space="preserve">, </w:t>
      </w:r>
      <w:r w:rsidR="008853D4" w:rsidRPr="008853D4">
        <w:rPr>
          <w:rFonts w:ascii="Times New Roman" w:eastAsia="宋体" w:hAnsi="Times New Roman"/>
          <w:lang w:eastAsia="zh-CN"/>
        </w:rPr>
        <w:t>dynamic resource sharing can be realized for all PEI candidates if PDSCH is scheduled by DCI format 1_1</w:t>
      </w:r>
      <w:r w:rsidR="008853D4">
        <w:rPr>
          <w:rFonts w:ascii="Times New Roman" w:eastAsia="宋体" w:hAnsi="Times New Roman"/>
          <w:lang w:eastAsia="zh-CN"/>
        </w:rPr>
        <w:t>.</w:t>
      </w:r>
      <w:r w:rsidR="008853D4" w:rsidRPr="008853D4">
        <w:t xml:space="preserve"> </w:t>
      </w:r>
      <w:r w:rsidR="008853D4" w:rsidRPr="008853D4">
        <w:rPr>
          <w:rFonts w:ascii="Times New Roman" w:eastAsia="宋体" w:hAnsi="Times New Roman"/>
          <w:lang w:eastAsia="zh-CN"/>
        </w:rPr>
        <w:t>When PDSCH is not scheduled by DCI format 1_1</w:t>
      </w:r>
      <w:r w:rsidR="005C3829">
        <w:rPr>
          <w:rFonts w:ascii="Times New Roman" w:eastAsia="宋体" w:hAnsi="Times New Roman"/>
          <w:lang w:eastAsia="zh-CN"/>
        </w:rPr>
        <w:t xml:space="preserve">, </w:t>
      </w:r>
      <w:r w:rsidR="008853D4" w:rsidRPr="008853D4">
        <w:rPr>
          <w:rFonts w:ascii="Times New Roman" w:eastAsia="宋体" w:hAnsi="Times New Roman"/>
          <w:lang w:eastAsia="zh-CN"/>
        </w:rPr>
        <w:t>it is up to gNB implementation whether and how PEI is transmitted in PDSCH resource</w:t>
      </w:r>
      <w:r w:rsidR="008853D4">
        <w:rPr>
          <w:rFonts w:ascii="Times New Roman" w:eastAsia="宋体" w:hAnsi="Times New Roman"/>
          <w:lang w:eastAsia="zh-CN"/>
        </w:rPr>
        <w:t>.</w:t>
      </w:r>
      <w:r w:rsidR="008853D4" w:rsidRPr="008853D4">
        <w:rPr>
          <w:rFonts w:ascii="Times New Roman" w:eastAsia="宋体" w:hAnsi="Times New Roman"/>
          <w:lang w:eastAsia="zh-CN"/>
        </w:rPr>
        <w:t xml:space="preserve"> </w:t>
      </w:r>
      <w:r w:rsidR="008853D4">
        <w:rPr>
          <w:rFonts w:ascii="Times New Roman" w:eastAsia="宋体" w:hAnsi="Times New Roman"/>
          <w:lang w:eastAsia="zh-CN"/>
        </w:rPr>
        <w:t xml:space="preserve">Additionally, </w:t>
      </w:r>
      <w:r w:rsidR="005C3829" w:rsidRPr="006A2AAA">
        <w:rPr>
          <w:rFonts w:ascii="Times New Roman" w:eastAsia="宋体" w:hAnsi="Times New Roman"/>
          <w:lang w:eastAsia="zh-CN"/>
        </w:rPr>
        <w:t xml:space="preserve">we </w:t>
      </w:r>
      <w:r>
        <w:rPr>
          <w:rFonts w:ascii="Times New Roman" w:eastAsia="宋体" w:hAnsi="Times New Roman"/>
          <w:lang w:eastAsia="zh-CN"/>
        </w:rPr>
        <w:t xml:space="preserve">strongly </w:t>
      </w:r>
      <w:r w:rsidR="005C3829" w:rsidRPr="006A2AAA">
        <w:rPr>
          <w:rFonts w:ascii="Times New Roman" w:eastAsia="宋体" w:hAnsi="Times New Roman"/>
          <w:lang w:eastAsia="zh-CN"/>
        </w:rPr>
        <w:t>hold the view that the network can</w:t>
      </w:r>
      <w:r w:rsidR="008853D4">
        <w:rPr>
          <w:rFonts w:ascii="Times New Roman" w:eastAsia="宋体" w:hAnsi="Times New Roman"/>
          <w:lang w:eastAsia="zh-CN"/>
        </w:rPr>
        <w:t xml:space="preserve"> definitely </w:t>
      </w:r>
      <w:r w:rsidR="005C3829" w:rsidRPr="006A2AAA">
        <w:rPr>
          <w:rFonts w:ascii="Times New Roman" w:eastAsia="宋体" w:hAnsi="Times New Roman"/>
          <w:lang w:eastAsia="zh-CN"/>
        </w:rPr>
        <w:t>avoid the collision</w:t>
      </w:r>
      <w:r w:rsidR="008853D4">
        <w:rPr>
          <w:rFonts w:ascii="Times New Roman" w:eastAsia="宋体" w:hAnsi="Times New Roman"/>
          <w:lang w:eastAsia="zh-CN"/>
        </w:rPr>
        <w:t xml:space="preserve"> between PEI and other signals/channels especially for light load system (i.e., per PO paging rate is 10% or 20%)</w:t>
      </w:r>
      <w:r w:rsidR="005C3829" w:rsidRPr="006A2AAA">
        <w:rPr>
          <w:rFonts w:ascii="Times New Roman" w:eastAsia="宋体" w:hAnsi="Times New Roman"/>
          <w:lang w:eastAsia="zh-CN"/>
        </w:rPr>
        <w:t xml:space="preserve">. </w:t>
      </w:r>
      <w:r w:rsidR="008853D4">
        <w:rPr>
          <w:rFonts w:ascii="Times New Roman" w:eastAsia="宋体" w:hAnsi="Times New Roman"/>
          <w:lang w:eastAsia="zh-CN"/>
        </w:rPr>
        <w:t>When the system is under a heavy load</w:t>
      </w:r>
      <w:r w:rsidR="002F251C">
        <w:rPr>
          <w:rFonts w:ascii="Times New Roman" w:eastAsia="宋体" w:hAnsi="Times New Roman"/>
          <w:lang w:eastAsia="zh-CN"/>
        </w:rPr>
        <w:t xml:space="preserve"> e.g. per PO paging rate is </w:t>
      </w:r>
      <w:r w:rsidR="00A40047">
        <w:rPr>
          <w:rFonts w:ascii="Times New Roman" w:eastAsia="宋体" w:hAnsi="Times New Roman"/>
          <w:lang w:eastAsia="zh-CN"/>
        </w:rPr>
        <w:t xml:space="preserve">higer </w:t>
      </w:r>
      <w:r w:rsidR="00F43E2A">
        <w:rPr>
          <w:rFonts w:ascii="Times New Roman" w:eastAsia="宋体" w:hAnsi="Times New Roman"/>
          <w:lang w:eastAsia="zh-CN"/>
        </w:rPr>
        <w:t>than 50</w:t>
      </w:r>
      <w:r w:rsidR="00F43E2A">
        <w:rPr>
          <w:rFonts w:ascii="Times New Roman" w:eastAsia="宋体" w:hAnsi="Times New Roman" w:hint="eastAsia"/>
          <w:lang w:eastAsia="zh-CN"/>
        </w:rPr>
        <w:t>%</w:t>
      </w:r>
      <w:r w:rsidR="008853D4">
        <w:rPr>
          <w:rFonts w:ascii="Times New Roman" w:eastAsia="宋体" w:hAnsi="Times New Roman"/>
          <w:lang w:eastAsia="zh-CN"/>
        </w:rPr>
        <w:t>,</w:t>
      </w:r>
      <w:r w:rsidR="00F43E2A">
        <w:rPr>
          <w:rFonts w:ascii="Times New Roman" w:eastAsia="宋体" w:hAnsi="Times New Roman"/>
          <w:lang w:eastAsia="zh-CN"/>
        </w:rPr>
        <w:t xml:space="preserve"> the configuration of PEI seem</w:t>
      </w:r>
      <w:r w:rsidR="00F43E2A">
        <w:rPr>
          <w:rFonts w:ascii="Times New Roman" w:eastAsia="宋体" w:hAnsi="Times New Roman" w:hint="eastAsia"/>
          <w:lang w:eastAsia="zh-CN"/>
        </w:rPr>
        <w:t>s</w:t>
      </w:r>
      <w:r w:rsidR="00F43E2A">
        <w:rPr>
          <w:rFonts w:ascii="Times New Roman" w:eastAsia="宋体" w:hAnsi="Times New Roman"/>
          <w:lang w:eastAsia="zh-CN"/>
        </w:rPr>
        <w:t xml:space="preserve"> </w:t>
      </w:r>
      <w:r w:rsidR="0044044E">
        <w:rPr>
          <w:rFonts w:ascii="Times New Roman" w:eastAsia="宋体" w:hAnsi="Times New Roman"/>
          <w:lang w:eastAsia="zh-CN"/>
        </w:rPr>
        <w:t xml:space="preserve">not necessary </w:t>
      </w:r>
      <w:r w:rsidR="00F43E2A">
        <w:rPr>
          <w:rFonts w:ascii="Times New Roman" w:eastAsia="宋体" w:hAnsi="Times New Roman"/>
          <w:lang w:eastAsia="zh-CN"/>
        </w:rPr>
        <w:t xml:space="preserve">for power saving purpose, so the collision handling by gNB in those cases </w:t>
      </w:r>
      <w:r w:rsidR="00F43E2A">
        <w:rPr>
          <w:rFonts w:ascii="Times New Roman" w:eastAsia="宋体" w:hAnsi="Times New Roman" w:hint="eastAsia"/>
          <w:lang w:eastAsia="zh-CN"/>
        </w:rPr>
        <w:t>need</w:t>
      </w:r>
      <w:r w:rsidR="00F43E2A">
        <w:rPr>
          <w:rFonts w:ascii="Times New Roman" w:eastAsia="宋体" w:hAnsi="Times New Roman"/>
          <w:lang w:eastAsia="zh-CN"/>
        </w:rPr>
        <w:t xml:space="preserve"> no consideration.</w:t>
      </w:r>
      <w:r w:rsidR="008853D4">
        <w:rPr>
          <w:rFonts w:ascii="Times New Roman" w:eastAsia="宋体" w:hAnsi="Times New Roman"/>
          <w:lang w:eastAsia="zh-CN"/>
        </w:rPr>
        <w:t xml:space="preserve"> </w:t>
      </w:r>
    </w:p>
    <w:p w14:paraId="34C4B94F" w14:textId="699B5957" w:rsidR="00CD5694" w:rsidRDefault="003E6697" w:rsidP="006A2AAA">
      <w:pPr>
        <w:pStyle w:val="a0"/>
        <w:rPr>
          <w:rFonts w:ascii="Times New Roman" w:eastAsia="宋体" w:hAnsi="Times New Roman"/>
          <w:lang w:eastAsia="zh-CN"/>
        </w:rPr>
      </w:pPr>
      <w:r>
        <w:rPr>
          <w:rFonts w:ascii="Times New Roman" w:eastAsia="宋体" w:hAnsi="Times New Roman"/>
          <w:lang w:eastAsia="zh-CN"/>
        </w:rPr>
        <w:t xml:space="preserve">As per </w:t>
      </w:r>
      <w:r>
        <w:rPr>
          <w:rFonts w:ascii="Times New Roman" w:eastAsia="宋体" w:hAnsi="Times New Roman" w:hint="eastAsia"/>
          <w:lang w:eastAsia="zh-CN"/>
        </w:rPr>
        <w:t>the</w:t>
      </w:r>
      <w:r>
        <w:rPr>
          <w:rFonts w:ascii="Times New Roman" w:eastAsia="宋体" w:hAnsi="Times New Roman"/>
          <w:lang w:eastAsia="zh-CN"/>
        </w:rPr>
        <w:t xml:space="preserve"> assumption</w:t>
      </w:r>
      <w:r w:rsidR="00B474FA">
        <w:rPr>
          <w:rFonts w:ascii="Times New Roman" w:eastAsia="宋体" w:hAnsi="Times New Roman"/>
          <w:lang w:eastAsia="zh-CN"/>
        </w:rPr>
        <w:t>s</w:t>
      </w:r>
      <w:r>
        <w:rPr>
          <w:rFonts w:ascii="Times New Roman" w:eastAsia="宋体" w:hAnsi="Times New Roman"/>
          <w:lang w:eastAsia="zh-CN"/>
        </w:rPr>
        <w:t xml:space="preserve"> above,</w:t>
      </w:r>
      <w:r w:rsidR="008D4C7B">
        <w:rPr>
          <w:rFonts w:ascii="Times New Roman" w:eastAsia="宋体" w:hAnsi="Times New Roman"/>
          <w:lang w:eastAsia="zh-CN"/>
        </w:rPr>
        <w:t xml:space="preserve"> </w:t>
      </w:r>
      <w:r w:rsidR="008D4C7B" w:rsidRPr="006A2AAA">
        <w:rPr>
          <w:rFonts w:ascii="Times New Roman" w:eastAsia="宋体" w:hAnsi="Times New Roman"/>
          <w:b/>
          <w:lang w:eastAsia="zh-CN"/>
        </w:rPr>
        <w:t xml:space="preserve">Table </w:t>
      </w:r>
      <w:r w:rsidR="0093528A">
        <w:rPr>
          <w:rFonts w:ascii="Times New Roman" w:eastAsia="宋体" w:hAnsi="Times New Roman"/>
          <w:b/>
          <w:lang w:eastAsia="zh-CN"/>
        </w:rPr>
        <w:t>9</w:t>
      </w:r>
      <w:r w:rsidR="008D2666">
        <w:rPr>
          <w:rFonts w:ascii="Times New Roman" w:eastAsia="宋体" w:hAnsi="Times New Roman"/>
          <w:lang w:eastAsia="zh-CN"/>
        </w:rPr>
        <w:t xml:space="preserve"> </w:t>
      </w:r>
      <w:r>
        <w:rPr>
          <w:rFonts w:ascii="Times New Roman" w:eastAsia="宋体" w:hAnsi="Times New Roman"/>
          <w:lang w:eastAsia="zh-CN"/>
        </w:rPr>
        <w:t>shows</w:t>
      </w:r>
      <w:r w:rsidR="008D4C7B">
        <w:rPr>
          <w:rFonts w:ascii="Times New Roman" w:eastAsia="宋体" w:hAnsi="Times New Roman"/>
          <w:lang w:eastAsia="zh-CN"/>
        </w:rPr>
        <w:t xml:space="preserve"> the </w:t>
      </w:r>
      <w:r w:rsidR="00CA0DA5">
        <w:rPr>
          <w:rFonts w:ascii="Times New Roman" w:eastAsia="宋体" w:hAnsi="Times New Roman"/>
          <w:lang w:eastAsia="zh-CN"/>
        </w:rPr>
        <w:t xml:space="preserve">two sets of </w:t>
      </w:r>
      <w:r w:rsidR="008D4C7B">
        <w:rPr>
          <w:rFonts w:ascii="Times New Roman" w:eastAsia="宋体" w:hAnsi="Times New Roman"/>
          <w:lang w:eastAsia="zh-CN"/>
        </w:rPr>
        <w:t>resource overhead</w:t>
      </w:r>
      <w:r w:rsidR="00016E13">
        <w:rPr>
          <w:rFonts w:ascii="Times New Roman" w:eastAsia="宋体" w:hAnsi="Times New Roman"/>
          <w:lang w:eastAsia="zh-CN"/>
        </w:rPr>
        <w:t xml:space="preserve"> (unit: RE)</w:t>
      </w:r>
      <w:r w:rsidR="008D4C7B">
        <w:rPr>
          <w:rFonts w:ascii="Times New Roman" w:eastAsia="宋体" w:hAnsi="Times New Roman"/>
          <w:lang w:eastAsia="zh-CN"/>
        </w:rPr>
        <w:t xml:space="preserve"> </w:t>
      </w:r>
      <w:r w:rsidR="00382EEA">
        <w:rPr>
          <w:rFonts w:ascii="Times New Roman" w:eastAsia="宋体" w:hAnsi="Times New Roman"/>
          <w:lang w:eastAsia="zh-CN"/>
        </w:rPr>
        <w:t>with</w:t>
      </w:r>
      <w:r w:rsidR="008D4C7B">
        <w:rPr>
          <w:rFonts w:ascii="Times New Roman" w:eastAsia="宋体" w:hAnsi="Times New Roman"/>
          <w:lang w:eastAsia="zh-CN"/>
        </w:rPr>
        <w:t xml:space="preserve"> different PEI candidate designs</w:t>
      </w:r>
      <w:r w:rsidR="00B474FA">
        <w:rPr>
          <w:rFonts w:ascii="Times New Roman" w:eastAsia="宋体" w:hAnsi="Times New Roman"/>
          <w:lang w:eastAsia="zh-CN"/>
        </w:rPr>
        <w:t>.</w:t>
      </w:r>
      <w:r w:rsidR="00016E13">
        <w:rPr>
          <w:rFonts w:ascii="Times New Roman" w:eastAsia="宋体" w:hAnsi="Times New Roman"/>
          <w:lang w:eastAsia="zh-CN"/>
        </w:rPr>
        <w:t xml:space="preserve"> </w:t>
      </w:r>
      <w:r w:rsidR="00B474FA">
        <w:rPr>
          <w:rFonts w:ascii="Times New Roman" w:eastAsia="宋体" w:hAnsi="Times New Roman"/>
          <w:lang w:eastAsia="zh-CN"/>
        </w:rPr>
        <w:t xml:space="preserve">Please </w:t>
      </w:r>
      <w:r w:rsidR="00016E13">
        <w:rPr>
          <w:rFonts w:ascii="Times New Roman" w:eastAsia="宋体" w:hAnsi="Times New Roman"/>
          <w:lang w:eastAsia="zh-CN"/>
        </w:rPr>
        <w:t xml:space="preserve">note that the resource overhead </w:t>
      </w:r>
      <w:r w:rsidR="00C943A0">
        <w:rPr>
          <w:rFonts w:ascii="Times New Roman" w:eastAsia="宋体" w:hAnsi="Times New Roman"/>
          <w:lang w:eastAsia="zh-CN"/>
        </w:rPr>
        <w:t>is for</w:t>
      </w:r>
      <w:r w:rsidR="00AD2055">
        <w:rPr>
          <w:rFonts w:ascii="Times New Roman" w:eastAsia="宋体" w:hAnsi="Times New Roman"/>
          <w:lang w:eastAsia="zh-CN"/>
        </w:rPr>
        <w:t xml:space="preserve"> </w:t>
      </w:r>
      <w:r w:rsidR="00B06DD2">
        <w:rPr>
          <w:rFonts w:ascii="Times New Roman" w:eastAsia="宋体" w:hAnsi="Times New Roman"/>
          <w:lang w:eastAsia="zh-CN"/>
        </w:rPr>
        <w:t>per</w:t>
      </w:r>
      <w:r w:rsidR="00AD2055">
        <w:rPr>
          <w:rFonts w:ascii="Times New Roman" w:eastAsia="宋体" w:hAnsi="Times New Roman"/>
          <w:lang w:eastAsia="zh-CN"/>
        </w:rPr>
        <w:t xml:space="preserve"> PEI occasion</w:t>
      </w:r>
      <w:r w:rsidR="00C943A0">
        <w:rPr>
          <w:rFonts w:ascii="Times New Roman" w:eastAsia="宋体" w:hAnsi="Times New Roman"/>
          <w:lang w:eastAsia="zh-CN"/>
        </w:rPr>
        <w:t xml:space="preserve"> and </w:t>
      </w:r>
      <w:r w:rsidR="00B06DD2">
        <w:rPr>
          <w:rFonts w:ascii="Times New Roman" w:eastAsia="宋体" w:hAnsi="Times New Roman"/>
          <w:lang w:eastAsia="zh-CN"/>
        </w:rPr>
        <w:t>per</w:t>
      </w:r>
      <w:r w:rsidR="00C943A0">
        <w:rPr>
          <w:rFonts w:ascii="Times New Roman" w:eastAsia="宋体" w:hAnsi="Times New Roman"/>
          <w:lang w:eastAsia="zh-CN"/>
        </w:rPr>
        <w:t xml:space="preserve"> PO</w:t>
      </w:r>
      <w:r w:rsidR="008D4C7B">
        <w:rPr>
          <w:rFonts w:ascii="Times New Roman" w:eastAsia="宋体" w:hAnsi="Times New Roman"/>
          <w:lang w:eastAsia="zh-CN"/>
        </w:rPr>
        <w:t>.</w:t>
      </w:r>
      <w:r w:rsidR="00CA0DA5">
        <w:rPr>
          <w:rFonts w:ascii="Times New Roman" w:eastAsia="宋体" w:hAnsi="Times New Roman"/>
          <w:lang w:eastAsia="zh-CN"/>
        </w:rPr>
        <w:t xml:space="preserve"> One set of the resource overhead </w:t>
      </w:r>
      <w:r w:rsidR="005E3C3E">
        <w:rPr>
          <w:rFonts w:ascii="Times New Roman" w:eastAsia="宋体" w:hAnsi="Times New Roman"/>
          <w:lang w:eastAsia="zh-CN"/>
        </w:rPr>
        <w:t xml:space="preserve">is </w:t>
      </w:r>
      <w:r w:rsidR="001277B7">
        <w:rPr>
          <w:rFonts w:ascii="Times New Roman" w:eastAsia="宋体" w:hAnsi="Times New Roman"/>
          <w:lang w:eastAsia="zh-CN"/>
        </w:rPr>
        <w:t>a</w:t>
      </w:r>
      <w:r w:rsidR="00CA0DA5">
        <w:rPr>
          <w:rFonts w:ascii="Times New Roman" w:eastAsia="宋体" w:hAnsi="Times New Roman"/>
          <w:lang w:eastAsia="zh-CN"/>
        </w:rPr>
        <w:t xml:space="preserve"> baseline </w:t>
      </w:r>
      <w:r w:rsidR="005E3C3E">
        <w:rPr>
          <w:rFonts w:ascii="Times New Roman" w:eastAsia="宋体" w:hAnsi="Times New Roman"/>
          <w:lang w:eastAsia="zh-CN"/>
        </w:rPr>
        <w:t xml:space="preserve">configuration </w:t>
      </w:r>
      <w:r w:rsidR="00CA0DA5">
        <w:rPr>
          <w:rFonts w:ascii="Times New Roman" w:eastAsia="宋体" w:hAnsi="Times New Roman"/>
          <w:lang w:eastAsia="zh-CN"/>
        </w:rPr>
        <w:t>with both one to one mapping for DCI-based PEI and sequence-based PEI.</w:t>
      </w:r>
      <w:r w:rsidR="008D4C7B">
        <w:rPr>
          <w:rFonts w:ascii="Times New Roman" w:eastAsia="宋体" w:hAnsi="Times New Roman"/>
          <w:lang w:eastAsia="zh-CN"/>
        </w:rPr>
        <w:t xml:space="preserve"> </w:t>
      </w:r>
      <w:r w:rsidR="00CA0DA5">
        <w:rPr>
          <w:rFonts w:ascii="Times New Roman" w:eastAsia="宋体" w:hAnsi="Times New Roman" w:hint="eastAsia"/>
          <w:lang w:eastAsia="zh-CN"/>
        </w:rPr>
        <w:t>A</w:t>
      </w:r>
      <w:r w:rsidR="00CA0DA5">
        <w:rPr>
          <w:rFonts w:ascii="Times New Roman" w:eastAsia="宋体" w:hAnsi="Times New Roman"/>
          <w:lang w:eastAsia="zh-CN"/>
        </w:rPr>
        <w:t xml:space="preserve">nother </w:t>
      </w:r>
      <w:r w:rsidR="001277B7">
        <w:rPr>
          <w:rFonts w:ascii="Times New Roman" w:eastAsia="宋体" w:hAnsi="Times New Roman"/>
          <w:lang w:eastAsia="zh-CN"/>
        </w:rPr>
        <w:t xml:space="preserve">set </w:t>
      </w:r>
      <w:r w:rsidR="00BA0C24">
        <w:rPr>
          <w:rFonts w:ascii="Times New Roman" w:eastAsia="宋体" w:hAnsi="Times New Roman"/>
          <w:lang w:eastAsia="zh-CN"/>
        </w:rPr>
        <w:t xml:space="preserve">is given due to the consideration for the different capacity of sequence and DCI. </w:t>
      </w:r>
      <w:r w:rsidR="005E3C3E">
        <w:rPr>
          <w:rFonts w:ascii="Times New Roman" w:eastAsia="宋体" w:hAnsi="Times New Roman"/>
          <w:lang w:eastAsia="zh-CN"/>
        </w:rPr>
        <w:t>F</w:t>
      </w:r>
      <w:r w:rsidR="00BA0C24">
        <w:rPr>
          <w:rFonts w:ascii="Times New Roman" w:eastAsia="宋体" w:hAnsi="Times New Roman"/>
          <w:lang w:eastAsia="zh-CN"/>
        </w:rPr>
        <w:t xml:space="preserve">or fairness, we </w:t>
      </w:r>
      <w:r w:rsidR="001277B7">
        <w:rPr>
          <w:rFonts w:ascii="Times New Roman" w:eastAsia="宋体" w:hAnsi="Times New Roman"/>
          <w:lang w:eastAsia="zh-CN"/>
        </w:rPr>
        <w:t xml:space="preserve">assume </w:t>
      </w:r>
      <w:r w:rsidR="00CA0DA5">
        <w:rPr>
          <w:rFonts w:ascii="Times New Roman" w:eastAsia="宋体" w:hAnsi="Times New Roman"/>
          <w:lang w:eastAsia="zh-CN"/>
        </w:rPr>
        <w:t>one to one mapping for PO and sequence-based PEI</w:t>
      </w:r>
      <w:r w:rsidR="005E3C3E">
        <w:rPr>
          <w:rFonts w:ascii="Times New Roman" w:eastAsia="宋体" w:hAnsi="Times New Roman"/>
          <w:lang w:eastAsia="zh-CN"/>
        </w:rPr>
        <w:t>,</w:t>
      </w:r>
      <w:r w:rsidR="00CA0DA5">
        <w:rPr>
          <w:rFonts w:ascii="Times New Roman" w:eastAsia="宋体" w:hAnsi="Times New Roman"/>
          <w:lang w:eastAsia="zh-CN"/>
        </w:rPr>
        <w:t xml:space="preserve"> and </w:t>
      </w:r>
      <w:r w:rsidR="007039F8">
        <w:rPr>
          <w:rFonts w:ascii="Times New Roman" w:eastAsia="宋体" w:hAnsi="Times New Roman"/>
          <w:lang w:eastAsia="zh-CN"/>
        </w:rPr>
        <w:t>2</w:t>
      </w:r>
      <w:r w:rsidR="00CA0DA5">
        <w:rPr>
          <w:rFonts w:ascii="Times New Roman" w:eastAsia="宋体" w:hAnsi="Times New Roman"/>
          <w:lang w:eastAsia="zh-CN"/>
        </w:rPr>
        <w:t xml:space="preserve"> POs associated with one DCI-based PEI</w:t>
      </w:r>
      <w:r>
        <w:rPr>
          <w:rFonts w:ascii="Times New Roman" w:eastAsia="宋体" w:hAnsi="Times New Roman"/>
          <w:lang w:eastAsia="zh-CN"/>
        </w:rPr>
        <w:t xml:space="preserve">. </w:t>
      </w:r>
      <w:r w:rsidR="00BA0C24">
        <w:rPr>
          <w:rFonts w:ascii="Times New Roman" w:eastAsia="宋体" w:hAnsi="Times New Roman"/>
          <w:lang w:eastAsia="zh-CN"/>
        </w:rPr>
        <w:lastRenderedPageBreak/>
        <w:t>Additionally</w:t>
      </w:r>
      <w:r w:rsidR="00C96A2E">
        <w:rPr>
          <w:rFonts w:ascii="Times New Roman" w:eastAsia="宋体" w:hAnsi="Times New Roman"/>
          <w:lang w:eastAsia="zh-CN"/>
        </w:rPr>
        <w:t>,</w:t>
      </w:r>
      <w:r>
        <w:rPr>
          <w:rFonts w:ascii="Times New Roman" w:eastAsia="宋体" w:hAnsi="Times New Roman"/>
          <w:lang w:eastAsia="zh-CN"/>
        </w:rPr>
        <w:t xml:space="preserve"> </w:t>
      </w:r>
      <w:r w:rsidR="00CA0DA5">
        <w:rPr>
          <w:rFonts w:ascii="Times New Roman" w:eastAsia="宋体" w:hAnsi="Times New Roman"/>
          <w:lang w:eastAsia="zh-CN"/>
        </w:rPr>
        <w:t xml:space="preserve">the </w:t>
      </w:r>
      <w:r w:rsidR="008F0208">
        <w:rPr>
          <w:rFonts w:ascii="Times New Roman" w:eastAsia="宋体" w:hAnsi="Times New Roman"/>
          <w:lang w:eastAsia="zh-CN"/>
        </w:rPr>
        <w:t>DCI size with 1</w:t>
      </w:r>
      <w:r w:rsidR="00465960">
        <w:rPr>
          <w:rFonts w:ascii="Times New Roman" w:eastAsia="宋体" w:hAnsi="Times New Roman"/>
          <w:lang w:eastAsia="zh-CN"/>
        </w:rPr>
        <w:t>6</w:t>
      </w:r>
      <w:r w:rsidR="008F0208">
        <w:rPr>
          <w:rFonts w:ascii="Times New Roman" w:eastAsia="宋体" w:hAnsi="Times New Roman"/>
          <w:lang w:eastAsia="zh-CN"/>
        </w:rPr>
        <w:t xml:space="preserve"> bits </w:t>
      </w:r>
      <w:r w:rsidR="00CA0DA5">
        <w:rPr>
          <w:rFonts w:ascii="Times New Roman" w:eastAsia="宋体" w:hAnsi="Times New Roman"/>
          <w:lang w:eastAsia="zh-CN"/>
        </w:rPr>
        <w:t>can be</w:t>
      </w:r>
      <w:r w:rsidR="008F0208">
        <w:rPr>
          <w:rFonts w:ascii="Times New Roman" w:eastAsia="宋体" w:hAnsi="Times New Roman"/>
          <w:lang w:eastAsia="zh-CN"/>
        </w:rPr>
        <w:t xml:space="preserve"> </w:t>
      </w:r>
      <w:r w:rsidR="005E3C3E">
        <w:rPr>
          <w:rFonts w:ascii="Times New Roman" w:eastAsia="宋体" w:hAnsi="Times New Roman"/>
          <w:lang w:eastAsia="zh-CN"/>
        </w:rPr>
        <w:t xml:space="preserve">configured </w:t>
      </w:r>
      <w:r w:rsidR="00BA0C24">
        <w:rPr>
          <w:rFonts w:ascii="Times New Roman" w:eastAsia="宋体" w:hAnsi="Times New Roman"/>
          <w:lang w:eastAsia="zh-CN"/>
        </w:rPr>
        <w:t xml:space="preserve">with a bitmap </w:t>
      </w:r>
      <w:r w:rsidR="005E3C3E">
        <w:rPr>
          <w:rFonts w:ascii="Times New Roman" w:eastAsia="宋体" w:hAnsi="Times New Roman"/>
          <w:lang w:eastAsia="zh-CN"/>
        </w:rPr>
        <w:t>to indicate</w:t>
      </w:r>
      <w:r w:rsidR="00BA0C24">
        <w:rPr>
          <w:rFonts w:ascii="Times New Roman" w:eastAsia="宋体" w:hAnsi="Times New Roman"/>
          <w:lang w:eastAsia="zh-CN"/>
        </w:rPr>
        <w:t xml:space="preserve"> all sub</w:t>
      </w:r>
      <w:r w:rsidR="007039F8">
        <w:rPr>
          <w:rFonts w:ascii="Times New Roman" w:eastAsia="宋体" w:hAnsi="Times New Roman"/>
          <w:lang w:eastAsia="zh-CN"/>
        </w:rPr>
        <w:t>-</w:t>
      </w:r>
      <w:r w:rsidR="00BA0C24">
        <w:rPr>
          <w:rFonts w:ascii="Times New Roman" w:eastAsia="宋体" w:hAnsi="Times New Roman"/>
          <w:lang w:eastAsia="zh-CN"/>
        </w:rPr>
        <w:t>groups</w:t>
      </w:r>
      <w:r w:rsidR="007039F8">
        <w:rPr>
          <w:rFonts w:ascii="Times New Roman" w:eastAsia="宋体" w:hAnsi="Times New Roman"/>
          <w:lang w:eastAsia="zh-CN"/>
        </w:rPr>
        <w:t xml:space="preserve"> respectively (i.e., 8 sub-groups per PO*2 POs = 16 sub-groups)</w:t>
      </w:r>
      <w:r w:rsidR="00CA0DA5">
        <w:rPr>
          <w:rFonts w:ascii="Times New Roman" w:eastAsia="宋体" w:hAnsi="Times New Roman"/>
          <w:lang w:eastAsia="zh-CN"/>
        </w:rPr>
        <w:t>.</w:t>
      </w:r>
    </w:p>
    <w:p w14:paraId="73A3814C" w14:textId="1D6226B8" w:rsidR="008B061B" w:rsidRPr="006A2AAA" w:rsidRDefault="008B061B" w:rsidP="006A2AAA">
      <w:pPr>
        <w:overflowPunct w:val="0"/>
        <w:autoSpaceDE w:val="0"/>
        <w:autoSpaceDN w:val="0"/>
        <w:spacing w:after="120"/>
        <w:ind w:right="-96"/>
        <w:jc w:val="both"/>
        <w:textAlignment w:val="baseline"/>
        <w:rPr>
          <w:rFonts w:ascii="Times New Roman" w:eastAsia="宋体" w:hAnsi="Times New Roman"/>
          <w:lang w:eastAsia="zh-CN"/>
        </w:rPr>
      </w:pPr>
      <w:r w:rsidRPr="006A2AAA">
        <w:rPr>
          <w:rFonts w:ascii="Times New Roman" w:eastAsia="宋体" w:hAnsi="Times New Roman"/>
          <w:lang w:eastAsia="zh-CN"/>
        </w:rPr>
        <w:t xml:space="preserve">Given the results below, it can be observed that </w:t>
      </w:r>
      <w:r w:rsidR="005E3C3E">
        <w:rPr>
          <w:rFonts w:ascii="Times New Roman" w:eastAsia="宋体" w:hAnsi="Times New Roman"/>
          <w:lang w:eastAsia="zh-CN"/>
        </w:rPr>
        <w:t xml:space="preserve">even </w:t>
      </w:r>
      <w:r w:rsidR="00B474FA">
        <w:rPr>
          <w:rFonts w:ascii="Times New Roman" w:eastAsia="宋体" w:hAnsi="Times New Roman"/>
          <w:lang w:eastAsia="zh-CN"/>
        </w:rPr>
        <w:t xml:space="preserve">if </w:t>
      </w:r>
      <w:r w:rsidR="007039F8">
        <w:rPr>
          <w:rFonts w:ascii="Times New Roman" w:eastAsia="宋体" w:hAnsi="Times New Roman"/>
          <w:lang w:eastAsia="zh-CN"/>
        </w:rPr>
        <w:t>2</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PO</w:t>
      </w:r>
      <w:r w:rsidR="005E3C3E">
        <w:rPr>
          <w:rFonts w:ascii="Times New Roman" w:eastAsia="宋体" w:hAnsi="Times New Roman"/>
          <w:lang w:eastAsia="zh-CN"/>
        </w:rPr>
        <w:t>s</w:t>
      </w:r>
      <w:r w:rsidRPr="006A2AAA">
        <w:rPr>
          <w:rFonts w:ascii="Times New Roman" w:eastAsia="宋体" w:hAnsi="Times New Roman"/>
          <w:lang w:eastAsia="zh-CN"/>
        </w:rPr>
        <w:t xml:space="preserve"> associated with one PEI is configured, </w:t>
      </w:r>
      <w:r w:rsidR="005E3C3E" w:rsidRPr="006A2AAA">
        <w:rPr>
          <w:rFonts w:ascii="Times New Roman" w:eastAsia="宋体" w:hAnsi="Times New Roman"/>
          <w:lang w:eastAsia="zh-CN"/>
        </w:rPr>
        <w:t>DCI</w:t>
      </w:r>
      <w:r w:rsidR="005E3C3E">
        <w:rPr>
          <w:rFonts w:ascii="Times New Roman" w:eastAsia="宋体" w:hAnsi="Times New Roman"/>
          <w:lang w:eastAsia="zh-CN"/>
        </w:rPr>
        <w:t>-</w:t>
      </w:r>
      <w:r w:rsidRPr="006A2AAA">
        <w:rPr>
          <w:rFonts w:ascii="Times New Roman" w:eastAsia="宋体" w:hAnsi="Times New Roman"/>
          <w:lang w:eastAsia="zh-CN"/>
        </w:rPr>
        <w:t xml:space="preserve">based PEI design </w:t>
      </w:r>
      <w:r w:rsidR="005E3C3E">
        <w:rPr>
          <w:rFonts w:ascii="Times New Roman" w:eastAsia="宋体" w:hAnsi="Times New Roman"/>
          <w:lang w:eastAsia="zh-CN"/>
        </w:rPr>
        <w:t>still</w:t>
      </w:r>
      <w:r w:rsidR="005E3C3E" w:rsidRPr="006A2AAA">
        <w:rPr>
          <w:rFonts w:ascii="Times New Roman" w:eastAsia="宋体" w:hAnsi="Times New Roman"/>
          <w:lang w:eastAsia="zh-CN"/>
        </w:rPr>
        <w:t xml:space="preserve"> </w:t>
      </w:r>
      <w:r w:rsidR="005E3C3E">
        <w:rPr>
          <w:rFonts w:ascii="Times New Roman" w:eastAsia="宋体" w:hAnsi="Times New Roman"/>
          <w:lang w:eastAsia="zh-CN"/>
        </w:rPr>
        <w:t>consume</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 xml:space="preserve">the most </w:t>
      </w:r>
      <w:r w:rsidR="00B304E7" w:rsidRPr="006A2AAA">
        <w:rPr>
          <w:rFonts w:ascii="Times New Roman" w:eastAsia="宋体" w:hAnsi="Times New Roman"/>
          <w:lang w:eastAsia="zh-CN"/>
        </w:rPr>
        <w:t xml:space="preserve">resource. </w:t>
      </w:r>
      <w:r w:rsidR="00DF2CD9">
        <w:rPr>
          <w:rFonts w:ascii="Times New Roman" w:eastAsia="宋体" w:hAnsi="Times New Roman"/>
          <w:lang w:eastAsia="zh-CN"/>
        </w:rPr>
        <w:t>Besides,</w:t>
      </w:r>
      <w:r w:rsidR="00DF2CD9" w:rsidRPr="006A2AAA">
        <w:rPr>
          <w:rFonts w:ascii="Times New Roman" w:eastAsia="宋体" w:hAnsi="Times New Roman"/>
          <w:lang w:eastAsia="zh-CN"/>
        </w:rPr>
        <w:t xml:space="preserve"> </w:t>
      </w:r>
      <w:r w:rsidR="00B304E7" w:rsidRPr="006A2AAA">
        <w:rPr>
          <w:rFonts w:ascii="Times New Roman" w:eastAsia="宋体" w:hAnsi="Times New Roman"/>
          <w:lang w:eastAsia="zh-CN"/>
        </w:rPr>
        <w:t xml:space="preserve">Behavior B will consume more PEI resources than Behavior A, which has been proved in section </w:t>
      </w:r>
      <w:r w:rsidR="008D2666">
        <w:rPr>
          <w:rFonts w:ascii="Times New Roman" w:eastAsia="宋体" w:hAnsi="Times New Roman"/>
          <w:lang w:eastAsia="zh-CN"/>
        </w:rPr>
        <w:t>3</w:t>
      </w:r>
      <w:r w:rsidR="00B304E7" w:rsidRPr="006A2AAA">
        <w:rPr>
          <w:rFonts w:ascii="Times New Roman" w:eastAsia="宋体" w:hAnsi="Times New Roman"/>
          <w:lang w:eastAsia="zh-CN"/>
        </w:rPr>
        <w:t>.1.</w:t>
      </w:r>
    </w:p>
    <w:p w14:paraId="69445250" w14:textId="727BF805" w:rsidR="00F36C4C" w:rsidRDefault="008D4C7B" w:rsidP="008D4C7B">
      <w:pPr>
        <w:pStyle w:val="a0"/>
        <w:spacing w:beforeLines="50" w:before="120"/>
        <w:jc w:val="center"/>
        <w:rPr>
          <w:rFonts w:ascii="Times New Roman" w:hAnsi="Times New Roman"/>
          <w:b/>
          <w:noProof/>
          <w:lang w:eastAsia="zh-CN"/>
        </w:rPr>
      </w:pPr>
      <w:r w:rsidRPr="00841AAF">
        <w:rPr>
          <w:rFonts w:ascii="Times New Roman" w:hAnsi="Times New Roman"/>
          <w:b/>
        </w:rPr>
        <w:t>Table</w:t>
      </w:r>
      <w:r>
        <w:rPr>
          <w:rFonts w:ascii="Times New Roman" w:hAnsi="Times New Roman"/>
          <w:b/>
        </w:rPr>
        <w:t xml:space="preserve"> </w:t>
      </w:r>
      <w:r w:rsidR="0093528A">
        <w:rPr>
          <w:rFonts w:ascii="Times New Roman" w:hAnsi="Times New Roman"/>
          <w:b/>
        </w:rPr>
        <w:t>9</w:t>
      </w:r>
      <w:r w:rsidRPr="00841AAF">
        <w:rPr>
          <w:rFonts w:ascii="Times New Roman" w:hAnsi="Times New Roman"/>
          <w:b/>
          <w:noProof/>
          <w:lang w:eastAsia="zh-CN"/>
        </w:rPr>
        <w:t xml:space="preserve">: </w:t>
      </w:r>
      <w:r>
        <w:rPr>
          <w:rFonts w:ascii="Times New Roman" w:hAnsi="Times New Roman"/>
          <w:b/>
          <w:noProof/>
          <w:lang w:eastAsia="zh-CN"/>
        </w:rPr>
        <w:t xml:space="preserve">Resource overhead </w:t>
      </w:r>
      <w:r w:rsidR="00382EEA">
        <w:rPr>
          <w:rFonts w:ascii="Times New Roman" w:hAnsi="Times New Roman"/>
          <w:b/>
          <w:noProof/>
          <w:lang w:eastAsia="zh-CN"/>
        </w:rPr>
        <w:t xml:space="preserve">of each PEI occasion with </w:t>
      </w:r>
      <w:r>
        <w:rPr>
          <w:rFonts w:ascii="Times New Roman" w:hAnsi="Times New Roman"/>
          <w:b/>
          <w:noProof/>
          <w:lang w:eastAsia="zh-CN"/>
        </w:rPr>
        <w:t>different PEI candidate designs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2359"/>
        <w:gridCol w:w="1399"/>
        <w:gridCol w:w="1543"/>
        <w:gridCol w:w="1366"/>
        <w:gridCol w:w="1417"/>
      </w:tblGrid>
      <w:tr w:rsidR="00D56873" w:rsidRPr="0092459B" w14:paraId="44918DA9" w14:textId="77777777" w:rsidTr="00D56873">
        <w:trPr>
          <w:trHeight w:val="945"/>
          <w:jc w:val="center"/>
        </w:trPr>
        <w:tc>
          <w:tcPr>
            <w:tcW w:w="983" w:type="dxa"/>
            <w:vMerge w:val="restart"/>
            <w:shd w:val="clear" w:color="auto" w:fill="5B9BD5"/>
            <w:tcMar>
              <w:top w:w="15" w:type="dxa"/>
              <w:left w:w="108" w:type="dxa"/>
              <w:bottom w:w="0" w:type="dxa"/>
              <w:right w:w="108" w:type="dxa"/>
            </w:tcMar>
            <w:vAlign w:val="center"/>
            <w:hideMark/>
          </w:tcPr>
          <w:p w14:paraId="25373704"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PEI design</w:t>
            </w:r>
          </w:p>
        </w:tc>
        <w:tc>
          <w:tcPr>
            <w:tcW w:w="2359" w:type="dxa"/>
            <w:vMerge w:val="restart"/>
            <w:shd w:val="clear" w:color="auto" w:fill="5B9BD5"/>
            <w:tcMar>
              <w:top w:w="15" w:type="dxa"/>
              <w:left w:w="108" w:type="dxa"/>
              <w:bottom w:w="0" w:type="dxa"/>
              <w:right w:w="108" w:type="dxa"/>
            </w:tcMar>
            <w:vAlign w:val="center"/>
            <w:hideMark/>
          </w:tcPr>
          <w:p w14:paraId="52466C1E" w14:textId="77777777" w:rsidR="00D56873" w:rsidRPr="002A6466" w:rsidRDefault="00D56873" w:rsidP="00D56873">
            <w:pPr>
              <w:jc w:val="center"/>
              <w:rPr>
                <w:rFonts w:ascii="Times New Roman" w:eastAsiaTheme="minorEastAsia" w:hAnsi="Times New Roman"/>
                <w:b/>
                <w:bCs/>
                <w:color w:val="FFFFFF"/>
                <w:szCs w:val="20"/>
                <w:lang w:eastAsia="zh-CN"/>
              </w:rPr>
            </w:pPr>
            <w:r w:rsidRPr="001F6CBB">
              <w:rPr>
                <w:rFonts w:ascii="Times New Roman" w:eastAsiaTheme="minorEastAsia" w:hAnsi="Times New Roman"/>
                <w:b/>
                <w:bCs/>
                <w:color w:val="FFFFFF"/>
                <w:szCs w:val="20"/>
                <w:lang w:eastAsia="zh-CN"/>
              </w:rPr>
              <w:t>Parameters</w:t>
            </w:r>
          </w:p>
        </w:tc>
        <w:tc>
          <w:tcPr>
            <w:tcW w:w="2942" w:type="dxa"/>
            <w:gridSpan w:val="2"/>
            <w:shd w:val="clear" w:color="auto" w:fill="5B9BD5"/>
            <w:tcMar>
              <w:top w:w="15" w:type="dxa"/>
              <w:left w:w="108" w:type="dxa"/>
              <w:bottom w:w="0" w:type="dxa"/>
              <w:right w:w="108" w:type="dxa"/>
            </w:tcMar>
            <w:vAlign w:val="center"/>
            <w:hideMark/>
          </w:tcPr>
          <w:p w14:paraId="72AEA8AA" w14:textId="77777777" w:rsidR="00D56873" w:rsidRPr="001F6CBB" w:rsidRDefault="00D56873" w:rsidP="00D56873">
            <w:pPr>
              <w:pBdr>
                <w:bottom w:val="single" w:sz="6" w:space="1" w:color="auto"/>
              </w:pBdr>
              <w:spacing w:after="60"/>
              <w:jc w:val="center"/>
              <w:rPr>
                <w:rFonts w:ascii="Times New Roman" w:eastAsiaTheme="minorEastAsia" w:hAnsi="Times New Roman"/>
                <w:b/>
                <w:bCs/>
                <w:color w:val="FFFFFF"/>
                <w:szCs w:val="20"/>
                <w:lang w:eastAsia="zh-CN"/>
              </w:rPr>
            </w:pPr>
            <w:r w:rsidRPr="004F0D25">
              <w:rPr>
                <w:rFonts w:ascii="Times New Roman" w:eastAsiaTheme="minorEastAsia" w:hAnsi="Times New Roman"/>
                <w:b/>
                <w:bCs/>
                <w:color w:val="FF0000"/>
                <w:szCs w:val="20"/>
                <w:lang w:eastAsia="zh-CN"/>
              </w:rPr>
              <w:t>Baseline</w:t>
            </w:r>
            <w:r w:rsidRPr="002A6466">
              <w:rPr>
                <w:rFonts w:ascii="Times New Roman" w:eastAsiaTheme="minorEastAsia" w:hAnsi="Times New Roman"/>
                <w:b/>
                <w:bCs/>
                <w:color w:val="FFFFFF"/>
                <w:szCs w:val="20"/>
                <w:lang w:eastAsia="zh-CN"/>
              </w:rPr>
              <w:t xml:space="preserve">: </w:t>
            </w:r>
            <w:r w:rsidRPr="001F6CBB">
              <w:rPr>
                <w:rFonts w:ascii="Times New Roman" w:eastAsiaTheme="minorEastAsia" w:hAnsi="Times New Roman"/>
                <w:b/>
                <w:bCs/>
                <w:color w:val="FFFFFF"/>
                <w:szCs w:val="20"/>
                <w:lang w:eastAsia="zh-CN"/>
              </w:rPr>
              <w:t>Resource overhead for per PEI occasion and per PO (unit: RE)</w:t>
            </w:r>
          </w:p>
          <w:p w14:paraId="318985EF" w14:textId="77777777" w:rsidR="00D56873" w:rsidRPr="001F6CBB" w:rsidRDefault="00D56873" w:rsidP="00D56873">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 manner:</w:t>
            </w:r>
          </w:p>
          <w:p w14:paraId="03E3E530" w14:textId="77777777" w:rsidR="00D56873" w:rsidRPr="001F6CBB" w:rsidRDefault="00D56873" w:rsidP="00D56873">
            <w:pPr>
              <w:jc w:val="center"/>
              <w:rPr>
                <w:rFonts w:ascii="Times New Roman" w:eastAsiaTheme="minorEastAsia" w:hAnsi="Times New Roman"/>
                <w:b/>
                <w:bCs/>
                <w:color w:val="FFFFFF"/>
                <w:sz w:val="16"/>
                <w:szCs w:val="16"/>
              </w:rPr>
            </w:pPr>
            <w:r w:rsidRPr="001F6CBB">
              <w:rPr>
                <w:rFonts w:ascii="Times New Roman" w:eastAsiaTheme="minorEastAsia" w:hAnsi="Times New Roman"/>
                <w:b/>
                <w:bCs/>
                <w:color w:val="FFFFFF"/>
                <w:sz w:val="16"/>
                <w:szCs w:val="16"/>
              </w:rPr>
              <w:t>1 to 1 for sequence-based PEI;</w:t>
            </w:r>
          </w:p>
          <w:p w14:paraId="58DC213A" w14:textId="77777777" w:rsidR="00D56873" w:rsidRPr="002A6466" w:rsidRDefault="00D56873" w:rsidP="00D56873">
            <w:pPr>
              <w:pStyle w:val="af"/>
              <w:ind w:left="360" w:firstLineChars="0" w:firstLine="0"/>
              <w:rPr>
                <w:rFonts w:ascii="Times New Roman" w:eastAsiaTheme="minorEastAsia" w:hAnsi="Times New Roman"/>
                <w:b/>
                <w:bCs/>
                <w:color w:val="FFFFFF"/>
                <w:szCs w:val="20"/>
              </w:rPr>
            </w:pPr>
            <w:r w:rsidRPr="001F6CBB">
              <w:rPr>
                <w:rFonts w:ascii="Times New Roman" w:eastAsiaTheme="minorEastAsia" w:hAnsi="Times New Roman" w:hint="eastAsia"/>
                <w:b/>
                <w:bCs/>
                <w:color w:val="FFFFFF"/>
                <w:sz w:val="16"/>
                <w:szCs w:val="16"/>
              </w:rPr>
              <w:t>1</w:t>
            </w:r>
            <w:r w:rsidRPr="001F6CBB">
              <w:rPr>
                <w:rFonts w:ascii="Times New Roman" w:eastAsiaTheme="minorEastAsia" w:hAnsi="Times New Roman"/>
                <w:b/>
                <w:bCs/>
                <w:color w:val="FFFFFF"/>
                <w:sz w:val="16"/>
                <w:szCs w:val="16"/>
              </w:rPr>
              <w:t xml:space="preserve"> to 1 for DCI based PEI;</w:t>
            </w:r>
          </w:p>
        </w:tc>
        <w:tc>
          <w:tcPr>
            <w:tcW w:w="2783" w:type="dxa"/>
            <w:gridSpan w:val="2"/>
            <w:shd w:val="clear" w:color="auto" w:fill="5B9BD5"/>
            <w:tcMar>
              <w:top w:w="15" w:type="dxa"/>
              <w:left w:w="108" w:type="dxa"/>
              <w:bottom w:w="0" w:type="dxa"/>
              <w:right w:w="108" w:type="dxa"/>
            </w:tcMar>
            <w:vAlign w:val="center"/>
            <w:hideMark/>
          </w:tcPr>
          <w:p w14:paraId="0FF39028" w14:textId="77777777" w:rsidR="00D56873" w:rsidRPr="001F6CBB" w:rsidRDefault="00D56873" w:rsidP="00D56873">
            <w:pPr>
              <w:pBdr>
                <w:bottom w:val="single" w:sz="6" w:space="1" w:color="auto"/>
              </w:pBdr>
              <w:spacing w:after="60"/>
              <w:jc w:val="center"/>
              <w:rPr>
                <w:rFonts w:ascii="Times New Roman" w:eastAsiaTheme="minorEastAsia" w:hAnsi="Times New Roman"/>
                <w:b/>
                <w:bCs/>
                <w:color w:val="FFFFFF"/>
                <w:szCs w:val="20"/>
                <w:lang w:eastAsia="zh-CN"/>
              </w:rPr>
            </w:pPr>
            <w:r w:rsidRPr="001F6CBB">
              <w:rPr>
                <w:rFonts w:ascii="Times New Roman" w:eastAsiaTheme="minorEastAsia" w:hAnsi="Times New Roman"/>
                <w:b/>
                <w:bCs/>
                <w:color w:val="FFFFFF"/>
                <w:szCs w:val="20"/>
                <w:lang w:eastAsia="zh-CN"/>
              </w:rPr>
              <w:t>Resource overhead for per PEI occasion and per PO (unit: RE)</w:t>
            </w:r>
          </w:p>
          <w:p w14:paraId="0DEDF918" w14:textId="77777777" w:rsidR="00D56873" w:rsidRPr="001F6CBB" w:rsidRDefault="00D56873" w:rsidP="00D56873">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 manner:</w:t>
            </w:r>
          </w:p>
          <w:p w14:paraId="7D79C7C9" w14:textId="77777777" w:rsidR="00D56873" w:rsidRPr="001F6CBB" w:rsidRDefault="00D56873" w:rsidP="00D56873">
            <w:pPr>
              <w:jc w:val="center"/>
              <w:rPr>
                <w:rFonts w:ascii="Times New Roman" w:eastAsia="宋体" w:hAnsi="Times New Roman"/>
                <w:b/>
                <w:bCs/>
                <w:color w:val="FFFFFF"/>
                <w:sz w:val="16"/>
                <w:szCs w:val="20"/>
                <w:lang w:eastAsia="zh-CN"/>
              </w:rPr>
            </w:pPr>
            <w:r w:rsidRPr="001F6CBB">
              <w:rPr>
                <w:rFonts w:ascii="Times New Roman" w:eastAsia="宋体" w:hAnsi="Times New Roman"/>
                <w:b/>
                <w:bCs/>
                <w:color w:val="FFFFFF"/>
                <w:sz w:val="16"/>
                <w:szCs w:val="20"/>
                <w:lang w:eastAsia="zh-CN"/>
              </w:rPr>
              <w:t>1 to 1 for sequence-based PEI;</w:t>
            </w:r>
          </w:p>
          <w:p w14:paraId="43F26175" w14:textId="77777777" w:rsidR="00D56873" w:rsidRPr="002A6466" w:rsidRDefault="00D56873" w:rsidP="00D56873">
            <w:pPr>
              <w:jc w:val="center"/>
              <w:rPr>
                <w:rFonts w:ascii="Times New Roman" w:eastAsiaTheme="minorEastAsia" w:hAnsi="Times New Roman"/>
                <w:b/>
                <w:bCs/>
                <w:color w:val="FFFFFF"/>
                <w:szCs w:val="20"/>
                <w:lang w:eastAsia="zh-CN"/>
              </w:rPr>
            </w:pPr>
            <w:r>
              <w:rPr>
                <w:rFonts w:ascii="Times New Roman" w:eastAsia="宋体" w:hAnsi="Times New Roman"/>
                <w:b/>
                <w:bCs/>
                <w:color w:val="FF0000"/>
                <w:sz w:val="16"/>
                <w:szCs w:val="20"/>
                <w:lang w:eastAsia="zh-CN"/>
              </w:rPr>
              <w:t>2</w:t>
            </w:r>
            <w:r w:rsidRPr="00F72EBD">
              <w:rPr>
                <w:rFonts w:ascii="Times New Roman" w:eastAsia="宋体" w:hAnsi="Times New Roman"/>
                <w:b/>
                <w:bCs/>
                <w:color w:val="FF0000"/>
                <w:sz w:val="16"/>
                <w:szCs w:val="20"/>
                <w:lang w:eastAsia="zh-CN"/>
              </w:rPr>
              <w:t xml:space="preserve"> to 1 for DCI based PEI;</w:t>
            </w:r>
          </w:p>
        </w:tc>
      </w:tr>
      <w:tr w:rsidR="00D56873" w:rsidRPr="0092459B" w14:paraId="7BA0BD83" w14:textId="77777777" w:rsidTr="00D56873">
        <w:trPr>
          <w:trHeight w:val="336"/>
          <w:jc w:val="center"/>
        </w:trPr>
        <w:tc>
          <w:tcPr>
            <w:tcW w:w="983" w:type="dxa"/>
            <w:vMerge/>
            <w:vAlign w:val="center"/>
            <w:hideMark/>
          </w:tcPr>
          <w:p w14:paraId="1EF4632A" w14:textId="77777777" w:rsidR="00D56873" w:rsidRPr="001F6CBB" w:rsidRDefault="00D56873" w:rsidP="00D56873">
            <w:pPr>
              <w:rPr>
                <w:rFonts w:ascii="Times New Roman" w:eastAsiaTheme="minorEastAsia" w:hAnsi="Times New Roman"/>
                <w:color w:val="FFFFFF"/>
                <w:szCs w:val="20"/>
                <w:lang w:eastAsia="zh-CN"/>
              </w:rPr>
            </w:pPr>
          </w:p>
        </w:tc>
        <w:tc>
          <w:tcPr>
            <w:tcW w:w="2359" w:type="dxa"/>
            <w:vMerge/>
            <w:vAlign w:val="center"/>
            <w:hideMark/>
          </w:tcPr>
          <w:p w14:paraId="208D02C6" w14:textId="77777777" w:rsidR="00D56873" w:rsidRPr="0092459B" w:rsidRDefault="00D56873" w:rsidP="00D56873">
            <w:pPr>
              <w:rPr>
                <w:rFonts w:ascii="Times New Roman" w:eastAsiaTheme="minorEastAsia" w:hAnsi="Times New Roman"/>
                <w:szCs w:val="20"/>
                <w:lang w:eastAsia="zh-CN"/>
              </w:rPr>
            </w:pPr>
          </w:p>
        </w:tc>
        <w:tc>
          <w:tcPr>
            <w:tcW w:w="1399" w:type="dxa"/>
            <w:shd w:val="clear" w:color="auto" w:fill="EAEFF7"/>
            <w:tcMar>
              <w:top w:w="15" w:type="dxa"/>
              <w:left w:w="108" w:type="dxa"/>
              <w:bottom w:w="0" w:type="dxa"/>
              <w:right w:w="108" w:type="dxa"/>
            </w:tcMar>
            <w:vAlign w:val="center"/>
          </w:tcPr>
          <w:p w14:paraId="5CB02877"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543" w:type="dxa"/>
            <w:shd w:val="clear" w:color="auto" w:fill="EAEFF7"/>
            <w:vAlign w:val="center"/>
          </w:tcPr>
          <w:p w14:paraId="6D0D4275"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c>
          <w:tcPr>
            <w:tcW w:w="1366" w:type="dxa"/>
            <w:shd w:val="clear" w:color="auto" w:fill="EAEFF7"/>
            <w:vAlign w:val="center"/>
          </w:tcPr>
          <w:p w14:paraId="30BB6B8E"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417" w:type="dxa"/>
            <w:shd w:val="clear" w:color="auto" w:fill="EAEFF7"/>
            <w:vAlign w:val="center"/>
          </w:tcPr>
          <w:p w14:paraId="2119F38A"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r>
      <w:tr w:rsidR="00D56873" w:rsidRPr="0092459B" w14:paraId="2D43384D" w14:textId="77777777" w:rsidTr="00D56873">
        <w:trPr>
          <w:trHeight w:val="805"/>
          <w:jc w:val="center"/>
        </w:trPr>
        <w:tc>
          <w:tcPr>
            <w:tcW w:w="983" w:type="dxa"/>
            <w:shd w:val="clear" w:color="auto" w:fill="5B9BD5"/>
            <w:tcMar>
              <w:top w:w="15" w:type="dxa"/>
              <w:left w:w="108" w:type="dxa"/>
              <w:bottom w:w="0" w:type="dxa"/>
              <w:right w:w="108" w:type="dxa"/>
            </w:tcMar>
            <w:vAlign w:val="center"/>
            <w:hideMark/>
          </w:tcPr>
          <w:p w14:paraId="60933643"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SSS like sequence</w:t>
            </w:r>
          </w:p>
        </w:tc>
        <w:tc>
          <w:tcPr>
            <w:tcW w:w="2359" w:type="dxa"/>
            <w:shd w:val="clear" w:color="auto" w:fill="D2DEEF"/>
            <w:tcMar>
              <w:top w:w="15" w:type="dxa"/>
              <w:left w:w="108" w:type="dxa"/>
              <w:bottom w:w="0" w:type="dxa"/>
              <w:right w:w="108" w:type="dxa"/>
            </w:tcMar>
            <w:vAlign w:val="center"/>
            <w:hideMark/>
          </w:tcPr>
          <w:p w14:paraId="0A9582EF"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Length: 127</w:t>
            </w:r>
          </w:p>
          <w:p w14:paraId="24CCAF17"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Sequence: same as SSS</w:t>
            </w:r>
          </w:p>
          <w:p w14:paraId="5B65DBE5"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symbols (symbol): 2 or 4</w:t>
            </w:r>
          </w:p>
        </w:tc>
        <w:tc>
          <w:tcPr>
            <w:tcW w:w="1399" w:type="dxa"/>
            <w:shd w:val="clear" w:color="auto" w:fill="D2DEEF"/>
            <w:tcMar>
              <w:top w:w="15" w:type="dxa"/>
              <w:left w:w="108" w:type="dxa"/>
              <w:bottom w:w="0" w:type="dxa"/>
              <w:right w:w="108" w:type="dxa"/>
            </w:tcMar>
            <w:vAlign w:val="center"/>
            <w:hideMark/>
          </w:tcPr>
          <w:p w14:paraId="6DB1D886"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25.4</w:t>
            </w:r>
            <w:r>
              <w:rPr>
                <w:rFonts w:ascii="Times New Roman" w:eastAsiaTheme="minorEastAsia" w:hAnsi="Times New Roman"/>
                <w:b/>
                <w:bCs/>
                <w:szCs w:val="20"/>
                <w:lang w:eastAsia="zh-CN"/>
              </w:rPr>
              <w:t>/50.8</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543" w:type="dxa"/>
            <w:shd w:val="clear" w:color="auto" w:fill="D2DEEF"/>
            <w:tcMar>
              <w:top w:w="15" w:type="dxa"/>
              <w:left w:w="108" w:type="dxa"/>
              <w:bottom w:w="0" w:type="dxa"/>
              <w:right w:w="108" w:type="dxa"/>
            </w:tcMar>
            <w:vAlign w:val="center"/>
            <w:hideMark/>
          </w:tcPr>
          <w:p w14:paraId="5ACC81F1"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228.6</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457.2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366" w:type="dxa"/>
            <w:shd w:val="clear" w:color="auto" w:fill="D2DEEF"/>
            <w:tcMar>
              <w:top w:w="15" w:type="dxa"/>
              <w:left w:w="108" w:type="dxa"/>
              <w:bottom w:w="0" w:type="dxa"/>
              <w:right w:w="108" w:type="dxa"/>
            </w:tcMar>
            <w:vAlign w:val="center"/>
            <w:hideMark/>
          </w:tcPr>
          <w:p w14:paraId="72A1DEBA"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25.4</w:t>
            </w:r>
            <w:r>
              <w:rPr>
                <w:rFonts w:ascii="Times New Roman" w:eastAsiaTheme="minorEastAsia" w:hAnsi="Times New Roman"/>
                <w:b/>
                <w:bCs/>
                <w:szCs w:val="20"/>
                <w:lang w:eastAsia="zh-CN"/>
              </w:rPr>
              <w:t>/50.8</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417" w:type="dxa"/>
            <w:shd w:val="clear" w:color="auto" w:fill="D2DEEF"/>
            <w:tcMar>
              <w:top w:w="15" w:type="dxa"/>
              <w:left w:w="108" w:type="dxa"/>
              <w:bottom w:w="0" w:type="dxa"/>
              <w:right w:w="108" w:type="dxa"/>
            </w:tcMar>
            <w:vAlign w:val="center"/>
            <w:hideMark/>
          </w:tcPr>
          <w:p w14:paraId="46EA8027"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228.6</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457.2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r>
      <w:tr w:rsidR="00D56873" w:rsidRPr="0092459B" w14:paraId="5DDEC24A" w14:textId="77777777" w:rsidTr="00D56873">
        <w:trPr>
          <w:trHeight w:val="1208"/>
          <w:jc w:val="center"/>
        </w:trPr>
        <w:tc>
          <w:tcPr>
            <w:tcW w:w="983" w:type="dxa"/>
            <w:shd w:val="clear" w:color="auto" w:fill="5B9BD5"/>
            <w:tcMar>
              <w:top w:w="15" w:type="dxa"/>
              <w:left w:w="108" w:type="dxa"/>
              <w:bottom w:w="0" w:type="dxa"/>
              <w:right w:w="108" w:type="dxa"/>
            </w:tcMar>
            <w:vAlign w:val="center"/>
            <w:hideMark/>
          </w:tcPr>
          <w:p w14:paraId="06D3BD8A"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TRS like sequence</w:t>
            </w:r>
          </w:p>
        </w:tc>
        <w:tc>
          <w:tcPr>
            <w:tcW w:w="2359" w:type="dxa"/>
            <w:shd w:val="clear" w:color="auto" w:fill="EAEFF7"/>
            <w:tcMar>
              <w:top w:w="15" w:type="dxa"/>
              <w:left w:w="108" w:type="dxa"/>
              <w:bottom w:w="0" w:type="dxa"/>
              <w:right w:w="108" w:type="dxa"/>
            </w:tcMar>
            <w:vAlign w:val="center"/>
            <w:hideMark/>
          </w:tcPr>
          <w:p w14:paraId="041B0944"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RBs: 48</w:t>
            </w:r>
          </w:p>
          <w:p w14:paraId="1C3F16AD"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 xml:space="preserve">Number of symbols (symbol): </w:t>
            </w:r>
          </w:p>
          <w:p w14:paraId="3B559B54" w14:textId="77777777" w:rsidR="00D56873" w:rsidRPr="0092459B" w:rsidRDefault="00D56873" w:rsidP="00D56873">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2 symbols in a slot</w:t>
            </w:r>
          </w:p>
          <w:p w14:paraId="5E34ACFF" w14:textId="77777777" w:rsidR="00D56873" w:rsidRPr="0092459B" w:rsidRDefault="00D56873" w:rsidP="00D56873">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4 symbols in 2 slots</w:t>
            </w:r>
          </w:p>
          <w:p w14:paraId="25DD976B"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Density: 3 REs/RB</w:t>
            </w:r>
          </w:p>
        </w:tc>
        <w:tc>
          <w:tcPr>
            <w:tcW w:w="1399" w:type="dxa"/>
            <w:shd w:val="clear" w:color="auto" w:fill="EAEFF7"/>
            <w:tcMar>
              <w:top w:w="15" w:type="dxa"/>
              <w:left w:w="108" w:type="dxa"/>
              <w:bottom w:w="0" w:type="dxa"/>
              <w:right w:w="108" w:type="dxa"/>
            </w:tcMar>
            <w:vAlign w:val="center"/>
            <w:hideMark/>
          </w:tcPr>
          <w:p w14:paraId="4106A31C"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28.8</w:t>
            </w:r>
            <w:r>
              <w:rPr>
                <w:rFonts w:ascii="Times New Roman" w:eastAsiaTheme="minorEastAsia" w:hAnsi="Times New Roman"/>
                <w:b/>
                <w:bCs/>
                <w:szCs w:val="20"/>
                <w:lang w:eastAsia="zh-CN"/>
              </w:rPr>
              <w:t>/57.6</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 xml:space="preserve">/4 </w:t>
            </w:r>
            <w:r w:rsidRPr="00063BDE">
              <w:rPr>
                <w:rFonts w:ascii="Times New Roman" w:eastAsiaTheme="minorEastAsia" w:hAnsi="Times New Roman"/>
                <w:b/>
                <w:bCs/>
                <w:szCs w:val="20"/>
                <w:lang w:eastAsia="zh-CN"/>
              </w:rPr>
              <w:t>symbols</w:t>
            </w:r>
          </w:p>
        </w:tc>
        <w:tc>
          <w:tcPr>
            <w:tcW w:w="1543" w:type="dxa"/>
            <w:shd w:val="clear" w:color="auto" w:fill="EAEFF7"/>
            <w:tcMar>
              <w:top w:w="15" w:type="dxa"/>
              <w:left w:w="108" w:type="dxa"/>
              <w:bottom w:w="0" w:type="dxa"/>
              <w:right w:w="108" w:type="dxa"/>
            </w:tcMar>
            <w:vAlign w:val="center"/>
            <w:hideMark/>
          </w:tcPr>
          <w:p w14:paraId="36AC4EB3"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259.2</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518.4 for </w:t>
            </w:r>
            <w:r>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c>
          <w:tcPr>
            <w:tcW w:w="1366" w:type="dxa"/>
            <w:shd w:val="clear" w:color="auto" w:fill="EAEFF7"/>
            <w:tcMar>
              <w:top w:w="15" w:type="dxa"/>
              <w:left w:w="108" w:type="dxa"/>
              <w:bottom w:w="0" w:type="dxa"/>
              <w:right w:w="108" w:type="dxa"/>
            </w:tcMar>
            <w:vAlign w:val="center"/>
            <w:hideMark/>
          </w:tcPr>
          <w:p w14:paraId="0B540797"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28.8</w:t>
            </w:r>
            <w:r>
              <w:rPr>
                <w:rFonts w:ascii="Times New Roman" w:eastAsiaTheme="minorEastAsia" w:hAnsi="Times New Roman"/>
                <w:b/>
                <w:bCs/>
                <w:szCs w:val="20"/>
                <w:lang w:eastAsia="zh-CN"/>
              </w:rPr>
              <w:t>/57.6</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 xml:space="preserve">/4 </w:t>
            </w:r>
            <w:r w:rsidRPr="00063BDE">
              <w:rPr>
                <w:rFonts w:ascii="Times New Roman" w:eastAsiaTheme="minorEastAsia" w:hAnsi="Times New Roman"/>
                <w:b/>
                <w:bCs/>
                <w:szCs w:val="20"/>
                <w:lang w:eastAsia="zh-CN"/>
              </w:rPr>
              <w:t>symbols</w:t>
            </w:r>
          </w:p>
        </w:tc>
        <w:tc>
          <w:tcPr>
            <w:tcW w:w="1417" w:type="dxa"/>
            <w:shd w:val="clear" w:color="auto" w:fill="EAEFF7"/>
            <w:tcMar>
              <w:top w:w="15" w:type="dxa"/>
              <w:left w:w="108" w:type="dxa"/>
              <w:bottom w:w="0" w:type="dxa"/>
              <w:right w:w="108" w:type="dxa"/>
            </w:tcMar>
            <w:vAlign w:val="center"/>
            <w:hideMark/>
          </w:tcPr>
          <w:p w14:paraId="31B3E82D"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259.2</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518.4 for </w:t>
            </w:r>
            <w:r>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r>
      <w:tr w:rsidR="00D56873" w:rsidRPr="0092459B" w14:paraId="4C441947" w14:textId="77777777" w:rsidTr="00D56873">
        <w:trPr>
          <w:trHeight w:val="691"/>
          <w:jc w:val="center"/>
        </w:trPr>
        <w:tc>
          <w:tcPr>
            <w:tcW w:w="983" w:type="dxa"/>
            <w:shd w:val="clear" w:color="auto" w:fill="5B9BD5"/>
            <w:tcMar>
              <w:top w:w="15" w:type="dxa"/>
              <w:left w:w="108" w:type="dxa"/>
              <w:bottom w:w="0" w:type="dxa"/>
              <w:right w:w="108" w:type="dxa"/>
            </w:tcMar>
            <w:vAlign w:val="center"/>
            <w:hideMark/>
          </w:tcPr>
          <w:p w14:paraId="45D076B6"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DCI</w:t>
            </w:r>
          </w:p>
        </w:tc>
        <w:tc>
          <w:tcPr>
            <w:tcW w:w="2359" w:type="dxa"/>
            <w:shd w:val="clear" w:color="auto" w:fill="D2DEEF"/>
            <w:tcMar>
              <w:top w:w="15" w:type="dxa"/>
              <w:left w:w="108" w:type="dxa"/>
              <w:bottom w:w="0" w:type="dxa"/>
              <w:right w:w="108" w:type="dxa"/>
            </w:tcMar>
            <w:vAlign w:val="center"/>
            <w:hideMark/>
          </w:tcPr>
          <w:p w14:paraId="6966F82F"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Aggregation level</w:t>
            </w:r>
            <w:r>
              <w:rPr>
                <w:rFonts w:ascii="Times New Roman" w:eastAsiaTheme="minorEastAsia" w:hAnsi="Times New Roman"/>
                <w:szCs w:val="20"/>
                <w:lang w:eastAsia="zh-CN"/>
              </w:rPr>
              <w:t xml:space="preserve"> (AL)</w:t>
            </w:r>
            <w:r w:rsidRPr="0092459B">
              <w:rPr>
                <w:rFonts w:ascii="Times New Roman" w:eastAsiaTheme="minorEastAsia" w:hAnsi="Times New Roman"/>
                <w:szCs w:val="20"/>
                <w:lang w:eastAsia="zh-CN"/>
              </w:rPr>
              <w:t>: 8 or 16</w:t>
            </w:r>
          </w:p>
          <w:p w14:paraId="2E4C1BA3"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DCI size: 12</w:t>
            </w:r>
            <w:r>
              <w:rPr>
                <w:rFonts w:ascii="Times New Roman" w:eastAsiaTheme="minorEastAsia" w:hAnsi="Times New Roman"/>
                <w:szCs w:val="20"/>
                <w:lang w:eastAsia="zh-CN"/>
              </w:rPr>
              <w:t xml:space="preserve"> </w:t>
            </w:r>
            <w:r w:rsidRPr="0092459B">
              <w:rPr>
                <w:rFonts w:ascii="Times New Roman" w:eastAsiaTheme="minorEastAsia" w:hAnsi="Times New Roman"/>
                <w:szCs w:val="20"/>
                <w:lang w:eastAsia="zh-CN"/>
              </w:rPr>
              <w:t>(minimum) or 40 bits (align with DCI 1-0)</w:t>
            </w:r>
          </w:p>
        </w:tc>
        <w:tc>
          <w:tcPr>
            <w:tcW w:w="1399" w:type="dxa"/>
            <w:shd w:val="clear" w:color="auto" w:fill="D2DEEF"/>
            <w:tcMar>
              <w:top w:w="15" w:type="dxa"/>
              <w:left w:w="108" w:type="dxa"/>
              <w:bottom w:w="0" w:type="dxa"/>
              <w:right w:w="108" w:type="dxa"/>
            </w:tcMar>
            <w:vAlign w:val="center"/>
            <w:hideMark/>
          </w:tcPr>
          <w:p w14:paraId="38CCF9A8" w14:textId="77777777" w:rsidR="00D56873" w:rsidRPr="008D4C7B" w:rsidRDefault="00D56873" w:rsidP="00D56873">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57.6/115.2 for AL 8/16</w:t>
            </w:r>
          </w:p>
        </w:tc>
        <w:tc>
          <w:tcPr>
            <w:tcW w:w="1543" w:type="dxa"/>
            <w:shd w:val="clear" w:color="auto" w:fill="D2DEEF"/>
            <w:tcMar>
              <w:top w:w="15" w:type="dxa"/>
              <w:left w:w="108" w:type="dxa"/>
              <w:bottom w:w="0" w:type="dxa"/>
              <w:right w:w="108" w:type="dxa"/>
            </w:tcMar>
            <w:vAlign w:val="center"/>
            <w:hideMark/>
          </w:tcPr>
          <w:p w14:paraId="2A9279C6" w14:textId="77777777" w:rsidR="00D56873" w:rsidRPr="008D4C7B" w:rsidRDefault="00D56873" w:rsidP="00D56873">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518.4</w:t>
            </w:r>
            <w:r w:rsidRPr="008D4C7B">
              <w:rPr>
                <w:rFonts w:ascii="Times New Roman" w:eastAsiaTheme="minorEastAsia" w:hAnsi="Times New Roman" w:hint="eastAsia"/>
                <w:b/>
                <w:color w:val="FF0000"/>
                <w:szCs w:val="20"/>
                <w:lang w:eastAsia="zh-CN"/>
              </w:rPr>
              <w:t>/</w:t>
            </w:r>
            <w:r w:rsidRPr="008D4C7B">
              <w:rPr>
                <w:rFonts w:ascii="Times New Roman" w:eastAsiaTheme="minorEastAsia" w:hAnsi="Times New Roman"/>
                <w:b/>
                <w:bCs/>
                <w:color w:val="FF0000"/>
                <w:szCs w:val="20"/>
                <w:lang w:eastAsia="zh-CN"/>
              </w:rPr>
              <w:t>1036.8 for AL 8/16</w:t>
            </w:r>
          </w:p>
        </w:tc>
        <w:tc>
          <w:tcPr>
            <w:tcW w:w="1366" w:type="dxa"/>
            <w:shd w:val="clear" w:color="auto" w:fill="D2DEEF"/>
            <w:tcMar>
              <w:top w:w="15" w:type="dxa"/>
              <w:left w:w="108" w:type="dxa"/>
              <w:bottom w:w="0" w:type="dxa"/>
              <w:right w:w="108" w:type="dxa"/>
            </w:tcMar>
            <w:vAlign w:val="center"/>
            <w:hideMark/>
          </w:tcPr>
          <w:p w14:paraId="50566F4E" w14:textId="77777777" w:rsidR="00D56873" w:rsidRPr="008D4C7B" w:rsidRDefault="00D56873" w:rsidP="00D56873">
            <w:pPr>
              <w:rPr>
                <w:rFonts w:ascii="Times New Roman" w:eastAsiaTheme="minorEastAsia" w:hAnsi="Times New Roman"/>
                <w:b/>
                <w:color w:val="FF0000"/>
                <w:szCs w:val="20"/>
                <w:lang w:eastAsia="zh-CN"/>
              </w:rPr>
            </w:pPr>
            <w:r>
              <w:rPr>
                <w:rFonts w:ascii="Times New Roman" w:eastAsiaTheme="minorEastAsia" w:hAnsi="Times New Roman"/>
                <w:b/>
                <w:bCs/>
                <w:color w:val="FF0000"/>
                <w:szCs w:val="20"/>
                <w:lang w:eastAsia="zh-CN"/>
              </w:rPr>
              <w:t>54.72</w:t>
            </w:r>
            <w:r w:rsidRPr="008D4C7B">
              <w:rPr>
                <w:rFonts w:ascii="Times New Roman" w:eastAsiaTheme="minorEastAsia" w:hAnsi="Times New Roman"/>
                <w:b/>
                <w:bCs/>
                <w:color w:val="FF0000"/>
                <w:szCs w:val="20"/>
                <w:lang w:eastAsia="zh-CN"/>
              </w:rPr>
              <w:t>/</w:t>
            </w:r>
            <w:r>
              <w:rPr>
                <w:rFonts w:ascii="Times New Roman" w:eastAsiaTheme="minorEastAsia" w:hAnsi="Times New Roman"/>
                <w:b/>
                <w:bCs/>
                <w:color w:val="FF0000"/>
                <w:szCs w:val="20"/>
                <w:lang w:eastAsia="zh-CN"/>
              </w:rPr>
              <w:t>109.4</w:t>
            </w:r>
            <w:r w:rsidRPr="008D4C7B">
              <w:rPr>
                <w:rFonts w:ascii="Times New Roman" w:eastAsiaTheme="minorEastAsia" w:hAnsi="Times New Roman"/>
                <w:b/>
                <w:bCs/>
                <w:color w:val="FF0000"/>
                <w:szCs w:val="20"/>
                <w:lang w:eastAsia="zh-CN"/>
              </w:rPr>
              <w:t xml:space="preserve"> for AL 8/16</w:t>
            </w:r>
          </w:p>
        </w:tc>
        <w:tc>
          <w:tcPr>
            <w:tcW w:w="1417" w:type="dxa"/>
            <w:shd w:val="clear" w:color="auto" w:fill="D2DEEF"/>
            <w:tcMar>
              <w:top w:w="15" w:type="dxa"/>
              <w:left w:w="108" w:type="dxa"/>
              <w:bottom w:w="0" w:type="dxa"/>
              <w:right w:w="108" w:type="dxa"/>
            </w:tcMar>
            <w:vAlign w:val="center"/>
            <w:hideMark/>
          </w:tcPr>
          <w:p w14:paraId="1EF8DD07" w14:textId="77777777" w:rsidR="00D56873" w:rsidRPr="008D4C7B" w:rsidRDefault="00D56873" w:rsidP="00D56873">
            <w:pPr>
              <w:rPr>
                <w:rFonts w:ascii="Times New Roman" w:eastAsiaTheme="minorEastAsia" w:hAnsi="Times New Roman"/>
                <w:b/>
                <w:color w:val="FF0000"/>
                <w:szCs w:val="20"/>
                <w:lang w:eastAsia="zh-CN"/>
              </w:rPr>
            </w:pPr>
            <w:r>
              <w:rPr>
                <w:rFonts w:ascii="Times New Roman" w:eastAsiaTheme="minorEastAsia" w:hAnsi="Times New Roman"/>
                <w:b/>
                <w:bCs/>
                <w:color w:val="FF0000"/>
                <w:szCs w:val="20"/>
                <w:lang w:eastAsia="zh-CN"/>
              </w:rPr>
              <w:t>466.56</w:t>
            </w:r>
            <w:r w:rsidRPr="008D4C7B">
              <w:rPr>
                <w:rFonts w:ascii="Times New Roman" w:eastAsiaTheme="minorEastAsia" w:hAnsi="Times New Roman"/>
                <w:b/>
                <w:bCs/>
                <w:color w:val="FF0000"/>
                <w:szCs w:val="20"/>
                <w:lang w:eastAsia="zh-CN"/>
              </w:rPr>
              <w:t>/</w:t>
            </w:r>
            <w:r>
              <w:rPr>
                <w:rFonts w:ascii="Times New Roman" w:eastAsiaTheme="minorEastAsia" w:hAnsi="Times New Roman"/>
                <w:b/>
                <w:bCs/>
                <w:color w:val="FF0000"/>
                <w:szCs w:val="20"/>
                <w:lang w:eastAsia="zh-CN"/>
              </w:rPr>
              <w:t>933.12</w:t>
            </w:r>
            <w:r w:rsidRPr="008D4C7B">
              <w:rPr>
                <w:rFonts w:ascii="Times New Roman" w:eastAsiaTheme="minorEastAsia" w:hAnsi="Times New Roman"/>
                <w:b/>
                <w:bCs/>
                <w:color w:val="FF0000"/>
                <w:szCs w:val="20"/>
                <w:lang w:eastAsia="zh-CN"/>
              </w:rPr>
              <w:t xml:space="preserve"> for AL 8/16</w:t>
            </w:r>
          </w:p>
        </w:tc>
      </w:tr>
    </w:tbl>
    <w:p w14:paraId="68E620F9" w14:textId="7C11E149" w:rsidR="00D56873" w:rsidRPr="00FB2B6A" w:rsidRDefault="00D56873" w:rsidP="00FB2B6A">
      <w:pPr>
        <w:rPr>
          <w:rFonts w:eastAsiaTheme="minorEastAsia"/>
          <w:lang w:eastAsia="zh-CN"/>
        </w:rPr>
      </w:pPr>
    </w:p>
    <w:p w14:paraId="79F262C9" w14:textId="28A58481" w:rsidR="00D56873" w:rsidRDefault="00D56873" w:rsidP="00D56873">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w:t>
      </w:r>
      <w:r w:rsidR="00E37DD8">
        <w:rPr>
          <w:rFonts w:ascii="Times New Roman" w:eastAsiaTheme="minorEastAsia" w:hAnsi="Times New Roman"/>
          <w:b/>
          <w:lang w:eastAsia="zh-CN"/>
        </w:rPr>
        <w:t>5</w:t>
      </w:r>
      <w:r>
        <w:rPr>
          <w:rFonts w:ascii="Times New Roman" w:eastAsiaTheme="minorEastAsia" w:hAnsi="Times New Roman"/>
          <w:b/>
          <w:lang w:eastAsia="zh-CN"/>
        </w:rPr>
        <w:t xml:space="preserve">: In term of resource overhead for per PEI occasion and per PO, SSS-like sequence-based PEI will consume the least resource, TRS-like sequence-based PEI followed and DCI-based PEI comes last. </w:t>
      </w:r>
    </w:p>
    <w:p w14:paraId="4788EACB" w14:textId="5C4B4B37" w:rsidR="00C1729B" w:rsidRDefault="00D56873" w:rsidP="00D56873">
      <w:pPr>
        <w:pStyle w:val="a0"/>
        <w:spacing w:beforeLines="50" w:before="120"/>
        <w:rPr>
          <w:rFonts w:ascii="Times New Roman" w:eastAsia="宋体" w:hAnsi="Times New Roman"/>
          <w:lang w:eastAsia="zh-CN"/>
        </w:rPr>
      </w:pPr>
      <w:r w:rsidRPr="00D56873">
        <w:rPr>
          <w:rFonts w:ascii="Times New Roman" w:eastAsia="宋体" w:hAnsi="Times New Roman"/>
          <w:lang w:eastAsia="zh-CN"/>
        </w:rPr>
        <w:t xml:space="preserve">Given the analyses for coexistence issue of different PEI candidate designs in the last several meetings, </w:t>
      </w:r>
      <w:r w:rsidR="00C75D6D">
        <w:rPr>
          <w:rFonts w:ascii="Times New Roman" w:eastAsia="宋体" w:hAnsi="Times New Roman"/>
          <w:lang w:eastAsia="zh-CN"/>
        </w:rPr>
        <w:t xml:space="preserve">there are still many concerns shown by companies on whether PEI can well coexist with legacy </w:t>
      </w:r>
      <w:r w:rsidR="00C75D6D" w:rsidRPr="00C75D6D">
        <w:rPr>
          <w:rFonts w:ascii="Times New Roman" w:eastAsia="宋体" w:hAnsi="Times New Roman"/>
          <w:lang w:eastAsia="zh-CN"/>
        </w:rPr>
        <w:t>signals/channels</w:t>
      </w:r>
      <w:r w:rsidR="00C75D6D">
        <w:rPr>
          <w:rFonts w:ascii="Times New Roman" w:eastAsia="宋体" w:hAnsi="Times New Roman"/>
          <w:lang w:eastAsia="zh-CN"/>
        </w:rPr>
        <w:t xml:space="preserve">. For DCI-based PEI, the current specification </w:t>
      </w:r>
      <w:r w:rsidR="00806CF2">
        <w:rPr>
          <w:rFonts w:ascii="Times New Roman" w:eastAsia="宋体" w:hAnsi="Times New Roman"/>
          <w:lang w:eastAsia="zh-CN"/>
        </w:rPr>
        <w:t xml:space="preserve">can </w:t>
      </w:r>
      <w:r w:rsidR="00C75D6D">
        <w:rPr>
          <w:rFonts w:ascii="Times New Roman" w:eastAsia="宋体" w:hAnsi="Times New Roman"/>
          <w:lang w:eastAsia="zh-CN"/>
        </w:rPr>
        <w:t>support to do d</w:t>
      </w:r>
      <w:r w:rsidR="00C75D6D" w:rsidRPr="00C75D6D">
        <w:rPr>
          <w:rFonts w:ascii="Times New Roman" w:eastAsia="宋体" w:hAnsi="Times New Roman"/>
          <w:lang w:eastAsia="zh-CN"/>
        </w:rPr>
        <w:t>ynamic rate-matching</w:t>
      </w:r>
      <w:r w:rsidR="00C75D6D">
        <w:rPr>
          <w:rFonts w:ascii="Times New Roman" w:eastAsia="宋体" w:hAnsi="Times New Roman"/>
          <w:lang w:eastAsia="zh-CN"/>
        </w:rPr>
        <w:t xml:space="preserve">, while for sequence-based PEI especially for SSS-like PEI, </w:t>
      </w:r>
      <w:r w:rsidR="00C1729B">
        <w:rPr>
          <w:rFonts w:ascii="Times New Roman" w:eastAsia="宋体" w:hAnsi="Times New Roman"/>
          <w:lang w:eastAsia="zh-CN"/>
        </w:rPr>
        <w:t xml:space="preserve">companies cannot reach the consensus for whether </w:t>
      </w:r>
      <w:r w:rsidR="00C75D6D">
        <w:rPr>
          <w:rFonts w:ascii="Times New Roman" w:eastAsia="宋体" w:hAnsi="Times New Roman"/>
          <w:lang w:eastAsia="zh-CN"/>
        </w:rPr>
        <w:t xml:space="preserve">dynamic rate-matching can be applied </w:t>
      </w:r>
      <w:r w:rsidR="00C1729B">
        <w:rPr>
          <w:rFonts w:ascii="Times New Roman" w:eastAsia="宋体" w:hAnsi="Times New Roman"/>
          <w:lang w:eastAsia="zh-CN"/>
        </w:rPr>
        <w:t xml:space="preserve">or not. However, it is no doubt that semi-static rate-matching method is applicable for all PEI candidate designs. </w:t>
      </w:r>
      <w:r w:rsidR="00C1729B">
        <w:rPr>
          <w:rFonts w:ascii="Times New Roman" w:eastAsia="宋体" w:hAnsi="Times New Roman" w:hint="eastAsia"/>
          <w:lang w:eastAsia="zh-CN"/>
        </w:rPr>
        <w:t>I</w:t>
      </w:r>
      <w:r w:rsidR="00C1729B">
        <w:rPr>
          <w:rFonts w:ascii="Times New Roman" w:eastAsia="宋体" w:hAnsi="Times New Roman"/>
          <w:lang w:eastAsia="zh-CN"/>
        </w:rPr>
        <w:t>n this regard, we further perform the following resource overhead evaluation by means of the above two rate-matching methods.</w:t>
      </w:r>
      <w:r w:rsidR="00E0610C">
        <w:rPr>
          <w:rFonts w:ascii="Times New Roman" w:eastAsia="宋体" w:hAnsi="Times New Roman"/>
          <w:lang w:eastAsia="zh-CN"/>
        </w:rPr>
        <w:t xml:space="preserve"> The related assumptions are given below.</w:t>
      </w:r>
    </w:p>
    <w:p w14:paraId="001DC702" w14:textId="2C87A4EA" w:rsidR="00E0610C" w:rsidRPr="00E0610C" w:rsidRDefault="00E0610C" w:rsidP="00E0610C">
      <w:pPr>
        <w:pStyle w:val="af"/>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The paging cycle is </w:t>
      </w:r>
      <w:r w:rsidRPr="00E0610C">
        <w:rPr>
          <w:rFonts w:ascii="Times New Roman" w:eastAsia="Calibri" w:hAnsi="Times New Roman"/>
          <w:bCs/>
          <w:color w:val="000000"/>
          <w:sz w:val="20"/>
        </w:rPr>
        <w:t>1280ms</w:t>
      </w:r>
      <w:r>
        <w:rPr>
          <w:rFonts w:ascii="Times New Roman" w:eastAsia="Calibri" w:hAnsi="Times New Roman"/>
          <w:bCs/>
          <w:color w:val="000000"/>
          <w:sz w:val="20"/>
        </w:rPr>
        <w:t>.</w:t>
      </w:r>
    </w:p>
    <w:p w14:paraId="11684210" w14:textId="30776CBF" w:rsidR="00E0610C" w:rsidRPr="00E0610C" w:rsidRDefault="00E0610C" w:rsidP="00E0610C">
      <w:pPr>
        <w:pStyle w:val="af"/>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The system bandwidth is </w:t>
      </w:r>
      <w:r w:rsidRPr="00E0610C">
        <w:rPr>
          <w:rFonts w:ascii="Times New Roman" w:eastAsia="Calibri" w:hAnsi="Times New Roman"/>
          <w:bCs/>
          <w:color w:val="000000"/>
          <w:sz w:val="20"/>
        </w:rPr>
        <w:t xml:space="preserve">100M </w:t>
      </w:r>
      <w:r>
        <w:rPr>
          <w:rFonts w:ascii="Times New Roman" w:eastAsia="Calibri" w:hAnsi="Times New Roman"/>
          <w:bCs/>
          <w:color w:val="000000"/>
          <w:sz w:val="20"/>
        </w:rPr>
        <w:t xml:space="preserve">or 20M with </w:t>
      </w:r>
      <w:r w:rsidRPr="00E0610C">
        <w:rPr>
          <w:rFonts w:ascii="Times New Roman" w:eastAsia="Calibri" w:hAnsi="Times New Roman"/>
          <w:bCs/>
          <w:color w:val="000000"/>
          <w:sz w:val="20"/>
        </w:rPr>
        <w:t>30KHz</w:t>
      </w:r>
      <w:r>
        <w:rPr>
          <w:rFonts w:ascii="Times New Roman" w:eastAsia="Calibri" w:hAnsi="Times New Roman"/>
          <w:bCs/>
          <w:color w:val="000000"/>
          <w:sz w:val="20"/>
        </w:rPr>
        <w:t xml:space="preserve"> SCS.</w:t>
      </w:r>
    </w:p>
    <w:p w14:paraId="67BB2B57" w14:textId="793C7316" w:rsidR="00E0610C" w:rsidRPr="00E0610C" w:rsidRDefault="00E0610C" w:rsidP="00E0610C">
      <w:pPr>
        <w:pStyle w:val="af"/>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The PEI and PO mapping manner is assumed as </w:t>
      </w:r>
      <w:r w:rsidRPr="00E0610C">
        <w:rPr>
          <w:rFonts w:ascii="Times New Roman" w:eastAsia="Calibri" w:hAnsi="Times New Roman"/>
          <w:bCs/>
          <w:color w:val="000000"/>
          <w:sz w:val="20"/>
        </w:rPr>
        <w:t xml:space="preserve">1 to 1 </w:t>
      </w:r>
      <w:r>
        <w:rPr>
          <w:rFonts w:ascii="Times New Roman" w:eastAsia="Calibri" w:hAnsi="Times New Roman"/>
          <w:bCs/>
          <w:color w:val="000000"/>
          <w:sz w:val="20"/>
        </w:rPr>
        <w:t>and</w:t>
      </w:r>
      <w:r w:rsidRPr="00E0610C">
        <w:rPr>
          <w:rFonts w:ascii="Times New Roman" w:eastAsia="Calibri" w:hAnsi="Times New Roman"/>
          <w:bCs/>
          <w:color w:val="000000"/>
          <w:sz w:val="20"/>
        </w:rPr>
        <w:t xml:space="preserve"> 1 to </w:t>
      </w:r>
      <w:r>
        <w:rPr>
          <w:rFonts w:ascii="Times New Roman" w:eastAsia="Calibri" w:hAnsi="Times New Roman"/>
          <w:bCs/>
          <w:color w:val="000000"/>
          <w:sz w:val="20"/>
        </w:rPr>
        <w:t>2.</w:t>
      </w:r>
    </w:p>
    <w:p w14:paraId="127A9469" w14:textId="65C1536D" w:rsidR="00E0610C" w:rsidRPr="00E0610C" w:rsidRDefault="00E0610C" w:rsidP="00E0610C">
      <w:pPr>
        <w:pStyle w:val="af"/>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Assume that each</w:t>
      </w:r>
      <w:r w:rsidRPr="00E0610C">
        <w:rPr>
          <w:rFonts w:ascii="Times New Roman" w:eastAsia="Calibri" w:hAnsi="Times New Roman"/>
          <w:bCs/>
          <w:color w:val="000000"/>
          <w:sz w:val="20"/>
        </w:rPr>
        <w:t xml:space="preserve"> PF contain</w:t>
      </w:r>
      <w:r>
        <w:rPr>
          <w:rFonts w:ascii="Times New Roman" w:eastAsia="Calibri" w:hAnsi="Times New Roman"/>
          <w:bCs/>
          <w:color w:val="000000"/>
          <w:sz w:val="20"/>
        </w:rPr>
        <w:t>s</w:t>
      </w:r>
      <w:r w:rsidRPr="00E0610C">
        <w:rPr>
          <w:rFonts w:ascii="Times New Roman" w:eastAsia="Calibri" w:hAnsi="Times New Roman"/>
          <w:bCs/>
          <w:color w:val="000000"/>
          <w:sz w:val="20"/>
        </w:rPr>
        <w:t xml:space="preserve"> </w:t>
      </w:r>
      <w:r>
        <w:rPr>
          <w:rFonts w:ascii="Times New Roman" w:eastAsia="Calibri" w:hAnsi="Times New Roman"/>
          <w:bCs/>
          <w:color w:val="000000"/>
          <w:sz w:val="20"/>
        </w:rPr>
        <w:t>one</w:t>
      </w:r>
      <w:r w:rsidRPr="00E0610C">
        <w:rPr>
          <w:rFonts w:ascii="Times New Roman" w:eastAsia="Calibri" w:hAnsi="Times New Roman"/>
          <w:bCs/>
          <w:color w:val="000000"/>
          <w:sz w:val="20"/>
        </w:rPr>
        <w:t xml:space="preserve"> PO</w:t>
      </w:r>
      <w:r>
        <w:rPr>
          <w:rFonts w:ascii="Times New Roman" w:eastAsia="Calibri" w:hAnsi="Times New Roman"/>
          <w:bCs/>
          <w:color w:val="000000"/>
          <w:sz w:val="20"/>
        </w:rPr>
        <w:t>.</w:t>
      </w:r>
    </w:p>
    <w:p w14:paraId="039C4A1A" w14:textId="707492AE" w:rsidR="00E0610C" w:rsidRPr="00E0610C" w:rsidRDefault="00DB6A38" w:rsidP="00E0610C">
      <w:pPr>
        <w:pStyle w:val="af"/>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one</w:t>
      </w:r>
      <w:r w:rsidR="00E0610C" w:rsidRPr="00E0610C">
        <w:rPr>
          <w:rFonts w:ascii="Times New Roman" w:eastAsia="Calibri" w:hAnsi="Times New Roman"/>
          <w:bCs/>
          <w:color w:val="000000"/>
          <w:sz w:val="20"/>
        </w:rPr>
        <w:t xml:space="preserve"> PEI occasion</w:t>
      </w:r>
      <w:r>
        <w:rPr>
          <w:rFonts w:ascii="Times New Roman" w:eastAsia="Calibri" w:hAnsi="Times New Roman"/>
          <w:bCs/>
          <w:color w:val="000000"/>
          <w:sz w:val="20"/>
        </w:rPr>
        <w:t xml:space="preserve"> for each PEI.</w:t>
      </w:r>
    </w:p>
    <w:p w14:paraId="1DD385A3" w14:textId="2357F5C6" w:rsidR="00E0610C" w:rsidRPr="00E0610C" w:rsidRDefault="00DB6A38" w:rsidP="00E0610C">
      <w:pPr>
        <w:pStyle w:val="af"/>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The t</w:t>
      </w:r>
      <w:r w:rsidR="00E0610C" w:rsidRPr="00E0610C">
        <w:rPr>
          <w:rFonts w:ascii="Times New Roman" w:eastAsia="Calibri" w:hAnsi="Times New Roman"/>
          <w:bCs/>
          <w:color w:val="000000"/>
          <w:sz w:val="20"/>
        </w:rPr>
        <w:t xml:space="preserve">otal </w:t>
      </w:r>
      <w:r>
        <w:rPr>
          <w:rFonts w:ascii="Times New Roman" w:eastAsia="Calibri" w:hAnsi="Times New Roman"/>
          <w:bCs/>
          <w:color w:val="000000"/>
          <w:sz w:val="20"/>
        </w:rPr>
        <w:t xml:space="preserve">number of </w:t>
      </w:r>
      <w:r w:rsidR="00E0610C" w:rsidRPr="00E0610C">
        <w:rPr>
          <w:rFonts w:ascii="Times New Roman" w:eastAsia="Calibri" w:hAnsi="Times New Roman"/>
          <w:bCs/>
          <w:color w:val="000000"/>
          <w:sz w:val="20"/>
        </w:rPr>
        <w:t>PO</w:t>
      </w:r>
      <w:r>
        <w:rPr>
          <w:rFonts w:ascii="Times New Roman" w:eastAsia="Calibri" w:hAnsi="Times New Roman"/>
          <w:bCs/>
          <w:color w:val="000000"/>
          <w:sz w:val="20"/>
        </w:rPr>
        <w:t xml:space="preserve"> for one paging cycle is </w:t>
      </w:r>
      <w:r w:rsidR="00E0610C" w:rsidRPr="00E0610C">
        <w:rPr>
          <w:rFonts w:ascii="Times New Roman" w:eastAsia="Calibri" w:hAnsi="Times New Roman"/>
          <w:bCs/>
          <w:color w:val="000000"/>
          <w:sz w:val="20"/>
        </w:rPr>
        <w:t>128</w:t>
      </w:r>
      <w:r>
        <w:rPr>
          <w:rFonts w:ascii="Times New Roman" w:eastAsia="Calibri" w:hAnsi="Times New Roman"/>
          <w:bCs/>
          <w:color w:val="000000"/>
          <w:sz w:val="20"/>
        </w:rPr>
        <w:t>.</w:t>
      </w:r>
    </w:p>
    <w:p w14:paraId="4F915FF6" w14:textId="780BF459" w:rsidR="00E0610C" w:rsidRPr="00E0610C" w:rsidRDefault="008327A3" w:rsidP="00E0610C">
      <w:pPr>
        <w:pStyle w:val="af"/>
        <w:widowControl/>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The t</w:t>
      </w:r>
      <w:r w:rsidR="00E0610C" w:rsidRPr="00E0610C">
        <w:rPr>
          <w:rFonts w:ascii="Times New Roman" w:eastAsia="Calibri" w:hAnsi="Times New Roman"/>
          <w:bCs/>
          <w:color w:val="000000"/>
          <w:sz w:val="20"/>
        </w:rPr>
        <w:t xml:space="preserve">otal </w:t>
      </w:r>
      <w:r>
        <w:rPr>
          <w:rFonts w:ascii="Times New Roman" w:eastAsia="Calibri" w:hAnsi="Times New Roman"/>
          <w:bCs/>
          <w:color w:val="000000"/>
          <w:sz w:val="20"/>
        </w:rPr>
        <w:t xml:space="preserve">number of </w:t>
      </w:r>
      <w:r w:rsidR="00E0610C" w:rsidRPr="00E0610C">
        <w:rPr>
          <w:rFonts w:ascii="Times New Roman" w:eastAsia="Calibri" w:hAnsi="Times New Roman"/>
          <w:bCs/>
          <w:color w:val="000000"/>
          <w:sz w:val="20"/>
        </w:rPr>
        <w:t>RE</w:t>
      </w:r>
      <w:r>
        <w:rPr>
          <w:rFonts w:ascii="Times New Roman" w:eastAsia="Calibri" w:hAnsi="Times New Roman"/>
          <w:bCs/>
          <w:color w:val="000000"/>
          <w:sz w:val="20"/>
        </w:rPr>
        <w:t xml:space="preserve"> for both 100M and 20M bandwidths are</w:t>
      </w:r>
      <w:r w:rsidR="00E0610C" w:rsidRPr="00E0610C">
        <w:rPr>
          <w:rFonts w:ascii="Times New Roman" w:eastAsia="Calibri" w:hAnsi="Times New Roman"/>
          <w:bCs/>
          <w:color w:val="000000"/>
          <w:sz w:val="20"/>
        </w:rPr>
        <w:t xml:space="preserve"> 117,411,840</w:t>
      </w:r>
      <w:r>
        <w:rPr>
          <w:rFonts w:ascii="Times New Roman" w:eastAsia="Calibri" w:hAnsi="Times New Roman"/>
          <w:bCs/>
          <w:color w:val="000000"/>
          <w:sz w:val="20"/>
        </w:rPr>
        <w:t xml:space="preserve"> and 23,482,368 respectively.</w:t>
      </w:r>
    </w:p>
    <w:p w14:paraId="45A34FBF" w14:textId="2B7A5AF7" w:rsidR="00D56873" w:rsidRPr="00D56873" w:rsidRDefault="00D56873" w:rsidP="00D56873">
      <w:pPr>
        <w:pStyle w:val="a0"/>
        <w:spacing w:beforeLines="50" w:before="120"/>
        <w:jc w:val="center"/>
        <w:rPr>
          <w:rFonts w:ascii="Times New Roman" w:eastAsiaTheme="minorEastAsia" w:hAnsi="Times New Roman"/>
          <w:b/>
          <w:noProof/>
          <w:lang w:eastAsia="zh-CN"/>
        </w:rPr>
      </w:pPr>
      <w:r w:rsidRPr="00841AAF">
        <w:rPr>
          <w:rFonts w:ascii="Times New Roman" w:hAnsi="Times New Roman"/>
          <w:b/>
        </w:rPr>
        <w:t>Table</w:t>
      </w:r>
      <w:r>
        <w:rPr>
          <w:rFonts w:ascii="Times New Roman" w:hAnsi="Times New Roman"/>
          <w:b/>
        </w:rPr>
        <w:t xml:space="preserve"> </w:t>
      </w:r>
      <w:r w:rsidR="0093528A">
        <w:rPr>
          <w:rFonts w:ascii="Times New Roman" w:hAnsi="Times New Roman"/>
          <w:b/>
        </w:rPr>
        <w:t>10</w:t>
      </w:r>
      <w:r w:rsidRPr="00841AAF">
        <w:rPr>
          <w:rFonts w:ascii="Times New Roman" w:hAnsi="Times New Roman"/>
          <w:b/>
          <w:noProof/>
          <w:lang w:eastAsia="zh-CN"/>
        </w:rPr>
        <w:t xml:space="preserve">: </w:t>
      </w:r>
      <w:r w:rsidR="00C1729B">
        <w:rPr>
          <w:rFonts w:ascii="Times New Roman" w:hAnsi="Times New Roman"/>
          <w:b/>
          <w:noProof/>
          <w:lang w:eastAsia="zh-CN"/>
        </w:rPr>
        <w:t>The r</w:t>
      </w:r>
      <w:r>
        <w:rPr>
          <w:rFonts w:ascii="Times New Roman" w:hAnsi="Times New Roman"/>
          <w:b/>
          <w:noProof/>
          <w:lang w:eastAsia="zh-CN"/>
        </w:rPr>
        <w:t xml:space="preserve">esource overhead </w:t>
      </w:r>
      <w:r w:rsidR="0057532C">
        <w:rPr>
          <w:rFonts w:ascii="Times New Roman" w:hAnsi="Times New Roman"/>
          <w:b/>
          <w:noProof/>
          <w:lang w:eastAsia="zh-CN"/>
        </w:rPr>
        <w:t>ratio</w:t>
      </w:r>
      <w:r w:rsidR="00000068">
        <w:rPr>
          <w:rFonts w:ascii="Times New Roman" w:hAnsi="Times New Roman"/>
          <w:b/>
          <w:noProof/>
          <w:lang w:eastAsia="zh-CN"/>
        </w:rPr>
        <w:t xml:space="preserve"> </w:t>
      </w:r>
      <w:r w:rsidR="0057532C">
        <w:rPr>
          <w:rFonts w:ascii="Times New Roman" w:hAnsi="Times New Roman"/>
          <w:b/>
          <w:noProof/>
          <w:lang w:eastAsia="zh-CN"/>
        </w:rPr>
        <w:t>to the overall system resource</w:t>
      </w:r>
      <w:r w:rsidR="00C1729B">
        <w:rPr>
          <w:rFonts w:ascii="Times New Roman" w:hAnsi="Times New Roman"/>
          <w:b/>
          <w:noProof/>
          <w:lang w:eastAsia="zh-CN"/>
        </w:rPr>
        <w:t xml:space="preserve"> </w:t>
      </w:r>
      <w:r w:rsidR="002735F8">
        <w:rPr>
          <w:rFonts w:ascii="Times New Roman" w:hAnsi="Times New Roman"/>
          <w:b/>
          <w:noProof/>
          <w:lang w:eastAsia="zh-CN"/>
        </w:rPr>
        <w:t xml:space="preserve">of the three PEI candidate designs </w:t>
      </w:r>
      <w:r w:rsidR="00C1729B">
        <w:rPr>
          <w:rFonts w:ascii="Times New Roman" w:hAnsi="Times New Roman"/>
          <w:b/>
          <w:noProof/>
          <w:lang w:eastAsia="zh-CN"/>
        </w:rPr>
        <w:t xml:space="preserve">by </w:t>
      </w:r>
      <w:r w:rsidR="00AD338D">
        <w:rPr>
          <w:rFonts w:ascii="Times New Roman" w:hAnsi="Times New Roman"/>
          <w:b/>
          <w:noProof/>
          <w:lang w:eastAsia="zh-CN"/>
        </w:rPr>
        <w:t>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063BDE" w:rsidRPr="0092459B" w14:paraId="133F7971" w14:textId="77777777" w:rsidTr="00BA6009">
        <w:trPr>
          <w:trHeight w:val="945"/>
          <w:jc w:val="center"/>
        </w:trPr>
        <w:tc>
          <w:tcPr>
            <w:tcW w:w="983" w:type="dxa"/>
            <w:vMerge w:val="restart"/>
            <w:shd w:val="clear" w:color="auto" w:fill="5B9BD5"/>
            <w:tcMar>
              <w:top w:w="15" w:type="dxa"/>
              <w:left w:w="108" w:type="dxa"/>
              <w:bottom w:w="0" w:type="dxa"/>
              <w:right w:w="108" w:type="dxa"/>
            </w:tcMar>
            <w:vAlign w:val="center"/>
            <w:hideMark/>
          </w:tcPr>
          <w:p w14:paraId="01DAF1B7" w14:textId="77777777" w:rsidR="00063BDE" w:rsidRPr="001F6CBB" w:rsidRDefault="00063BDE" w:rsidP="00063BDE">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4777ABC2" w14:textId="5AD1DCA5" w:rsidR="00063BDE" w:rsidRPr="002A6466" w:rsidRDefault="0021564C" w:rsidP="00063BDE">
            <w:pPr>
              <w:jc w:val="center"/>
              <w:rPr>
                <w:rFonts w:ascii="Times New Roman" w:eastAsiaTheme="minorEastAsia" w:hAnsi="Times New Roman"/>
                <w:b/>
                <w:bCs/>
                <w:color w:val="FFFFFF"/>
                <w:szCs w:val="20"/>
                <w:lang w:eastAsia="zh-CN"/>
              </w:rPr>
            </w:pPr>
            <w:r>
              <w:rPr>
                <w:rFonts w:ascii="Times New Roman" w:eastAsiaTheme="minorEastAsia" w:hAnsi="Times New Roman"/>
                <w:b/>
                <w:bCs/>
                <w:color w:val="FFFFFF"/>
                <w:szCs w:val="20"/>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BB6B5E7" w14:textId="62E4DB16" w:rsidR="00063BDE" w:rsidRPr="001F6CBB" w:rsidRDefault="00CA0DA5" w:rsidP="00730C42">
            <w:pPr>
              <w:pBdr>
                <w:bottom w:val="single" w:sz="6" w:space="1" w:color="auto"/>
              </w:pBdr>
              <w:spacing w:after="60"/>
              <w:jc w:val="center"/>
              <w:rPr>
                <w:rFonts w:ascii="Times New Roman" w:eastAsiaTheme="minorEastAsia" w:hAnsi="Times New Roman"/>
                <w:b/>
                <w:bCs/>
                <w:color w:val="FFFFFF"/>
                <w:szCs w:val="20"/>
                <w:lang w:eastAsia="zh-CN"/>
              </w:rPr>
            </w:pPr>
            <w:r w:rsidRPr="004F0D25">
              <w:rPr>
                <w:rFonts w:ascii="Times New Roman" w:eastAsiaTheme="minorEastAsia" w:hAnsi="Times New Roman"/>
                <w:b/>
                <w:bCs/>
                <w:color w:val="FF0000"/>
                <w:szCs w:val="20"/>
                <w:lang w:eastAsia="zh-CN"/>
              </w:rPr>
              <w:t>Baseline</w:t>
            </w:r>
            <w:r w:rsidRPr="002A6466">
              <w:rPr>
                <w:rFonts w:ascii="Times New Roman" w:eastAsiaTheme="minorEastAsia" w:hAnsi="Times New Roman"/>
                <w:b/>
                <w:bCs/>
                <w:color w:val="FFFFFF"/>
                <w:szCs w:val="20"/>
                <w:lang w:eastAsia="zh-CN"/>
              </w:rPr>
              <w:t xml:space="preserve">: </w:t>
            </w:r>
            <w:r w:rsidR="00892F79">
              <w:rPr>
                <w:rFonts w:ascii="Times New Roman" w:eastAsiaTheme="minorEastAsia" w:hAnsi="Times New Roman"/>
                <w:b/>
                <w:bCs/>
                <w:color w:val="FFFFFF"/>
                <w:szCs w:val="20"/>
                <w:lang w:eastAsia="zh-CN"/>
              </w:rPr>
              <w:t>r</w:t>
            </w:r>
            <w:r w:rsidR="00063BDE" w:rsidRPr="001F6CBB">
              <w:rPr>
                <w:rFonts w:ascii="Times New Roman" w:eastAsiaTheme="minorEastAsia" w:hAnsi="Times New Roman"/>
                <w:b/>
                <w:bCs/>
                <w:color w:val="FFFFFF"/>
                <w:szCs w:val="20"/>
                <w:lang w:eastAsia="zh-CN"/>
              </w:rPr>
              <w:t>esource</w:t>
            </w:r>
            <w:r w:rsidR="00892F79">
              <w:rPr>
                <w:rFonts w:ascii="Times New Roman" w:eastAsiaTheme="minorEastAsia" w:hAnsi="Times New Roman"/>
                <w:b/>
                <w:bCs/>
                <w:color w:val="FFFFFF"/>
                <w:szCs w:val="20"/>
                <w:lang w:eastAsia="zh-CN"/>
              </w:rPr>
              <w:t xml:space="preserve"> </w:t>
            </w:r>
            <w:r w:rsidR="00063BDE" w:rsidRPr="001F6CBB">
              <w:rPr>
                <w:rFonts w:ascii="Times New Roman" w:eastAsiaTheme="minorEastAsia" w:hAnsi="Times New Roman"/>
                <w:b/>
                <w:bCs/>
                <w:color w:val="FFFFFF"/>
                <w:szCs w:val="20"/>
                <w:lang w:eastAsia="zh-CN"/>
              </w:rPr>
              <w:t>overhead</w:t>
            </w:r>
            <w:r w:rsidR="00892F79">
              <w:rPr>
                <w:rFonts w:ascii="Times New Roman" w:eastAsiaTheme="minorEastAsia" w:hAnsi="Times New Roman"/>
                <w:b/>
                <w:bCs/>
                <w:color w:val="FFFFFF"/>
                <w:szCs w:val="20"/>
                <w:lang w:eastAsia="zh-CN"/>
              </w:rPr>
              <w:t xml:space="preserve"> </w:t>
            </w:r>
            <w:r w:rsidR="0057532C">
              <w:rPr>
                <w:rFonts w:ascii="Times New Roman" w:eastAsiaTheme="minorEastAsia" w:hAnsi="Times New Roman"/>
                <w:b/>
                <w:bCs/>
                <w:color w:val="FFFFFF"/>
                <w:szCs w:val="20"/>
                <w:lang w:eastAsia="zh-CN"/>
              </w:rPr>
              <w:t>ratio</w:t>
            </w:r>
            <w:r w:rsidR="00000068">
              <w:rPr>
                <w:rFonts w:ascii="Times New Roman" w:eastAsiaTheme="minorEastAsia" w:hAnsi="Times New Roman"/>
                <w:b/>
                <w:bCs/>
                <w:color w:val="FFFFFF"/>
                <w:szCs w:val="20"/>
                <w:lang w:eastAsia="zh-CN"/>
              </w:rPr>
              <w:t xml:space="preserve"> </w:t>
            </w:r>
            <w:r w:rsidR="00892F79">
              <w:rPr>
                <w:rFonts w:ascii="Times New Roman" w:eastAsiaTheme="minorEastAsia" w:hAnsi="Times New Roman"/>
                <w:b/>
                <w:bCs/>
                <w:color w:val="FFFFFF"/>
                <w:szCs w:val="20"/>
                <w:lang w:eastAsia="zh-CN"/>
              </w:rPr>
              <w:t>for 100MHz</w:t>
            </w:r>
            <w:r w:rsidR="00F76371">
              <w:rPr>
                <w:rFonts w:ascii="Times New Roman" w:eastAsiaTheme="minorEastAsia" w:hAnsi="Times New Roman"/>
                <w:b/>
                <w:bCs/>
                <w:color w:val="FFFFFF"/>
                <w:szCs w:val="20"/>
                <w:lang w:eastAsia="zh-CN"/>
              </w:rPr>
              <w:t>/20MHz</w:t>
            </w:r>
          </w:p>
          <w:p w14:paraId="35F13429" w14:textId="59BF93F9" w:rsidR="00063BDE" w:rsidRPr="001F6CBB" w:rsidRDefault="00485364" w:rsidP="00063BDE">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w:t>
            </w:r>
            <w:r w:rsidR="00057DCC" w:rsidRPr="001F6CBB">
              <w:rPr>
                <w:rFonts w:ascii="Times New Roman" w:eastAsiaTheme="minorEastAsia" w:hAnsi="Times New Roman"/>
                <w:b/>
                <w:bCs/>
                <w:color w:val="FFFFFF"/>
                <w:sz w:val="16"/>
                <w:szCs w:val="16"/>
                <w:lang w:eastAsia="zh-CN"/>
              </w:rPr>
              <w:t xml:space="preserve"> manner</w:t>
            </w:r>
            <w:r w:rsidRPr="001F6CBB">
              <w:rPr>
                <w:rFonts w:ascii="Times New Roman" w:eastAsiaTheme="minorEastAsia" w:hAnsi="Times New Roman"/>
                <w:b/>
                <w:bCs/>
                <w:color w:val="FFFFFF"/>
                <w:sz w:val="16"/>
                <w:szCs w:val="16"/>
                <w:lang w:eastAsia="zh-CN"/>
              </w:rPr>
              <w:t>:</w:t>
            </w:r>
          </w:p>
          <w:p w14:paraId="43010C5C" w14:textId="4CA1F25E" w:rsidR="00485364" w:rsidRPr="001F6CBB" w:rsidRDefault="00485364" w:rsidP="00485364">
            <w:pPr>
              <w:jc w:val="center"/>
              <w:rPr>
                <w:rFonts w:ascii="Times New Roman" w:eastAsiaTheme="minorEastAsia" w:hAnsi="Times New Roman"/>
                <w:b/>
                <w:bCs/>
                <w:color w:val="FFFFFF"/>
                <w:sz w:val="16"/>
                <w:szCs w:val="16"/>
              </w:rPr>
            </w:pPr>
            <w:r w:rsidRPr="001F6CBB">
              <w:rPr>
                <w:rFonts w:ascii="Times New Roman" w:eastAsiaTheme="minorEastAsia" w:hAnsi="Times New Roman"/>
                <w:b/>
                <w:bCs/>
                <w:color w:val="FFFFFF"/>
                <w:sz w:val="16"/>
                <w:szCs w:val="16"/>
              </w:rPr>
              <w:t>1</w:t>
            </w:r>
            <w:r w:rsidR="007A25A5" w:rsidRPr="001F6CBB">
              <w:rPr>
                <w:rFonts w:ascii="Times New Roman" w:eastAsiaTheme="minorEastAsia" w:hAnsi="Times New Roman"/>
                <w:b/>
                <w:bCs/>
                <w:color w:val="FFFFFF"/>
                <w:sz w:val="16"/>
                <w:szCs w:val="16"/>
              </w:rPr>
              <w:t xml:space="preserve"> to </w:t>
            </w:r>
            <w:r w:rsidRPr="001F6CBB">
              <w:rPr>
                <w:rFonts w:ascii="Times New Roman" w:eastAsiaTheme="minorEastAsia" w:hAnsi="Times New Roman"/>
                <w:b/>
                <w:bCs/>
                <w:color w:val="FFFFFF"/>
                <w:sz w:val="16"/>
                <w:szCs w:val="16"/>
              </w:rPr>
              <w:t>1 for sequence-based PEI;</w:t>
            </w:r>
          </w:p>
          <w:p w14:paraId="550506BF" w14:textId="4990CFE6" w:rsidR="00485364" w:rsidRPr="0021564C" w:rsidRDefault="00485364" w:rsidP="0021564C">
            <w:pPr>
              <w:jc w:val="center"/>
              <w:rPr>
                <w:rFonts w:ascii="Times New Roman" w:eastAsiaTheme="minorEastAsia" w:hAnsi="Times New Roman"/>
                <w:b/>
                <w:bCs/>
                <w:color w:val="FFFFFF"/>
                <w:szCs w:val="20"/>
              </w:rPr>
            </w:pPr>
            <w:r w:rsidRPr="0021564C">
              <w:rPr>
                <w:rFonts w:ascii="Times New Roman" w:eastAsiaTheme="minorEastAsia" w:hAnsi="Times New Roman" w:hint="eastAsia"/>
                <w:b/>
                <w:bCs/>
                <w:color w:val="FFFFFF"/>
                <w:sz w:val="16"/>
                <w:szCs w:val="16"/>
              </w:rPr>
              <w:t>1</w:t>
            </w:r>
            <w:r w:rsidR="007A25A5" w:rsidRPr="0021564C">
              <w:rPr>
                <w:rFonts w:ascii="Times New Roman" w:eastAsiaTheme="minorEastAsia" w:hAnsi="Times New Roman"/>
                <w:b/>
                <w:bCs/>
                <w:color w:val="FFFFFF"/>
                <w:sz w:val="16"/>
                <w:szCs w:val="16"/>
              </w:rPr>
              <w:t xml:space="preserve"> to </w:t>
            </w:r>
            <w:r w:rsidR="00057DCC" w:rsidRPr="0021564C">
              <w:rPr>
                <w:rFonts w:ascii="Times New Roman" w:eastAsiaTheme="minorEastAsia" w:hAnsi="Times New Roman"/>
                <w:b/>
                <w:bCs/>
                <w:color w:val="FFFFFF"/>
                <w:sz w:val="16"/>
                <w:szCs w:val="16"/>
              </w:rPr>
              <w:t>1</w:t>
            </w:r>
            <w:r w:rsidRPr="0021564C">
              <w:rPr>
                <w:rFonts w:ascii="Times New Roman" w:eastAsiaTheme="minorEastAsia" w:hAnsi="Times New Roman"/>
                <w:b/>
                <w:bCs/>
                <w:color w:val="FFFFFF"/>
                <w:sz w:val="16"/>
                <w:szCs w:val="16"/>
              </w:rPr>
              <w:t xml:space="preserve"> for DCI based PEI;</w:t>
            </w:r>
          </w:p>
        </w:tc>
        <w:tc>
          <w:tcPr>
            <w:tcW w:w="3118" w:type="dxa"/>
            <w:gridSpan w:val="2"/>
            <w:shd w:val="clear" w:color="auto" w:fill="5B9BD5"/>
            <w:tcMar>
              <w:top w:w="15" w:type="dxa"/>
              <w:left w:w="108" w:type="dxa"/>
              <w:bottom w:w="0" w:type="dxa"/>
              <w:right w:w="108" w:type="dxa"/>
            </w:tcMar>
            <w:vAlign w:val="center"/>
            <w:hideMark/>
          </w:tcPr>
          <w:p w14:paraId="3C2F1FE7" w14:textId="6BC4286A" w:rsidR="00063BDE" w:rsidRPr="001F6CBB" w:rsidRDefault="00AD0546" w:rsidP="00730C42">
            <w:pPr>
              <w:pBdr>
                <w:bottom w:val="single" w:sz="6" w:space="1" w:color="auto"/>
              </w:pBdr>
              <w:spacing w:after="60"/>
              <w:jc w:val="center"/>
              <w:rPr>
                <w:rFonts w:ascii="Times New Roman" w:eastAsiaTheme="minorEastAsia" w:hAnsi="Times New Roman"/>
                <w:b/>
                <w:bCs/>
                <w:color w:val="FFFFFF"/>
                <w:szCs w:val="20"/>
                <w:lang w:eastAsia="zh-CN"/>
              </w:rPr>
            </w:pPr>
            <w:r>
              <w:rPr>
                <w:rFonts w:ascii="Times New Roman" w:eastAsiaTheme="minorEastAsia" w:hAnsi="Times New Roman"/>
                <w:b/>
                <w:bCs/>
                <w:color w:val="FFFFFF"/>
                <w:szCs w:val="20"/>
                <w:lang w:eastAsia="zh-CN"/>
              </w:rPr>
              <w:t>R</w:t>
            </w:r>
            <w:r w:rsidR="00063BDE" w:rsidRPr="001F6CBB">
              <w:rPr>
                <w:rFonts w:ascii="Times New Roman" w:eastAsiaTheme="minorEastAsia" w:hAnsi="Times New Roman"/>
                <w:b/>
                <w:bCs/>
                <w:color w:val="FFFFFF"/>
                <w:szCs w:val="20"/>
                <w:lang w:eastAsia="zh-CN"/>
              </w:rPr>
              <w:t>esource overhead</w:t>
            </w:r>
            <w:r w:rsidR="00000068">
              <w:rPr>
                <w:rFonts w:ascii="Times New Roman" w:eastAsiaTheme="minorEastAsia" w:hAnsi="Times New Roman"/>
                <w:b/>
                <w:bCs/>
                <w:color w:val="FFFFFF"/>
                <w:szCs w:val="20"/>
                <w:lang w:eastAsia="zh-CN"/>
              </w:rPr>
              <w:t xml:space="preserve"> </w:t>
            </w:r>
            <w:r w:rsidR="0057532C">
              <w:rPr>
                <w:rFonts w:ascii="Times New Roman" w:eastAsiaTheme="minorEastAsia" w:hAnsi="Times New Roman"/>
                <w:b/>
                <w:bCs/>
                <w:color w:val="FFFFFF"/>
                <w:szCs w:val="20"/>
                <w:lang w:eastAsia="zh-CN"/>
              </w:rPr>
              <w:t>ratio</w:t>
            </w:r>
            <w:r w:rsidR="00063BDE" w:rsidRPr="001F6CBB">
              <w:rPr>
                <w:rFonts w:ascii="Times New Roman" w:eastAsiaTheme="minorEastAsia" w:hAnsi="Times New Roman"/>
                <w:b/>
                <w:bCs/>
                <w:color w:val="FFFFFF"/>
                <w:szCs w:val="20"/>
                <w:lang w:eastAsia="zh-CN"/>
              </w:rPr>
              <w:t xml:space="preserve"> </w:t>
            </w:r>
            <w:r w:rsidR="003255EE" w:rsidRPr="001F6CBB">
              <w:rPr>
                <w:rFonts w:ascii="Times New Roman" w:eastAsiaTheme="minorEastAsia" w:hAnsi="Times New Roman"/>
                <w:b/>
                <w:bCs/>
                <w:color w:val="FFFFFF"/>
                <w:szCs w:val="20"/>
                <w:lang w:eastAsia="zh-CN"/>
              </w:rPr>
              <w:t xml:space="preserve">for </w:t>
            </w:r>
            <w:r w:rsidR="0058253E">
              <w:rPr>
                <w:rFonts w:ascii="Times New Roman" w:eastAsiaTheme="minorEastAsia" w:hAnsi="Times New Roman"/>
                <w:b/>
                <w:bCs/>
                <w:color w:val="FFFFFF"/>
                <w:szCs w:val="20"/>
                <w:lang w:eastAsia="zh-CN"/>
              </w:rPr>
              <w:t>100MHz</w:t>
            </w:r>
            <w:r w:rsidR="00F76371">
              <w:rPr>
                <w:rFonts w:ascii="Times New Roman" w:eastAsiaTheme="minorEastAsia" w:hAnsi="Times New Roman"/>
                <w:b/>
                <w:bCs/>
                <w:color w:val="FFFFFF"/>
                <w:szCs w:val="20"/>
                <w:lang w:eastAsia="zh-CN"/>
              </w:rPr>
              <w:t>/20MHz</w:t>
            </w:r>
          </w:p>
          <w:p w14:paraId="44D3B4CF" w14:textId="316B6A5D" w:rsidR="00485364" w:rsidRPr="001F6CBB" w:rsidRDefault="00485364" w:rsidP="00485364">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w:t>
            </w:r>
            <w:r w:rsidR="00057DCC" w:rsidRPr="001F6CBB">
              <w:rPr>
                <w:rFonts w:ascii="Times New Roman" w:eastAsiaTheme="minorEastAsia" w:hAnsi="Times New Roman"/>
                <w:b/>
                <w:bCs/>
                <w:color w:val="FFFFFF"/>
                <w:sz w:val="16"/>
                <w:szCs w:val="16"/>
                <w:lang w:eastAsia="zh-CN"/>
              </w:rPr>
              <w:t xml:space="preserve"> manner</w:t>
            </w:r>
            <w:r w:rsidRPr="001F6CBB">
              <w:rPr>
                <w:rFonts w:ascii="Times New Roman" w:eastAsiaTheme="minorEastAsia" w:hAnsi="Times New Roman"/>
                <w:b/>
                <w:bCs/>
                <w:color w:val="FFFFFF"/>
                <w:sz w:val="16"/>
                <w:szCs w:val="16"/>
                <w:lang w:eastAsia="zh-CN"/>
              </w:rPr>
              <w:t>:</w:t>
            </w:r>
          </w:p>
          <w:p w14:paraId="08CC4AC2" w14:textId="165E4040" w:rsidR="00485364" w:rsidRPr="001F6CBB" w:rsidRDefault="00485364" w:rsidP="00485364">
            <w:pPr>
              <w:jc w:val="center"/>
              <w:rPr>
                <w:rFonts w:ascii="Times New Roman" w:eastAsia="宋体" w:hAnsi="Times New Roman"/>
                <w:b/>
                <w:bCs/>
                <w:color w:val="FFFFFF"/>
                <w:sz w:val="16"/>
                <w:szCs w:val="20"/>
                <w:lang w:eastAsia="zh-CN"/>
              </w:rPr>
            </w:pPr>
            <w:r w:rsidRPr="001F6CBB">
              <w:rPr>
                <w:rFonts w:ascii="Times New Roman" w:eastAsia="宋体" w:hAnsi="Times New Roman"/>
                <w:b/>
                <w:bCs/>
                <w:color w:val="FFFFFF"/>
                <w:sz w:val="16"/>
                <w:szCs w:val="20"/>
                <w:lang w:eastAsia="zh-CN"/>
              </w:rPr>
              <w:t>1</w:t>
            </w:r>
            <w:r w:rsidR="007A25A5" w:rsidRPr="001F6CBB">
              <w:rPr>
                <w:rFonts w:ascii="Times New Roman" w:eastAsia="宋体" w:hAnsi="Times New Roman"/>
                <w:b/>
                <w:bCs/>
                <w:color w:val="FFFFFF"/>
                <w:sz w:val="16"/>
                <w:szCs w:val="20"/>
                <w:lang w:eastAsia="zh-CN"/>
              </w:rPr>
              <w:t xml:space="preserve"> to </w:t>
            </w:r>
            <w:r w:rsidRPr="001F6CBB">
              <w:rPr>
                <w:rFonts w:ascii="Times New Roman" w:eastAsia="宋体" w:hAnsi="Times New Roman"/>
                <w:b/>
                <w:bCs/>
                <w:color w:val="FFFFFF"/>
                <w:sz w:val="16"/>
                <w:szCs w:val="20"/>
                <w:lang w:eastAsia="zh-CN"/>
              </w:rPr>
              <w:t>1 for sequence-based PEI;</w:t>
            </w:r>
          </w:p>
          <w:p w14:paraId="3CE0B2FD" w14:textId="5685E153" w:rsidR="00063BDE" w:rsidRPr="002A6466" w:rsidRDefault="007039F8" w:rsidP="00057DCC">
            <w:pPr>
              <w:jc w:val="center"/>
              <w:rPr>
                <w:rFonts w:ascii="Times New Roman" w:eastAsiaTheme="minorEastAsia" w:hAnsi="Times New Roman"/>
                <w:b/>
                <w:bCs/>
                <w:color w:val="FFFFFF"/>
                <w:szCs w:val="20"/>
                <w:lang w:eastAsia="zh-CN"/>
              </w:rPr>
            </w:pPr>
            <w:r>
              <w:rPr>
                <w:rFonts w:ascii="Times New Roman" w:eastAsia="宋体" w:hAnsi="Times New Roman"/>
                <w:b/>
                <w:bCs/>
                <w:color w:val="FF0000"/>
                <w:sz w:val="16"/>
                <w:szCs w:val="20"/>
                <w:lang w:eastAsia="zh-CN"/>
              </w:rPr>
              <w:t>2</w:t>
            </w:r>
            <w:r w:rsidR="007A25A5" w:rsidRPr="00F72EBD">
              <w:rPr>
                <w:rFonts w:ascii="Times New Roman" w:eastAsia="宋体" w:hAnsi="Times New Roman"/>
                <w:b/>
                <w:bCs/>
                <w:color w:val="FF0000"/>
                <w:sz w:val="16"/>
                <w:szCs w:val="20"/>
                <w:lang w:eastAsia="zh-CN"/>
              </w:rPr>
              <w:t xml:space="preserve"> to </w:t>
            </w:r>
            <w:r w:rsidR="00057DCC" w:rsidRPr="00F72EBD">
              <w:rPr>
                <w:rFonts w:ascii="Times New Roman" w:eastAsia="宋体" w:hAnsi="Times New Roman"/>
                <w:b/>
                <w:bCs/>
                <w:color w:val="FF0000"/>
                <w:sz w:val="16"/>
                <w:szCs w:val="20"/>
                <w:lang w:eastAsia="zh-CN"/>
              </w:rPr>
              <w:t>1</w:t>
            </w:r>
            <w:r w:rsidR="00485364" w:rsidRPr="00F72EBD">
              <w:rPr>
                <w:rFonts w:ascii="Times New Roman" w:eastAsia="宋体" w:hAnsi="Times New Roman"/>
                <w:b/>
                <w:bCs/>
                <w:color w:val="FF0000"/>
                <w:sz w:val="16"/>
                <w:szCs w:val="20"/>
                <w:lang w:eastAsia="zh-CN"/>
              </w:rPr>
              <w:t xml:space="preserve"> for DCI based PEI;</w:t>
            </w:r>
          </w:p>
        </w:tc>
      </w:tr>
      <w:tr w:rsidR="008D4C7B" w:rsidRPr="0092459B" w14:paraId="5F590E88" w14:textId="77777777" w:rsidTr="0058253E">
        <w:trPr>
          <w:trHeight w:val="336"/>
          <w:jc w:val="center"/>
        </w:trPr>
        <w:tc>
          <w:tcPr>
            <w:tcW w:w="983" w:type="dxa"/>
            <w:vMerge/>
            <w:vAlign w:val="center"/>
            <w:hideMark/>
          </w:tcPr>
          <w:p w14:paraId="1B95D83E" w14:textId="77777777" w:rsidR="00CD5694" w:rsidRPr="001F6CBB" w:rsidRDefault="00CD5694" w:rsidP="009E49C9">
            <w:pPr>
              <w:rPr>
                <w:rFonts w:ascii="Times New Roman" w:eastAsiaTheme="minorEastAsia" w:hAnsi="Times New Roman"/>
                <w:color w:val="FFFFFF"/>
                <w:szCs w:val="20"/>
                <w:lang w:eastAsia="zh-CN"/>
              </w:rPr>
            </w:pPr>
          </w:p>
        </w:tc>
        <w:tc>
          <w:tcPr>
            <w:tcW w:w="1564" w:type="dxa"/>
            <w:vMerge/>
            <w:vAlign w:val="center"/>
            <w:hideMark/>
          </w:tcPr>
          <w:p w14:paraId="5E958DE6" w14:textId="77777777" w:rsidR="00CD5694" w:rsidRPr="0092459B" w:rsidRDefault="00CD5694" w:rsidP="009E49C9">
            <w:pPr>
              <w:rPr>
                <w:rFonts w:ascii="Times New Roman" w:eastAsiaTheme="minorEastAsia" w:hAnsi="Times New Roman"/>
                <w:szCs w:val="20"/>
                <w:lang w:eastAsia="zh-CN"/>
              </w:rPr>
            </w:pPr>
          </w:p>
        </w:tc>
        <w:tc>
          <w:tcPr>
            <w:tcW w:w="1701" w:type="dxa"/>
            <w:shd w:val="clear" w:color="auto" w:fill="EAEFF7"/>
            <w:tcMar>
              <w:top w:w="15" w:type="dxa"/>
              <w:left w:w="108" w:type="dxa"/>
              <w:bottom w:w="0" w:type="dxa"/>
              <w:right w:w="108" w:type="dxa"/>
            </w:tcMar>
            <w:vAlign w:val="center"/>
          </w:tcPr>
          <w:p w14:paraId="700FC50B" w14:textId="77777777"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701" w:type="dxa"/>
            <w:shd w:val="clear" w:color="auto" w:fill="EAEFF7"/>
            <w:vAlign w:val="center"/>
          </w:tcPr>
          <w:p w14:paraId="4F59FFA0" w14:textId="4AB07F48"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c>
          <w:tcPr>
            <w:tcW w:w="1559" w:type="dxa"/>
            <w:shd w:val="clear" w:color="auto" w:fill="EAEFF7"/>
            <w:vAlign w:val="center"/>
          </w:tcPr>
          <w:p w14:paraId="34CD399B" w14:textId="4027BBBC"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559" w:type="dxa"/>
            <w:shd w:val="clear" w:color="auto" w:fill="EAEFF7"/>
            <w:vAlign w:val="center"/>
          </w:tcPr>
          <w:p w14:paraId="55A2BDD2" w14:textId="33112BE2"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r>
      <w:tr w:rsidR="00AB4623" w:rsidRPr="0092459B" w14:paraId="42BD7DFA" w14:textId="77777777" w:rsidTr="0058253E">
        <w:trPr>
          <w:trHeight w:val="311"/>
          <w:jc w:val="center"/>
        </w:trPr>
        <w:tc>
          <w:tcPr>
            <w:tcW w:w="983" w:type="dxa"/>
            <w:vMerge w:val="restart"/>
            <w:shd w:val="clear" w:color="auto" w:fill="5B9BD5"/>
            <w:tcMar>
              <w:top w:w="15" w:type="dxa"/>
              <w:left w:w="108" w:type="dxa"/>
              <w:bottom w:w="0" w:type="dxa"/>
              <w:right w:w="108" w:type="dxa"/>
            </w:tcMar>
            <w:vAlign w:val="center"/>
            <w:hideMark/>
          </w:tcPr>
          <w:p w14:paraId="768F7129" w14:textId="595A7AE9" w:rsidR="00AB4623" w:rsidRPr="001F6CBB" w:rsidRDefault="00AB4623" w:rsidP="00AB462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lastRenderedPageBreak/>
              <w:t>SSS like sequence</w:t>
            </w:r>
            <w:r>
              <w:rPr>
                <w:rFonts w:ascii="Times New Roman" w:eastAsiaTheme="minorEastAsia" w:hAnsi="Times New Roman"/>
                <w:b/>
                <w:bCs/>
                <w:color w:val="FFFFFF"/>
                <w:szCs w:val="20"/>
                <w:lang w:eastAsia="zh-CN"/>
              </w:rPr>
              <w:t xml:space="preserve"> for 2 symbols</w:t>
            </w:r>
          </w:p>
        </w:tc>
        <w:tc>
          <w:tcPr>
            <w:tcW w:w="1564" w:type="dxa"/>
            <w:shd w:val="clear" w:color="auto" w:fill="D2DEEF"/>
            <w:tcMar>
              <w:top w:w="15" w:type="dxa"/>
              <w:left w:w="108" w:type="dxa"/>
              <w:bottom w:w="0" w:type="dxa"/>
              <w:right w:w="108" w:type="dxa"/>
            </w:tcMar>
            <w:vAlign w:val="center"/>
          </w:tcPr>
          <w:p w14:paraId="065D804A" w14:textId="549FA802" w:rsidR="00AB4623" w:rsidRPr="0092459B" w:rsidRDefault="00AB4623" w:rsidP="00AB4623">
            <w:pPr>
              <w:tabs>
                <w:tab w:val="num" w:pos="720"/>
              </w:tabs>
              <w:jc w:val="center"/>
              <w:rPr>
                <w:rFonts w:ascii="Times New Roman" w:eastAsiaTheme="minorEastAsia" w:hAnsi="Times New Roman"/>
                <w:szCs w:val="20"/>
                <w:lang w:eastAsia="zh-CN"/>
              </w:rPr>
            </w:pPr>
            <w:r>
              <w:rPr>
                <w:rFonts w:ascii="Times New Roman" w:eastAsiaTheme="minorEastAsia" w:hAnsi="Times New Roman"/>
                <w:szCs w:val="20"/>
                <w:lang w:eastAsia="zh-CN"/>
              </w:rPr>
              <w:t>Dynamic rate matching</w:t>
            </w:r>
          </w:p>
        </w:tc>
        <w:tc>
          <w:tcPr>
            <w:tcW w:w="1701" w:type="dxa"/>
            <w:shd w:val="clear" w:color="auto" w:fill="D2DEEF"/>
            <w:tcMar>
              <w:top w:w="15" w:type="dxa"/>
              <w:left w:w="108" w:type="dxa"/>
              <w:bottom w:w="0" w:type="dxa"/>
              <w:right w:w="108" w:type="dxa"/>
            </w:tcMar>
            <w:vAlign w:val="center"/>
          </w:tcPr>
          <w:p w14:paraId="4F869DA2" w14:textId="53AA2366"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.0028%</w:t>
            </w:r>
            <w:r>
              <w:rPr>
                <w:rFonts w:ascii="Times New Roman" w:eastAsiaTheme="minorEastAsia" w:hAnsi="Times New Roman"/>
                <w:b/>
                <w:bCs/>
                <w:szCs w:val="20"/>
                <w:lang w:eastAsia="zh-CN"/>
              </w:rPr>
              <w:t>/0.014%</w:t>
            </w:r>
          </w:p>
        </w:tc>
        <w:tc>
          <w:tcPr>
            <w:tcW w:w="1701" w:type="dxa"/>
            <w:shd w:val="clear" w:color="auto" w:fill="D2DEEF"/>
            <w:vAlign w:val="center"/>
          </w:tcPr>
          <w:p w14:paraId="3C174811" w14:textId="6374F803"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.025%</w:t>
            </w:r>
            <w:r>
              <w:rPr>
                <w:rFonts w:ascii="Times New Roman" w:eastAsiaTheme="minorEastAsia" w:hAnsi="Times New Roman"/>
                <w:b/>
                <w:bCs/>
                <w:szCs w:val="20"/>
                <w:lang w:eastAsia="zh-CN"/>
              </w:rPr>
              <w:t>/0.125%</w:t>
            </w:r>
          </w:p>
        </w:tc>
        <w:tc>
          <w:tcPr>
            <w:tcW w:w="1559" w:type="dxa"/>
            <w:shd w:val="clear" w:color="auto" w:fill="D2DEEF"/>
            <w:vAlign w:val="center"/>
          </w:tcPr>
          <w:p w14:paraId="00321F8C" w14:textId="5CE01EAD"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.0028%</w:t>
            </w:r>
            <w:r>
              <w:rPr>
                <w:rFonts w:ascii="Times New Roman" w:eastAsiaTheme="minorEastAsia" w:hAnsi="Times New Roman"/>
                <w:b/>
                <w:bCs/>
                <w:szCs w:val="20"/>
                <w:lang w:eastAsia="zh-CN"/>
              </w:rPr>
              <w:t>/0.014%</w:t>
            </w:r>
          </w:p>
        </w:tc>
        <w:tc>
          <w:tcPr>
            <w:tcW w:w="1559" w:type="dxa"/>
            <w:shd w:val="clear" w:color="auto" w:fill="D2DEEF"/>
            <w:vAlign w:val="center"/>
          </w:tcPr>
          <w:p w14:paraId="45254B10" w14:textId="7F4E3BA1"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.025%</w:t>
            </w:r>
            <w:r>
              <w:rPr>
                <w:rFonts w:ascii="Times New Roman" w:eastAsiaTheme="minorEastAsia" w:hAnsi="Times New Roman"/>
                <w:b/>
                <w:bCs/>
                <w:szCs w:val="20"/>
                <w:lang w:eastAsia="zh-CN"/>
              </w:rPr>
              <w:t>/0.125%</w:t>
            </w:r>
          </w:p>
        </w:tc>
      </w:tr>
      <w:tr w:rsidR="00AB4623" w:rsidRPr="0092459B" w14:paraId="68FA93C3" w14:textId="77777777" w:rsidTr="0058253E">
        <w:trPr>
          <w:trHeight w:val="311"/>
          <w:jc w:val="center"/>
        </w:trPr>
        <w:tc>
          <w:tcPr>
            <w:tcW w:w="983" w:type="dxa"/>
            <w:vMerge/>
            <w:shd w:val="clear" w:color="auto" w:fill="5B9BD5"/>
            <w:tcMar>
              <w:top w:w="15" w:type="dxa"/>
              <w:left w:w="108" w:type="dxa"/>
              <w:bottom w:w="0" w:type="dxa"/>
              <w:right w:w="108" w:type="dxa"/>
            </w:tcMar>
            <w:vAlign w:val="center"/>
          </w:tcPr>
          <w:p w14:paraId="58857198" w14:textId="77777777" w:rsidR="00AB4623" w:rsidRPr="001F6CBB" w:rsidRDefault="00AB4623" w:rsidP="00AB4623">
            <w:pPr>
              <w:jc w:val="center"/>
              <w:rPr>
                <w:rFonts w:ascii="Times New Roman" w:eastAsiaTheme="minorEastAsia" w:hAnsi="Times New Roman"/>
                <w:b/>
                <w:bCs/>
                <w:color w:val="FFFFFF"/>
                <w:szCs w:val="20"/>
                <w:lang w:eastAsia="zh-CN"/>
              </w:rPr>
            </w:pPr>
          </w:p>
        </w:tc>
        <w:tc>
          <w:tcPr>
            <w:tcW w:w="1564" w:type="dxa"/>
            <w:shd w:val="clear" w:color="auto" w:fill="D2DEEF"/>
            <w:tcMar>
              <w:top w:w="15" w:type="dxa"/>
              <w:left w:w="108" w:type="dxa"/>
              <w:bottom w:w="0" w:type="dxa"/>
              <w:right w:w="108" w:type="dxa"/>
            </w:tcMar>
            <w:vAlign w:val="center"/>
          </w:tcPr>
          <w:p w14:paraId="1263B960" w14:textId="0EFFCBBF" w:rsidR="00AB4623" w:rsidRDefault="00AB4623" w:rsidP="00AB4623">
            <w:pPr>
              <w:tabs>
                <w:tab w:val="num" w:pos="720"/>
              </w:tabs>
              <w:jc w:val="center"/>
              <w:rPr>
                <w:rFonts w:ascii="Times New Roman" w:eastAsiaTheme="minorEastAsia" w:hAnsi="Times New Roman"/>
                <w:szCs w:val="20"/>
                <w:lang w:eastAsia="zh-CN"/>
              </w:rPr>
            </w:pPr>
            <w:r w:rsidRPr="0011554D">
              <w:rPr>
                <w:rFonts w:ascii="Times New Roman" w:eastAsiaTheme="minorEastAsia" w:hAnsi="Times New Roman"/>
                <w:color w:val="FF0000"/>
                <w:szCs w:val="20"/>
                <w:lang w:eastAsia="zh-CN"/>
              </w:rPr>
              <w:t>Semi-static rate matching</w:t>
            </w:r>
          </w:p>
        </w:tc>
        <w:tc>
          <w:tcPr>
            <w:tcW w:w="1701" w:type="dxa"/>
            <w:shd w:val="clear" w:color="auto" w:fill="D2DEEF"/>
            <w:tcMar>
              <w:top w:w="15" w:type="dxa"/>
              <w:left w:w="108" w:type="dxa"/>
              <w:bottom w:w="0" w:type="dxa"/>
              <w:right w:w="108" w:type="dxa"/>
            </w:tcMar>
            <w:vAlign w:val="center"/>
          </w:tcPr>
          <w:p w14:paraId="33D99AE7" w14:textId="421B10DF"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.028%/0.14%</w:t>
            </w:r>
          </w:p>
        </w:tc>
        <w:tc>
          <w:tcPr>
            <w:tcW w:w="1701" w:type="dxa"/>
            <w:shd w:val="clear" w:color="auto" w:fill="D2DEEF"/>
            <w:vAlign w:val="center"/>
          </w:tcPr>
          <w:p w14:paraId="3E184D5C" w14:textId="079E5D65"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0.028%/0.14%</w:t>
            </w:r>
          </w:p>
        </w:tc>
        <w:tc>
          <w:tcPr>
            <w:tcW w:w="1559" w:type="dxa"/>
            <w:shd w:val="clear" w:color="auto" w:fill="D2DEEF"/>
            <w:vAlign w:val="center"/>
          </w:tcPr>
          <w:p w14:paraId="455C9A2A" w14:textId="35B2A739"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.028%/0.14%</w:t>
            </w:r>
          </w:p>
        </w:tc>
        <w:tc>
          <w:tcPr>
            <w:tcW w:w="1559" w:type="dxa"/>
            <w:shd w:val="clear" w:color="auto" w:fill="D2DEEF"/>
            <w:vAlign w:val="center"/>
          </w:tcPr>
          <w:p w14:paraId="58FC7AA9" w14:textId="459747CF"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0.028%/0.14%</w:t>
            </w:r>
          </w:p>
        </w:tc>
      </w:tr>
      <w:tr w:rsidR="00AB4623" w:rsidRPr="0092459B" w14:paraId="4F659D11" w14:textId="77777777" w:rsidTr="0058253E">
        <w:trPr>
          <w:trHeight w:val="467"/>
          <w:jc w:val="center"/>
        </w:trPr>
        <w:tc>
          <w:tcPr>
            <w:tcW w:w="983" w:type="dxa"/>
            <w:vMerge w:val="restart"/>
            <w:shd w:val="clear" w:color="auto" w:fill="5B9BD5"/>
            <w:tcMar>
              <w:top w:w="15" w:type="dxa"/>
              <w:left w:w="108" w:type="dxa"/>
              <w:bottom w:w="0" w:type="dxa"/>
              <w:right w:w="108" w:type="dxa"/>
            </w:tcMar>
            <w:vAlign w:val="center"/>
            <w:hideMark/>
          </w:tcPr>
          <w:p w14:paraId="7A96BF80" w14:textId="706E4109" w:rsidR="00AB4623" w:rsidRPr="001F6CBB" w:rsidRDefault="00AB4623" w:rsidP="00AB462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TRS like sequence</w:t>
            </w:r>
            <w:r>
              <w:rPr>
                <w:rFonts w:ascii="Times New Roman" w:eastAsiaTheme="minorEastAsia" w:hAnsi="Times New Roman"/>
                <w:b/>
                <w:bCs/>
                <w:color w:val="FFFFFF"/>
                <w:szCs w:val="20"/>
                <w:lang w:eastAsia="zh-CN"/>
              </w:rPr>
              <w:t xml:space="preserve"> for 2 symbols</w:t>
            </w:r>
          </w:p>
        </w:tc>
        <w:tc>
          <w:tcPr>
            <w:tcW w:w="1564" w:type="dxa"/>
            <w:shd w:val="clear" w:color="auto" w:fill="D2DEEF"/>
            <w:tcMar>
              <w:top w:w="15" w:type="dxa"/>
              <w:left w:w="108" w:type="dxa"/>
              <w:bottom w:w="0" w:type="dxa"/>
              <w:right w:w="108" w:type="dxa"/>
            </w:tcMar>
            <w:vAlign w:val="center"/>
          </w:tcPr>
          <w:p w14:paraId="3444553D" w14:textId="0E0485AE" w:rsidR="00AB4623" w:rsidRPr="0092459B" w:rsidRDefault="00AB4623" w:rsidP="00AB4623">
            <w:pPr>
              <w:tabs>
                <w:tab w:val="num" w:pos="720"/>
              </w:tabs>
              <w:jc w:val="center"/>
              <w:rPr>
                <w:rFonts w:ascii="Times New Roman" w:eastAsiaTheme="minorEastAsia" w:hAnsi="Times New Roman"/>
                <w:szCs w:val="20"/>
                <w:lang w:eastAsia="zh-CN"/>
              </w:rPr>
            </w:pPr>
            <w:r>
              <w:rPr>
                <w:rFonts w:ascii="Times New Roman" w:eastAsiaTheme="minorEastAsia" w:hAnsi="Times New Roman"/>
                <w:szCs w:val="20"/>
                <w:lang w:eastAsia="zh-CN"/>
              </w:rPr>
              <w:t>Dynamic rate matching</w:t>
            </w:r>
          </w:p>
        </w:tc>
        <w:tc>
          <w:tcPr>
            <w:tcW w:w="1701" w:type="dxa"/>
            <w:shd w:val="clear" w:color="auto" w:fill="D2DEEF"/>
            <w:tcMar>
              <w:top w:w="15" w:type="dxa"/>
              <w:left w:w="108" w:type="dxa"/>
              <w:bottom w:w="0" w:type="dxa"/>
              <w:right w:w="108" w:type="dxa"/>
            </w:tcMar>
            <w:vAlign w:val="center"/>
          </w:tcPr>
          <w:p w14:paraId="44C8C95D" w14:textId="2F970E2F"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.0031%</w:t>
            </w:r>
            <w:r>
              <w:rPr>
                <w:rFonts w:ascii="Times New Roman" w:eastAsiaTheme="minorEastAsia" w:hAnsi="Times New Roman"/>
                <w:b/>
                <w:bCs/>
                <w:szCs w:val="20"/>
                <w:lang w:eastAsia="zh-CN"/>
              </w:rPr>
              <w:t>/0.016%</w:t>
            </w:r>
          </w:p>
        </w:tc>
        <w:tc>
          <w:tcPr>
            <w:tcW w:w="1701" w:type="dxa"/>
            <w:shd w:val="clear" w:color="auto" w:fill="D2DEEF"/>
            <w:vAlign w:val="center"/>
          </w:tcPr>
          <w:p w14:paraId="65E1BBBE" w14:textId="4307E9C7"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.028%</w:t>
            </w:r>
            <w:r>
              <w:rPr>
                <w:rFonts w:ascii="Times New Roman" w:eastAsiaTheme="minorEastAsia" w:hAnsi="Times New Roman"/>
                <w:b/>
                <w:bCs/>
                <w:szCs w:val="20"/>
                <w:lang w:eastAsia="zh-CN"/>
              </w:rPr>
              <w:t>/0.14%</w:t>
            </w:r>
          </w:p>
        </w:tc>
        <w:tc>
          <w:tcPr>
            <w:tcW w:w="1559" w:type="dxa"/>
            <w:shd w:val="clear" w:color="auto" w:fill="D2DEEF"/>
            <w:vAlign w:val="center"/>
          </w:tcPr>
          <w:p w14:paraId="1FEC4DDA" w14:textId="4880DC5B"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.0031%</w:t>
            </w:r>
            <w:r>
              <w:rPr>
                <w:rFonts w:ascii="Times New Roman" w:eastAsiaTheme="minorEastAsia" w:hAnsi="Times New Roman"/>
                <w:b/>
                <w:bCs/>
                <w:szCs w:val="20"/>
                <w:lang w:eastAsia="zh-CN"/>
              </w:rPr>
              <w:t>/0.016%</w:t>
            </w:r>
          </w:p>
        </w:tc>
        <w:tc>
          <w:tcPr>
            <w:tcW w:w="1559" w:type="dxa"/>
            <w:shd w:val="clear" w:color="auto" w:fill="D2DEEF"/>
            <w:vAlign w:val="center"/>
          </w:tcPr>
          <w:p w14:paraId="2F89AAAE" w14:textId="18BA6F9B"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.028%</w:t>
            </w:r>
            <w:r>
              <w:rPr>
                <w:rFonts w:ascii="Times New Roman" w:eastAsiaTheme="minorEastAsia" w:hAnsi="Times New Roman"/>
                <w:b/>
                <w:bCs/>
                <w:szCs w:val="20"/>
                <w:lang w:eastAsia="zh-CN"/>
              </w:rPr>
              <w:t>/0.14%</w:t>
            </w:r>
          </w:p>
        </w:tc>
      </w:tr>
      <w:tr w:rsidR="00AB4623" w:rsidRPr="0092459B" w14:paraId="793FB981" w14:textId="77777777" w:rsidTr="0058253E">
        <w:trPr>
          <w:trHeight w:val="466"/>
          <w:jc w:val="center"/>
        </w:trPr>
        <w:tc>
          <w:tcPr>
            <w:tcW w:w="983" w:type="dxa"/>
            <w:vMerge/>
            <w:shd w:val="clear" w:color="auto" w:fill="5B9BD5"/>
            <w:tcMar>
              <w:top w:w="15" w:type="dxa"/>
              <w:left w:w="108" w:type="dxa"/>
              <w:bottom w:w="0" w:type="dxa"/>
              <w:right w:w="108" w:type="dxa"/>
            </w:tcMar>
            <w:vAlign w:val="center"/>
          </w:tcPr>
          <w:p w14:paraId="664ABC4A" w14:textId="77777777" w:rsidR="00AB4623" w:rsidRPr="001F6CBB" w:rsidRDefault="00AB4623" w:rsidP="00AB4623">
            <w:pPr>
              <w:jc w:val="center"/>
              <w:rPr>
                <w:rFonts w:ascii="Times New Roman" w:eastAsiaTheme="minorEastAsia" w:hAnsi="Times New Roman"/>
                <w:b/>
                <w:bCs/>
                <w:color w:val="FFFFFF"/>
                <w:szCs w:val="20"/>
                <w:lang w:eastAsia="zh-CN"/>
              </w:rPr>
            </w:pPr>
          </w:p>
        </w:tc>
        <w:tc>
          <w:tcPr>
            <w:tcW w:w="1564" w:type="dxa"/>
            <w:shd w:val="clear" w:color="auto" w:fill="D2DEEF"/>
            <w:tcMar>
              <w:top w:w="15" w:type="dxa"/>
              <w:left w:w="108" w:type="dxa"/>
              <w:bottom w:w="0" w:type="dxa"/>
              <w:right w:w="108" w:type="dxa"/>
            </w:tcMar>
            <w:vAlign w:val="center"/>
          </w:tcPr>
          <w:p w14:paraId="5C2642F1" w14:textId="172F2B70" w:rsidR="00AB4623" w:rsidRPr="0092459B" w:rsidRDefault="00AB4623" w:rsidP="00AB4623">
            <w:pPr>
              <w:tabs>
                <w:tab w:val="num" w:pos="720"/>
              </w:tabs>
              <w:jc w:val="center"/>
              <w:rPr>
                <w:rFonts w:ascii="Times New Roman" w:eastAsiaTheme="minorEastAsia" w:hAnsi="Times New Roman"/>
                <w:szCs w:val="20"/>
                <w:lang w:eastAsia="zh-CN"/>
              </w:rPr>
            </w:pPr>
            <w:r w:rsidRPr="0011554D">
              <w:rPr>
                <w:rFonts w:ascii="Times New Roman" w:eastAsiaTheme="minorEastAsia" w:hAnsi="Times New Roman"/>
                <w:color w:val="FF0000"/>
                <w:szCs w:val="20"/>
                <w:lang w:eastAsia="zh-CN"/>
              </w:rPr>
              <w:t>Semi-static rate matching</w:t>
            </w:r>
          </w:p>
        </w:tc>
        <w:tc>
          <w:tcPr>
            <w:tcW w:w="1701" w:type="dxa"/>
            <w:shd w:val="clear" w:color="auto" w:fill="D2DEEF"/>
            <w:tcMar>
              <w:top w:w="15" w:type="dxa"/>
              <w:left w:w="108" w:type="dxa"/>
              <w:bottom w:w="0" w:type="dxa"/>
              <w:right w:w="108" w:type="dxa"/>
            </w:tcMar>
            <w:vAlign w:val="center"/>
          </w:tcPr>
          <w:p w14:paraId="0977556B" w14:textId="77E551FF"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.031%/0.16%</w:t>
            </w:r>
          </w:p>
        </w:tc>
        <w:tc>
          <w:tcPr>
            <w:tcW w:w="1701" w:type="dxa"/>
            <w:shd w:val="clear" w:color="auto" w:fill="D2DEEF"/>
            <w:vAlign w:val="center"/>
          </w:tcPr>
          <w:p w14:paraId="4214988D" w14:textId="7D5318A4"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0.031%/0.16%</w:t>
            </w:r>
          </w:p>
        </w:tc>
        <w:tc>
          <w:tcPr>
            <w:tcW w:w="1559" w:type="dxa"/>
            <w:shd w:val="clear" w:color="auto" w:fill="D2DEEF"/>
            <w:vAlign w:val="center"/>
          </w:tcPr>
          <w:p w14:paraId="2B2D3948" w14:textId="2C106CD0"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.031%/0.16%</w:t>
            </w:r>
          </w:p>
        </w:tc>
        <w:tc>
          <w:tcPr>
            <w:tcW w:w="1559" w:type="dxa"/>
            <w:shd w:val="clear" w:color="auto" w:fill="D2DEEF"/>
            <w:vAlign w:val="center"/>
          </w:tcPr>
          <w:p w14:paraId="2FC0245C" w14:textId="4E1FED9C"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0.031%/0.16%</w:t>
            </w:r>
          </w:p>
        </w:tc>
      </w:tr>
      <w:tr w:rsidR="0021564C" w:rsidRPr="0092459B" w14:paraId="0CE587D2" w14:textId="77777777" w:rsidTr="0058253E">
        <w:trPr>
          <w:trHeight w:val="691"/>
          <w:jc w:val="center"/>
        </w:trPr>
        <w:tc>
          <w:tcPr>
            <w:tcW w:w="983" w:type="dxa"/>
            <w:shd w:val="clear" w:color="auto" w:fill="5B9BD5"/>
            <w:tcMar>
              <w:top w:w="15" w:type="dxa"/>
              <w:left w:w="108" w:type="dxa"/>
              <w:bottom w:w="0" w:type="dxa"/>
              <w:right w:w="108" w:type="dxa"/>
            </w:tcMar>
            <w:vAlign w:val="center"/>
            <w:hideMark/>
          </w:tcPr>
          <w:p w14:paraId="08477670" w14:textId="7D8D66C2" w:rsidR="0021564C" w:rsidRPr="001F6CBB" w:rsidRDefault="0021564C" w:rsidP="0021564C">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DCI</w:t>
            </w:r>
            <w:r w:rsidR="006C09E1">
              <w:rPr>
                <w:rFonts w:ascii="Times New Roman" w:eastAsiaTheme="minorEastAsia" w:hAnsi="Times New Roman"/>
                <w:b/>
                <w:bCs/>
                <w:color w:val="FFFFFF"/>
                <w:szCs w:val="20"/>
                <w:lang w:eastAsia="zh-CN"/>
              </w:rPr>
              <w:t xml:space="preserve"> </w:t>
            </w:r>
            <w:r w:rsidR="006C09E1" w:rsidRPr="006C09E1">
              <w:rPr>
                <w:rFonts w:ascii="Times New Roman" w:eastAsiaTheme="minorEastAsia" w:hAnsi="Times New Roman"/>
                <w:b/>
                <w:bCs/>
                <w:color w:val="FFFFFF"/>
                <w:szCs w:val="20"/>
                <w:lang w:eastAsia="zh-CN"/>
              </w:rPr>
              <w:t>for AL 8</w:t>
            </w:r>
          </w:p>
        </w:tc>
        <w:tc>
          <w:tcPr>
            <w:tcW w:w="1564" w:type="dxa"/>
            <w:shd w:val="clear" w:color="auto" w:fill="D2DEEF"/>
            <w:tcMar>
              <w:top w:w="15" w:type="dxa"/>
              <w:left w:w="108" w:type="dxa"/>
              <w:bottom w:w="0" w:type="dxa"/>
              <w:right w:w="108" w:type="dxa"/>
            </w:tcMar>
            <w:vAlign w:val="center"/>
          </w:tcPr>
          <w:p w14:paraId="20179E31" w14:textId="310538F8" w:rsidR="0021564C" w:rsidRPr="0092459B" w:rsidRDefault="00C60F74" w:rsidP="00BA6009">
            <w:pPr>
              <w:tabs>
                <w:tab w:val="num" w:pos="720"/>
              </w:tabs>
              <w:jc w:val="center"/>
              <w:rPr>
                <w:rFonts w:ascii="Times New Roman" w:eastAsiaTheme="minorEastAsia" w:hAnsi="Times New Roman"/>
                <w:szCs w:val="20"/>
                <w:lang w:eastAsia="zh-CN"/>
              </w:rPr>
            </w:pPr>
            <w:r w:rsidRPr="0011554D">
              <w:rPr>
                <w:rFonts w:ascii="Times New Roman" w:eastAsiaTheme="minorEastAsia" w:hAnsi="Times New Roman"/>
                <w:color w:val="00B050"/>
                <w:szCs w:val="20"/>
                <w:lang w:eastAsia="zh-CN"/>
              </w:rPr>
              <w:t>Dynamic rate matching</w:t>
            </w:r>
          </w:p>
        </w:tc>
        <w:tc>
          <w:tcPr>
            <w:tcW w:w="1701" w:type="dxa"/>
            <w:shd w:val="clear" w:color="auto" w:fill="D2DEEF"/>
            <w:tcMar>
              <w:top w:w="15" w:type="dxa"/>
              <w:left w:w="108" w:type="dxa"/>
              <w:bottom w:w="0" w:type="dxa"/>
              <w:right w:w="108" w:type="dxa"/>
            </w:tcMar>
            <w:vAlign w:val="center"/>
          </w:tcPr>
          <w:p w14:paraId="7303D67E" w14:textId="33C62111" w:rsidR="0021564C" w:rsidRPr="0011554D" w:rsidRDefault="0021564C"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bCs/>
                <w:color w:val="00B050"/>
                <w:szCs w:val="20"/>
                <w:lang w:eastAsia="zh-CN"/>
              </w:rPr>
              <w:t>0</w:t>
            </w:r>
            <w:r w:rsidRPr="0011554D">
              <w:rPr>
                <w:rFonts w:ascii="Times New Roman" w:eastAsiaTheme="minorEastAsia" w:hAnsi="Times New Roman"/>
                <w:b/>
                <w:bCs/>
                <w:color w:val="00B050"/>
                <w:szCs w:val="20"/>
                <w:lang w:eastAsia="zh-CN"/>
              </w:rPr>
              <w:t>.0063%</w:t>
            </w:r>
            <w:r w:rsidR="00AB4623" w:rsidRPr="0011554D">
              <w:rPr>
                <w:rFonts w:ascii="Times New Roman" w:eastAsiaTheme="minorEastAsia" w:hAnsi="Times New Roman"/>
                <w:b/>
                <w:bCs/>
                <w:color w:val="00B050"/>
                <w:szCs w:val="20"/>
                <w:lang w:eastAsia="zh-CN"/>
              </w:rPr>
              <w:t>/0.032%</w:t>
            </w:r>
          </w:p>
        </w:tc>
        <w:tc>
          <w:tcPr>
            <w:tcW w:w="1701" w:type="dxa"/>
            <w:shd w:val="clear" w:color="auto" w:fill="D2DEEF"/>
            <w:tcMar>
              <w:top w:w="15" w:type="dxa"/>
              <w:left w:w="108" w:type="dxa"/>
              <w:bottom w:w="0" w:type="dxa"/>
              <w:right w:w="108" w:type="dxa"/>
            </w:tcMar>
            <w:vAlign w:val="center"/>
          </w:tcPr>
          <w:p w14:paraId="7B1A6F00" w14:textId="7954CADB" w:rsidR="0021564C" w:rsidRPr="0011554D" w:rsidRDefault="0021564C"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bCs/>
                <w:color w:val="00B050"/>
                <w:szCs w:val="20"/>
                <w:lang w:eastAsia="zh-CN"/>
              </w:rPr>
              <w:t>0</w:t>
            </w:r>
            <w:r w:rsidRPr="0011554D">
              <w:rPr>
                <w:rFonts w:ascii="Times New Roman" w:eastAsiaTheme="minorEastAsia" w:hAnsi="Times New Roman"/>
                <w:b/>
                <w:bCs/>
                <w:color w:val="00B050"/>
                <w:szCs w:val="20"/>
                <w:lang w:eastAsia="zh-CN"/>
              </w:rPr>
              <w:t>.057%</w:t>
            </w:r>
            <w:r w:rsidR="00AB4623" w:rsidRPr="0011554D">
              <w:rPr>
                <w:rFonts w:ascii="Times New Roman" w:eastAsiaTheme="minorEastAsia" w:hAnsi="Times New Roman"/>
                <w:b/>
                <w:bCs/>
                <w:color w:val="00B050"/>
                <w:szCs w:val="20"/>
                <w:lang w:eastAsia="zh-CN"/>
              </w:rPr>
              <w:t>/0.285%</w:t>
            </w:r>
          </w:p>
        </w:tc>
        <w:tc>
          <w:tcPr>
            <w:tcW w:w="1559" w:type="dxa"/>
            <w:shd w:val="clear" w:color="auto" w:fill="D2DEEF"/>
            <w:tcMar>
              <w:top w:w="15" w:type="dxa"/>
              <w:left w:w="108" w:type="dxa"/>
              <w:bottom w:w="0" w:type="dxa"/>
              <w:right w:w="108" w:type="dxa"/>
            </w:tcMar>
            <w:vAlign w:val="center"/>
          </w:tcPr>
          <w:p w14:paraId="573D1DC3" w14:textId="0013BBC1" w:rsidR="0021564C" w:rsidRPr="0011554D" w:rsidRDefault="00E161B8"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color w:val="00B050"/>
                <w:szCs w:val="20"/>
                <w:lang w:eastAsia="zh-CN"/>
              </w:rPr>
              <w:t>0</w:t>
            </w:r>
            <w:r w:rsidRPr="0011554D">
              <w:rPr>
                <w:rFonts w:ascii="Times New Roman" w:eastAsiaTheme="minorEastAsia" w:hAnsi="Times New Roman"/>
                <w:b/>
                <w:color w:val="00B050"/>
                <w:szCs w:val="20"/>
                <w:lang w:eastAsia="zh-CN"/>
              </w:rPr>
              <w:t>.006%</w:t>
            </w:r>
            <w:r w:rsidR="0024408F" w:rsidRPr="0011554D">
              <w:rPr>
                <w:rFonts w:ascii="Times New Roman" w:eastAsiaTheme="minorEastAsia" w:hAnsi="Times New Roman"/>
                <w:b/>
                <w:color w:val="00B050"/>
                <w:szCs w:val="20"/>
                <w:lang w:eastAsia="zh-CN"/>
              </w:rPr>
              <w:t>/0.03%</w:t>
            </w:r>
          </w:p>
        </w:tc>
        <w:tc>
          <w:tcPr>
            <w:tcW w:w="1559" w:type="dxa"/>
            <w:shd w:val="clear" w:color="auto" w:fill="D2DEEF"/>
            <w:tcMar>
              <w:top w:w="15" w:type="dxa"/>
              <w:left w:w="108" w:type="dxa"/>
              <w:bottom w:w="0" w:type="dxa"/>
              <w:right w:w="108" w:type="dxa"/>
            </w:tcMar>
            <w:vAlign w:val="center"/>
          </w:tcPr>
          <w:p w14:paraId="77BF9C8B" w14:textId="691FB29A" w:rsidR="0021564C" w:rsidRPr="0011554D" w:rsidRDefault="00E161B8"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color w:val="00B050"/>
                <w:szCs w:val="20"/>
                <w:lang w:eastAsia="zh-CN"/>
              </w:rPr>
              <w:t>0</w:t>
            </w:r>
            <w:r w:rsidRPr="0011554D">
              <w:rPr>
                <w:rFonts w:ascii="Times New Roman" w:eastAsiaTheme="minorEastAsia" w:hAnsi="Times New Roman"/>
                <w:b/>
                <w:color w:val="00B050"/>
                <w:szCs w:val="20"/>
                <w:lang w:eastAsia="zh-CN"/>
              </w:rPr>
              <w:t>.051%</w:t>
            </w:r>
            <w:r w:rsidR="0024408F" w:rsidRPr="0011554D">
              <w:rPr>
                <w:rFonts w:ascii="Times New Roman" w:eastAsiaTheme="minorEastAsia" w:hAnsi="Times New Roman"/>
                <w:b/>
                <w:color w:val="00B050"/>
                <w:szCs w:val="20"/>
                <w:lang w:eastAsia="zh-CN"/>
              </w:rPr>
              <w:t>/0.26%</w:t>
            </w:r>
          </w:p>
        </w:tc>
      </w:tr>
    </w:tbl>
    <w:p w14:paraId="089BBA07" w14:textId="746B1421" w:rsidR="009E49C9" w:rsidRDefault="009E49C9" w:rsidP="00AA748D">
      <w:pPr>
        <w:rPr>
          <w:rFonts w:eastAsiaTheme="minorEastAsia"/>
          <w:lang w:eastAsia="zh-CN"/>
        </w:rPr>
      </w:pPr>
    </w:p>
    <w:p w14:paraId="1E19EF49" w14:textId="26A5C85B" w:rsidR="002735F8" w:rsidRDefault="00E26F20" w:rsidP="002735F8">
      <w:pPr>
        <w:overflowPunct w:val="0"/>
        <w:autoSpaceDE w:val="0"/>
        <w:autoSpaceDN w:val="0"/>
        <w:spacing w:after="120"/>
        <w:ind w:right="-96"/>
        <w:jc w:val="both"/>
        <w:textAlignment w:val="baseline"/>
        <w:rPr>
          <w:rFonts w:ascii="Times New Roman" w:eastAsia="宋体" w:hAnsi="Times New Roman"/>
          <w:lang w:eastAsia="zh-CN"/>
        </w:rPr>
      </w:pPr>
      <w:r w:rsidRPr="002735F8">
        <w:rPr>
          <w:rFonts w:ascii="Times New Roman" w:eastAsia="宋体" w:hAnsi="Times New Roman"/>
          <w:lang w:eastAsia="zh-CN"/>
        </w:rPr>
        <w:t>As shown in</w:t>
      </w:r>
      <w:r w:rsidRPr="00160F22">
        <w:rPr>
          <w:rFonts w:ascii="Times New Roman" w:eastAsia="宋体" w:hAnsi="Times New Roman"/>
          <w:b/>
          <w:lang w:eastAsia="zh-CN"/>
        </w:rPr>
        <w:t xml:space="preserve"> Table </w:t>
      </w:r>
      <w:r w:rsidR="0093528A">
        <w:rPr>
          <w:rFonts w:ascii="Times New Roman" w:eastAsia="宋体" w:hAnsi="Times New Roman"/>
          <w:b/>
          <w:lang w:eastAsia="zh-CN"/>
        </w:rPr>
        <w:t>10</w:t>
      </w:r>
      <w:r w:rsidR="002735F8">
        <w:rPr>
          <w:rFonts w:ascii="Times New Roman" w:eastAsia="宋体" w:hAnsi="Times New Roman"/>
          <w:lang w:eastAsia="zh-CN"/>
        </w:rPr>
        <w:t xml:space="preserve">, the resource overhead ratio to the overall system resource is marginal for all the PEI candidate design no matter which rate matching method is adopted. Even when the dynamic rate matching is using for DCI-based PEI and the semi-static rate matching method is using for sequence-based PEI, the difference </w:t>
      </w:r>
      <w:r w:rsidR="003823FA">
        <w:rPr>
          <w:rFonts w:ascii="Times New Roman" w:eastAsia="宋体" w:hAnsi="Times New Roman"/>
          <w:lang w:eastAsia="zh-CN"/>
        </w:rPr>
        <w:t>of resource overhead ratios between them will be negligible.</w:t>
      </w:r>
      <w:r w:rsidR="00003AC5">
        <w:rPr>
          <w:rFonts w:ascii="Times New Roman" w:eastAsia="宋体" w:hAnsi="Times New Roman"/>
          <w:lang w:eastAsia="zh-CN"/>
        </w:rPr>
        <w:t xml:space="preserve"> </w:t>
      </w:r>
      <w:r w:rsidR="009B44F9">
        <w:rPr>
          <w:rFonts w:ascii="Times New Roman" w:eastAsia="宋体" w:hAnsi="Times New Roman"/>
          <w:lang w:eastAsia="zh-CN"/>
        </w:rPr>
        <w:t>Therefore</w:t>
      </w:r>
      <w:r w:rsidR="00003AC5">
        <w:rPr>
          <w:rFonts w:ascii="Times New Roman" w:eastAsia="宋体" w:hAnsi="Times New Roman"/>
          <w:lang w:eastAsia="zh-CN"/>
        </w:rPr>
        <w:t xml:space="preserve">, resource overhead and coexistence </w:t>
      </w:r>
      <w:r w:rsidR="00344894">
        <w:rPr>
          <w:rFonts w:ascii="Times New Roman" w:eastAsia="宋体" w:hAnsi="Times New Roman"/>
          <w:lang w:eastAsia="zh-CN"/>
        </w:rPr>
        <w:t>are not the critical factors for</w:t>
      </w:r>
      <w:r w:rsidR="00644231">
        <w:rPr>
          <w:rFonts w:ascii="Times New Roman" w:eastAsia="宋体" w:hAnsi="Times New Roman"/>
          <w:lang w:eastAsia="zh-CN"/>
        </w:rPr>
        <w:t xml:space="preserve"> </w:t>
      </w:r>
      <w:r w:rsidR="0091424D">
        <w:rPr>
          <w:rFonts w:ascii="Times New Roman" w:eastAsia="宋体" w:hAnsi="Times New Roman"/>
          <w:lang w:eastAsia="zh-CN"/>
        </w:rPr>
        <w:t>the final decision</w:t>
      </w:r>
      <w:r w:rsidR="00644231">
        <w:rPr>
          <w:rFonts w:ascii="Times New Roman" w:eastAsia="宋体" w:hAnsi="Times New Roman"/>
          <w:lang w:eastAsia="zh-CN"/>
        </w:rPr>
        <w:t xml:space="preserve"> </w:t>
      </w:r>
      <w:r w:rsidR="0091424D" w:rsidRPr="0091424D">
        <w:rPr>
          <w:rFonts w:ascii="Times New Roman" w:eastAsia="宋体" w:hAnsi="Times New Roman"/>
          <w:lang w:eastAsia="zh-CN"/>
        </w:rPr>
        <w:t>on PEI physical-layer channel/signal</w:t>
      </w:r>
      <w:r w:rsidR="00003AC5">
        <w:rPr>
          <w:rFonts w:ascii="Times New Roman" w:eastAsia="宋体" w:hAnsi="Times New Roman"/>
          <w:lang w:eastAsia="zh-CN"/>
        </w:rPr>
        <w:t xml:space="preserve">, compared </w:t>
      </w:r>
      <w:r w:rsidR="009B44F9">
        <w:rPr>
          <w:rFonts w:ascii="Times New Roman" w:eastAsia="宋体" w:hAnsi="Times New Roman"/>
          <w:lang w:eastAsia="zh-CN"/>
        </w:rPr>
        <w:t>with the</w:t>
      </w:r>
      <w:r w:rsidR="00003AC5">
        <w:rPr>
          <w:rFonts w:ascii="Times New Roman" w:eastAsia="宋体" w:hAnsi="Times New Roman"/>
          <w:lang w:eastAsia="zh-CN"/>
        </w:rPr>
        <w:t xml:space="preserve"> performance and power saving.</w:t>
      </w:r>
    </w:p>
    <w:p w14:paraId="55737031" w14:textId="54C1C8D0" w:rsidR="003818EE" w:rsidRPr="003818EE" w:rsidRDefault="003818EE" w:rsidP="003818EE">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w:t>
      </w:r>
      <w:r w:rsidR="00E37DD8">
        <w:rPr>
          <w:rFonts w:ascii="Times New Roman" w:hAnsi="Times New Roman"/>
          <w:b/>
        </w:rPr>
        <w:t>6</w:t>
      </w:r>
      <w:r w:rsidRPr="008C5DC9">
        <w:rPr>
          <w:rFonts w:ascii="Times New Roman" w:eastAsiaTheme="minorEastAsia" w:hAnsi="Times New Roman"/>
          <w:b/>
          <w:lang w:val="fr-FR" w:eastAsia="zh-CN"/>
        </w:rPr>
        <w:t xml:space="preserve">: </w:t>
      </w:r>
      <w:r>
        <w:rPr>
          <w:rFonts w:ascii="Times New Roman" w:eastAsia="宋体" w:hAnsi="Times New Roman"/>
          <w:b/>
          <w:lang w:eastAsia="zh-CN"/>
        </w:rPr>
        <w:t>T</w:t>
      </w:r>
      <w:r w:rsidRPr="003818EE">
        <w:rPr>
          <w:rFonts w:ascii="Times New Roman" w:eastAsia="宋体" w:hAnsi="Times New Roman"/>
          <w:b/>
          <w:lang w:eastAsia="zh-CN"/>
        </w:rPr>
        <w:t xml:space="preserve">he difference of </w:t>
      </w:r>
      <w:r w:rsidR="006E39CA">
        <w:rPr>
          <w:rFonts w:ascii="Times New Roman" w:eastAsia="宋体" w:hAnsi="Times New Roman"/>
          <w:b/>
          <w:lang w:eastAsia="zh-CN"/>
        </w:rPr>
        <w:t>between</w:t>
      </w:r>
      <w:r w:rsidR="006E39CA" w:rsidRPr="003818EE">
        <w:rPr>
          <w:rFonts w:ascii="Times New Roman" w:eastAsia="宋体" w:hAnsi="Times New Roman"/>
          <w:b/>
          <w:lang w:eastAsia="zh-CN"/>
        </w:rPr>
        <w:t xml:space="preserve"> DCI-based PEI and sequence-based PEI </w:t>
      </w:r>
      <w:r w:rsidR="006E39CA">
        <w:rPr>
          <w:rFonts w:ascii="Times New Roman" w:eastAsia="宋体" w:hAnsi="Times New Roman"/>
          <w:b/>
          <w:lang w:eastAsia="zh-CN"/>
        </w:rPr>
        <w:t xml:space="preserve">in the proportion of </w:t>
      </w:r>
      <w:r w:rsidRPr="003818EE">
        <w:rPr>
          <w:rFonts w:ascii="Times New Roman" w:eastAsia="宋体" w:hAnsi="Times New Roman"/>
          <w:b/>
          <w:lang w:eastAsia="zh-CN"/>
        </w:rPr>
        <w:t xml:space="preserve">resource overhead </w:t>
      </w:r>
      <w:r>
        <w:rPr>
          <w:rFonts w:ascii="Times New Roman" w:eastAsia="宋体" w:hAnsi="Times New Roman"/>
          <w:b/>
          <w:lang w:eastAsia="zh-CN"/>
        </w:rPr>
        <w:t>to the overall system resource is negligible</w:t>
      </w:r>
      <w:r w:rsidR="00102E58">
        <w:rPr>
          <w:rFonts w:ascii="Times New Roman" w:eastAsia="宋体" w:hAnsi="Times New Roman"/>
          <w:b/>
          <w:lang w:eastAsia="zh-CN"/>
        </w:rPr>
        <w:t>, no matter adopting dynamic rate-matching or semi-static rate-matching method</w:t>
      </w:r>
      <w:r>
        <w:rPr>
          <w:rFonts w:ascii="Times New Roman" w:eastAsia="宋体" w:hAnsi="Times New Roman"/>
          <w:b/>
          <w:lang w:eastAsia="zh-CN"/>
        </w:rPr>
        <w:t>.</w:t>
      </w:r>
    </w:p>
    <w:p w14:paraId="10D8C323" w14:textId="5841531B" w:rsidR="002735F8" w:rsidRPr="002735F8" w:rsidRDefault="002735F8" w:rsidP="002735F8">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w:t>
      </w:r>
      <w:r w:rsidR="00E37DD8">
        <w:rPr>
          <w:rFonts w:ascii="Times New Roman" w:hAnsi="Times New Roman"/>
          <w:b/>
        </w:rPr>
        <w:t>7</w:t>
      </w:r>
      <w:r w:rsidRPr="008C5DC9">
        <w:rPr>
          <w:rFonts w:ascii="Times New Roman" w:eastAsiaTheme="minorEastAsia" w:hAnsi="Times New Roman"/>
          <w:b/>
          <w:lang w:val="fr-FR" w:eastAsia="zh-CN"/>
        </w:rPr>
        <w:t xml:space="preserve">: </w:t>
      </w:r>
      <w:bookmarkStart w:id="21" w:name="OLE_LINK3"/>
      <w:r w:rsidR="00525E9E" w:rsidRPr="008C5DC9">
        <w:rPr>
          <w:rFonts w:ascii="Times New Roman" w:eastAsia="宋体" w:hAnsi="Times New Roman"/>
          <w:b/>
          <w:lang w:eastAsia="zh-CN"/>
        </w:rPr>
        <w:t>C</w:t>
      </w:r>
      <w:r w:rsidR="009B44F9" w:rsidRPr="008C5DC9">
        <w:rPr>
          <w:rFonts w:ascii="Times New Roman" w:eastAsia="宋体" w:hAnsi="Times New Roman"/>
          <w:b/>
          <w:lang w:eastAsia="zh-CN"/>
        </w:rPr>
        <w:t xml:space="preserve">ompared to performance and power saving, the resource overhead and coexistence </w:t>
      </w:r>
      <w:r w:rsidR="00525E9E" w:rsidRPr="008C5DC9">
        <w:rPr>
          <w:rFonts w:ascii="Times New Roman" w:eastAsia="宋体" w:hAnsi="Times New Roman"/>
          <w:b/>
          <w:lang w:eastAsia="zh-CN"/>
        </w:rPr>
        <w:t>are</w:t>
      </w:r>
      <w:r w:rsidR="009B44F9" w:rsidRPr="008C5DC9">
        <w:rPr>
          <w:rFonts w:ascii="Times New Roman" w:eastAsia="宋体" w:hAnsi="Times New Roman"/>
          <w:b/>
          <w:lang w:eastAsia="zh-CN"/>
        </w:rPr>
        <w:t xml:space="preserve"> not</w:t>
      </w:r>
      <w:r w:rsidR="00525E9E" w:rsidRPr="008C5DC9">
        <w:rPr>
          <w:rFonts w:ascii="Times New Roman" w:eastAsia="宋体" w:hAnsi="Times New Roman"/>
          <w:b/>
          <w:lang w:eastAsia="zh-CN"/>
        </w:rPr>
        <w:t xml:space="preserve"> the</w:t>
      </w:r>
      <w:r w:rsidR="009B44F9" w:rsidRPr="008C5DC9">
        <w:rPr>
          <w:rFonts w:ascii="Times New Roman" w:eastAsia="宋体" w:hAnsi="Times New Roman"/>
          <w:b/>
          <w:lang w:eastAsia="zh-CN"/>
        </w:rPr>
        <w:t xml:space="preserve"> critical factor</w:t>
      </w:r>
      <w:r w:rsidR="00525E9E" w:rsidRPr="008C5DC9">
        <w:rPr>
          <w:rFonts w:ascii="Times New Roman" w:eastAsia="宋体" w:hAnsi="Times New Roman"/>
          <w:b/>
          <w:lang w:eastAsia="zh-CN"/>
        </w:rPr>
        <w:t>s</w:t>
      </w:r>
      <w:r w:rsidR="009B44F9" w:rsidRPr="008C5DC9">
        <w:rPr>
          <w:rFonts w:ascii="Times New Roman" w:eastAsia="宋体" w:hAnsi="Times New Roman"/>
          <w:b/>
          <w:lang w:eastAsia="zh-CN"/>
        </w:rPr>
        <w:t xml:space="preserve"> for </w:t>
      </w:r>
      <w:r w:rsidR="00525E9E" w:rsidRPr="008C5DC9">
        <w:rPr>
          <w:rFonts w:ascii="Times New Roman" w:eastAsia="宋体" w:hAnsi="Times New Roman"/>
          <w:b/>
          <w:lang w:eastAsia="zh-CN"/>
        </w:rPr>
        <w:t xml:space="preserve">the </w:t>
      </w:r>
      <w:r w:rsidR="0091424D" w:rsidRPr="0091424D">
        <w:rPr>
          <w:rFonts w:ascii="Times New Roman" w:eastAsia="宋体" w:hAnsi="Times New Roman"/>
          <w:b/>
          <w:lang w:eastAsia="zh-CN"/>
        </w:rPr>
        <w:t>final decision on PEI physical-layer channel/signal</w:t>
      </w:r>
      <w:r w:rsidR="00525E9E" w:rsidRPr="008C5DC9">
        <w:rPr>
          <w:rFonts w:ascii="Times New Roman" w:eastAsia="宋体" w:hAnsi="Times New Roman"/>
          <w:b/>
          <w:lang w:eastAsia="zh-CN"/>
        </w:rPr>
        <w:t>.</w:t>
      </w:r>
      <w:bookmarkEnd w:id="21"/>
    </w:p>
    <w:p w14:paraId="064384DE" w14:textId="3E3C6F7B" w:rsidR="00FE0CA9" w:rsidRPr="002A6466" w:rsidRDefault="00FE0CA9"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Pr="00F93A8B">
        <w:rPr>
          <w:rFonts w:ascii="Arial" w:eastAsia="宋体" w:hAnsi="Arial" w:cs="Arial"/>
          <w:iCs/>
          <w:sz w:val="28"/>
          <w:szCs w:val="28"/>
          <w:lang w:eastAsia="zh-CN"/>
        </w:rPr>
        <w:t>.</w:t>
      </w:r>
      <w:r w:rsidR="00216FA3">
        <w:rPr>
          <w:rFonts w:ascii="Arial" w:eastAsia="宋体" w:hAnsi="Arial" w:cs="Arial"/>
          <w:iCs/>
          <w:sz w:val="28"/>
          <w:szCs w:val="28"/>
          <w:lang w:eastAsia="zh-CN"/>
        </w:rPr>
        <w:t>4</w:t>
      </w:r>
      <w:r w:rsidRPr="00F93A8B">
        <w:rPr>
          <w:rFonts w:ascii="Arial" w:eastAsia="宋体" w:hAnsi="Arial" w:cs="Arial"/>
          <w:iCs/>
          <w:sz w:val="28"/>
          <w:szCs w:val="28"/>
          <w:lang w:eastAsia="zh-CN"/>
        </w:rPr>
        <w:t xml:space="preserve"> </w:t>
      </w:r>
      <w:r>
        <w:rPr>
          <w:rFonts w:ascii="Arial" w:eastAsia="宋体" w:hAnsi="Arial" w:cs="Arial"/>
          <w:iCs/>
          <w:sz w:val="28"/>
          <w:szCs w:val="28"/>
          <w:lang w:eastAsia="zh-CN"/>
        </w:rPr>
        <w:t>Summary of PEI signal/channel designs</w:t>
      </w:r>
    </w:p>
    <w:p w14:paraId="084923C1" w14:textId="77777777" w:rsidR="003F7DF5" w:rsidRDefault="00A31C27" w:rsidP="006C491F">
      <w:pPr>
        <w:pStyle w:val="a0"/>
        <w:rPr>
          <w:rFonts w:ascii="Times New Roman" w:eastAsia="宋体" w:hAnsi="Times New Roman"/>
          <w:noProof/>
          <w:lang w:eastAsia="zh-CN"/>
        </w:rPr>
      </w:pPr>
      <w:r w:rsidRPr="00410A82">
        <w:rPr>
          <w:rFonts w:ascii="Times New Roman" w:eastAsia="宋体" w:hAnsi="Times New Roman"/>
          <w:lang w:eastAsia="zh-CN"/>
        </w:rPr>
        <w:t xml:space="preserve">To conclude, </w:t>
      </w:r>
      <w:r>
        <w:rPr>
          <w:rFonts w:ascii="Times New Roman" w:eastAsia="宋体" w:hAnsi="Times New Roman"/>
          <w:lang w:eastAsia="zh-CN"/>
        </w:rPr>
        <w:t xml:space="preserve">from </w:t>
      </w:r>
      <w:r w:rsidR="008A3F14">
        <w:rPr>
          <w:rFonts w:ascii="Times New Roman" w:eastAsia="宋体" w:hAnsi="Times New Roman"/>
          <w:lang w:eastAsia="zh-CN"/>
        </w:rPr>
        <w:t>performance</w:t>
      </w:r>
      <w:r>
        <w:rPr>
          <w:rFonts w:ascii="Times New Roman" w:eastAsia="宋体" w:hAnsi="Times New Roman"/>
          <w:lang w:eastAsia="zh-CN"/>
        </w:rPr>
        <w:t xml:space="preserve"> perspective, </w:t>
      </w:r>
      <w:r>
        <w:rPr>
          <w:rFonts w:ascii="Times New Roman" w:eastAsia="宋体" w:hAnsi="Times New Roman" w:hint="eastAsia"/>
          <w:lang w:eastAsia="zh-CN"/>
        </w:rPr>
        <w:t>SSS</w:t>
      </w:r>
      <w:r>
        <w:rPr>
          <w:rFonts w:ascii="Times New Roman" w:eastAsia="宋体" w:hAnsi="Times New Roman"/>
          <w:lang w:eastAsia="zh-CN"/>
        </w:rPr>
        <w:t xml:space="preserve">-like sequence and TRS-like sequence are both superior to PDCCH; </w:t>
      </w:r>
      <w:r w:rsidR="008D73A8">
        <w:rPr>
          <w:rFonts w:ascii="Times New Roman" w:eastAsia="宋体" w:hAnsi="Times New Roman"/>
          <w:lang w:eastAsia="zh-CN"/>
        </w:rPr>
        <w:t xml:space="preserve">And for power saving gain perspective, there is no doubt that sequence-based PEI is </w:t>
      </w:r>
      <w:r w:rsidR="0082541B">
        <w:rPr>
          <w:rFonts w:ascii="Times New Roman" w:eastAsia="宋体" w:hAnsi="Times New Roman"/>
          <w:lang w:eastAsia="zh-CN"/>
        </w:rPr>
        <w:t>better</w:t>
      </w:r>
      <w:r w:rsidR="008D73A8">
        <w:rPr>
          <w:rFonts w:ascii="Times New Roman" w:eastAsia="宋体" w:hAnsi="Times New Roman"/>
          <w:lang w:eastAsia="zh-CN"/>
        </w:rPr>
        <w:t xml:space="preserve"> than DCI-based PEI</w:t>
      </w:r>
      <w:r w:rsidR="00650C84">
        <w:rPr>
          <w:rFonts w:ascii="Times New Roman" w:eastAsia="宋体" w:hAnsi="Times New Roman"/>
          <w:lang w:eastAsia="zh-CN"/>
        </w:rPr>
        <w:t>;</w:t>
      </w:r>
      <w:r w:rsidR="00872C3D">
        <w:rPr>
          <w:rFonts w:ascii="Times New Roman" w:eastAsia="宋体" w:hAnsi="Times New Roman"/>
          <w:lang w:eastAsia="zh-CN"/>
        </w:rPr>
        <w:t xml:space="preserve"> </w:t>
      </w:r>
      <w:r w:rsidR="0082541B">
        <w:rPr>
          <w:rFonts w:ascii="Times New Roman" w:eastAsia="宋体" w:hAnsi="Times New Roman"/>
          <w:lang w:eastAsia="zh-CN"/>
        </w:rPr>
        <w:t>In terms of</w:t>
      </w:r>
      <w:r w:rsidR="00B474FA">
        <w:rPr>
          <w:rFonts w:ascii="Times New Roman" w:eastAsia="宋体" w:hAnsi="Times New Roman"/>
          <w:lang w:eastAsia="zh-CN"/>
        </w:rPr>
        <w:t xml:space="preserve"> </w:t>
      </w:r>
      <w:r>
        <w:rPr>
          <w:rFonts w:ascii="Times New Roman" w:eastAsia="宋体" w:hAnsi="Times New Roman"/>
          <w:lang w:eastAsia="zh-CN"/>
        </w:rPr>
        <w:t>resource overhead</w:t>
      </w:r>
      <w:r w:rsidR="00B474FA">
        <w:rPr>
          <w:rFonts w:ascii="Times New Roman" w:eastAsia="宋体" w:hAnsi="Times New Roman"/>
          <w:lang w:eastAsia="zh-CN"/>
        </w:rPr>
        <w:t xml:space="preserve"> </w:t>
      </w:r>
      <w:r w:rsidR="00B474FA">
        <w:rPr>
          <w:rFonts w:ascii="Times New Roman" w:eastAsia="宋体" w:hAnsi="Times New Roman" w:hint="eastAsia"/>
          <w:lang w:eastAsia="zh-CN"/>
        </w:rPr>
        <w:t>perspective</w:t>
      </w:r>
      <w:r>
        <w:rPr>
          <w:rFonts w:ascii="Times New Roman" w:eastAsia="宋体" w:hAnsi="Times New Roman"/>
          <w:lang w:eastAsia="zh-CN"/>
        </w:rPr>
        <w:t xml:space="preserve">, SSS-like sequence-based PEI </w:t>
      </w:r>
      <w:r w:rsidR="00B474FA">
        <w:rPr>
          <w:rFonts w:ascii="Times New Roman" w:eastAsia="宋体" w:hAnsi="Times New Roman"/>
          <w:lang w:eastAsia="zh-CN"/>
        </w:rPr>
        <w:t>requires</w:t>
      </w:r>
      <w:r>
        <w:rPr>
          <w:rFonts w:ascii="Times New Roman" w:eastAsia="宋体" w:hAnsi="Times New Roman"/>
          <w:lang w:eastAsia="zh-CN"/>
        </w:rPr>
        <w:t xml:space="preserve"> the least physical resource compared to the other two PEI candidate design. N</w:t>
      </w:r>
      <w:r>
        <w:rPr>
          <w:rFonts w:ascii="Times New Roman" w:eastAsia="宋体" w:hAnsi="Times New Roman" w:hint="eastAsia"/>
          <w:lang w:eastAsia="zh-CN"/>
        </w:rPr>
        <w:t>ote</w:t>
      </w:r>
      <w:r>
        <w:rPr>
          <w:rFonts w:ascii="Times New Roman" w:eastAsia="宋体" w:hAnsi="Times New Roman"/>
          <w:lang w:eastAsia="zh-CN"/>
        </w:rPr>
        <w:t xml:space="preserve"> that the resource overhead of two sequence-based PEI </w:t>
      </w:r>
      <w:r w:rsidR="00B474FA">
        <w:rPr>
          <w:rFonts w:ascii="Times New Roman" w:eastAsia="宋体" w:hAnsi="Times New Roman"/>
          <w:lang w:eastAsia="zh-CN"/>
        </w:rPr>
        <w:t xml:space="preserve">designs </w:t>
      </w:r>
      <w:r>
        <w:rPr>
          <w:rFonts w:ascii="Times New Roman" w:eastAsia="宋体" w:hAnsi="Times New Roman"/>
          <w:lang w:eastAsia="zh-CN"/>
        </w:rPr>
        <w:t>is very close</w:t>
      </w:r>
      <w:r w:rsidR="006C491F">
        <w:rPr>
          <w:rFonts w:ascii="Times New Roman" w:eastAsia="宋体" w:hAnsi="Times New Roman"/>
          <w:lang w:eastAsia="zh-CN"/>
        </w:rPr>
        <w:t>;</w:t>
      </w:r>
      <w:r w:rsidR="0014535C">
        <w:rPr>
          <w:rFonts w:ascii="Times New Roman" w:eastAsia="宋体" w:hAnsi="Times New Roman"/>
          <w:lang w:eastAsia="zh-CN"/>
        </w:rPr>
        <w:t xml:space="preserve"> And</w:t>
      </w:r>
      <w:r w:rsidR="006C491F">
        <w:rPr>
          <w:rFonts w:ascii="Times New Roman" w:eastAsia="宋体" w:hAnsi="Times New Roman"/>
          <w:lang w:eastAsia="zh-CN"/>
        </w:rPr>
        <w:t xml:space="preserve"> </w:t>
      </w:r>
      <w:r w:rsidR="006C491F">
        <w:rPr>
          <w:rFonts w:ascii="Times New Roman" w:eastAsia="宋体" w:hAnsi="Times New Roman"/>
          <w:noProof/>
          <w:lang w:eastAsia="zh-CN"/>
        </w:rPr>
        <w:t>for both sequence-based PEI and DCI-based PEI, there is no coexistence issue with legacy signals/channels</w:t>
      </w:r>
      <w:r w:rsidR="0014535C">
        <w:rPr>
          <w:rFonts w:ascii="Times New Roman" w:eastAsia="宋体" w:hAnsi="Times New Roman"/>
          <w:noProof/>
          <w:lang w:eastAsia="zh-CN"/>
        </w:rPr>
        <w:t xml:space="preserve"> by adopting </w:t>
      </w:r>
      <w:r w:rsidR="0014535C">
        <w:rPr>
          <w:rFonts w:ascii="Times New Roman" w:eastAsia="Calibri" w:hAnsi="Times New Roman"/>
          <w:bCs/>
          <w:color w:val="000000"/>
        </w:rPr>
        <w:t xml:space="preserve">dynamic </w:t>
      </w:r>
      <w:r w:rsidR="0014535C" w:rsidRPr="00B107AF">
        <w:rPr>
          <w:rFonts w:ascii="Times New Roman" w:eastAsia="Calibri" w:hAnsi="Times New Roman" w:hint="eastAsia"/>
          <w:bCs/>
          <w:color w:val="000000"/>
        </w:rPr>
        <w:t>PDCCH</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or</w:t>
      </w:r>
      <w:r w:rsidR="0014535C">
        <w:rPr>
          <w:rFonts w:ascii="Times New Roman" w:eastAsia="Calibri" w:hAnsi="Times New Roman"/>
          <w:bCs/>
          <w:color w:val="000000"/>
        </w:rPr>
        <w:t xml:space="preserve"> </w:t>
      </w:r>
      <w:r w:rsidR="0014535C" w:rsidRPr="00B107AF">
        <w:rPr>
          <w:rFonts w:ascii="Times New Roman" w:eastAsia="Calibri" w:hAnsi="Times New Roman"/>
          <w:bCs/>
          <w:color w:val="000000"/>
        </w:rPr>
        <w:t>PDSCH</w:t>
      </w:r>
      <w:r w:rsidR="0014535C" w:rsidRPr="00B107AF">
        <w:rPr>
          <w:rFonts w:ascii="Times New Roman" w:eastAsia="Calibri" w:hAnsi="Times New Roman" w:hint="eastAsia"/>
          <w:bCs/>
          <w:color w:val="000000"/>
        </w:rPr>
        <w:t xml:space="preserve"> resource</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occupation</w:t>
      </w:r>
      <w:r w:rsidR="006C491F">
        <w:rPr>
          <w:rFonts w:ascii="Times New Roman" w:eastAsia="宋体" w:hAnsi="Times New Roman"/>
          <w:noProof/>
          <w:lang w:eastAsia="zh-CN"/>
        </w:rPr>
        <w:t xml:space="preserve">. </w:t>
      </w:r>
    </w:p>
    <w:p w14:paraId="34BEC14B" w14:textId="507212D3" w:rsidR="006C491F" w:rsidRDefault="00650C84" w:rsidP="006C491F">
      <w:pPr>
        <w:pStyle w:val="a0"/>
        <w:rPr>
          <w:rFonts w:ascii="Times New Roman" w:eastAsia="宋体" w:hAnsi="Times New Roman"/>
          <w:noProof/>
          <w:lang w:eastAsia="zh-CN"/>
        </w:rPr>
      </w:pPr>
      <w:r>
        <w:rPr>
          <w:rFonts w:ascii="Times New Roman" w:eastAsia="宋体" w:hAnsi="Times New Roman"/>
          <w:noProof/>
          <w:lang w:eastAsia="zh-CN"/>
        </w:rPr>
        <w:t xml:space="preserve">What needs </w:t>
      </w:r>
      <w:r w:rsidR="00CE0CF0">
        <w:rPr>
          <w:rFonts w:ascii="Times New Roman" w:eastAsia="宋体" w:hAnsi="Times New Roman" w:hint="eastAsia"/>
          <w:noProof/>
          <w:lang w:eastAsia="zh-CN"/>
        </w:rPr>
        <w:t>t</w:t>
      </w:r>
      <w:r w:rsidR="00CE0CF0">
        <w:rPr>
          <w:rFonts w:ascii="Times New Roman" w:eastAsia="宋体" w:hAnsi="Times New Roman"/>
          <w:noProof/>
          <w:lang w:eastAsia="zh-CN"/>
        </w:rPr>
        <w:t>o be illustrated</w:t>
      </w:r>
      <w:r>
        <w:rPr>
          <w:rFonts w:ascii="Times New Roman" w:eastAsia="宋体" w:hAnsi="Times New Roman"/>
          <w:noProof/>
          <w:lang w:eastAsia="zh-CN"/>
        </w:rPr>
        <w:t xml:space="preserve"> is that</w:t>
      </w:r>
      <w:r>
        <w:rPr>
          <w:rFonts w:ascii="Times New Roman" w:eastAsia="宋体" w:hAnsi="Times New Roman"/>
          <w:lang w:eastAsia="zh-CN"/>
        </w:rPr>
        <w:t xml:space="preserve">, </w:t>
      </w:r>
      <w:r w:rsidRPr="00650C84">
        <w:rPr>
          <w:rFonts w:ascii="Times New Roman" w:eastAsia="宋体" w:hAnsi="Times New Roman"/>
          <w:lang w:eastAsia="zh-CN"/>
        </w:rPr>
        <w:t>the resource overhead and coexistence are not the critical factors for the final decision on PEI physical-layer channel/signal</w:t>
      </w:r>
      <w:r w:rsidR="001D789D">
        <w:rPr>
          <w:rFonts w:ascii="Times New Roman" w:eastAsia="宋体" w:hAnsi="Times New Roman"/>
          <w:lang w:eastAsia="zh-CN"/>
        </w:rPr>
        <w:t>, since no significant difference</w:t>
      </w:r>
      <w:r w:rsidR="001D789D" w:rsidRPr="001D789D">
        <w:rPr>
          <w:rFonts w:ascii="Times New Roman" w:eastAsia="宋体" w:hAnsi="Times New Roman"/>
          <w:lang w:eastAsia="zh-CN"/>
        </w:rPr>
        <w:t xml:space="preserve"> </w:t>
      </w:r>
      <w:r w:rsidR="001D789D">
        <w:rPr>
          <w:rFonts w:ascii="Times New Roman" w:eastAsia="宋体" w:hAnsi="Times New Roman"/>
          <w:lang w:eastAsia="zh-CN"/>
        </w:rPr>
        <w:t xml:space="preserve">for the whole system among three PEI candidate designs </w:t>
      </w:r>
      <w:r>
        <w:rPr>
          <w:rFonts w:ascii="Times New Roman" w:eastAsia="宋体" w:hAnsi="Times New Roman"/>
          <w:lang w:eastAsia="zh-CN"/>
        </w:rPr>
        <w:t>as our analyzed in section 4.3</w:t>
      </w:r>
      <w:r w:rsidRPr="00650C84">
        <w:rPr>
          <w:rFonts w:ascii="Times New Roman" w:eastAsia="宋体" w:hAnsi="Times New Roman"/>
          <w:lang w:eastAsia="zh-CN"/>
        </w:rPr>
        <w:t>.</w:t>
      </w:r>
    </w:p>
    <w:p w14:paraId="55C40E1E" w14:textId="7F7341CC" w:rsidR="009023A6" w:rsidRDefault="00C62E21" w:rsidP="001B2810">
      <w:pPr>
        <w:overflowPunct w:val="0"/>
        <w:autoSpaceDE w:val="0"/>
        <w:autoSpaceDN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Intuitively, </w:t>
      </w:r>
      <w:r w:rsidRPr="002A6466">
        <w:rPr>
          <w:rFonts w:ascii="Times New Roman" w:eastAsia="宋体" w:hAnsi="Times New Roman"/>
          <w:b/>
          <w:bCs/>
          <w:lang w:eastAsia="zh-CN"/>
        </w:rPr>
        <w:t xml:space="preserve">Table </w:t>
      </w:r>
      <w:r w:rsidR="0093528A">
        <w:rPr>
          <w:rFonts w:ascii="Times New Roman" w:eastAsia="宋体" w:hAnsi="Times New Roman"/>
          <w:b/>
          <w:bCs/>
          <w:lang w:eastAsia="zh-CN"/>
        </w:rPr>
        <w:t>11</w:t>
      </w:r>
      <w:r>
        <w:rPr>
          <w:rFonts w:ascii="Times New Roman" w:eastAsia="宋体" w:hAnsi="Times New Roman"/>
          <w:lang w:eastAsia="zh-CN"/>
        </w:rPr>
        <w:t xml:space="preserve"> summarizes the </w:t>
      </w:r>
      <w:r w:rsidR="00C4657D">
        <w:rPr>
          <w:rFonts w:ascii="Times New Roman" w:eastAsia="宋体" w:hAnsi="Times New Roman"/>
          <w:lang w:eastAsia="zh-CN"/>
        </w:rPr>
        <w:t>results</w:t>
      </w:r>
      <w:r>
        <w:rPr>
          <w:rFonts w:ascii="Times New Roman" w:eastAsia="宋体" w:hAnsi="Times New Roman"/>
          <w:lang w:eastAsia="zh-CN"/>
        </w:rPr>
        <w:t xml:space="preserve"> of the three PEI candidate designs from aforementioned </w:t>
      </w:r>
      <w:r w:rsidR="00A26468">
        <w:rPr>
          <w:rFonts w:ascii="Times New Roman" w:eastAsia="宋体" w:hAnsi="Times New Roman"/>
          <w:lang w:eastAsia="zh-CN"/>
        </w:rPr>
        <w:t>metrics</w:t>
      </w:r>
      <w:r w:rsidR="00C4657D">
        <w:rPr>
          <w:rFonts w:ascii="Times New Roman" w:eastAsia="宋体" w:hAnsi="Times New Roman"/>
          <w:lang w:eastAsia="zh-CN"/>
        </w:rPr>
        <w:t xml:space="preserve">, in which the red represents ‘bad’ result, the yellow represents ‘good’ result and the green represents ‘excellent’ result. </w:t>
      </w:r>
      <w:r w:rsidR="0079236B">
        <w:rPr>
          <w:rFonts w:ascii="Times New Roman" w:eastAsia="宋体" w:hAnsi="Times New Roman"/>
          <w:lang w:eastAsia="zh-CN"/>
        </w:rPr>
        <w:t>Hence, i</w:t>
      </w:r>
      <w:r w:rsidR="00A26468">
        <w:rPr>
          <w:rFonts w:ascii="Times New Roman" w:eastAsia="宋体" w:hAnsi="Times New Roman"/>
          <w:lang w:eastAsia="zh-CN"/>
        </w:rPr>
        <w:t xml:space="preserve">t is no doubt that </w:t>
      </w:r>
      <w:r w:rsidR="00A31C27">
        <w:rPr>
          <w:rFonts w:ascii="Times New Roman" w:eastAsia="宋体" w:hAnsi="Times New Roman"/>
          <w:lang w:eastAsia="zh-CN"/>
        </w:rPr>
        <w:t>sequence is preferred for PEI design</w:t>
      </w:r>
      <w:r w:rsidR="008D7A6B">
        <w:rPr>
          <w:rFonts w:ascii="Times New Roman" w:eastAsia="宋体" w:hAnsi="Times New Roman"/>
          <w:lang w:eastAsia="zh-CN"/>
        </w:rPr>
        <w:t xml:space="preserve"> comprehensively</w:t>
      </w:r>
      <w:r w:rsidR="00A31C27">
        <w:rPr>
          <w:rFonts w:ascii="Times New Roman" w:eastAsia="宋体" w:hAnsi="Times New Roman"/>
          <w:lang w:eastAsia="zh-CN"/>
        </w:rPr>
        <w:t>.</w:t>
      </w:r>
    </w:p>
    <w:p w14:paraId="1E750A98" w14:textId="5484CD8B" w:rsidR="005F6718" w:rsidRPr="008D4C7B" w:rsidRDefault="005F6718" w:rsidP="005F6718">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93528A">
        <w:rPr>
          <w:rFonts w:ascii="Times New Roman" w:hAnsi="Times New Roman"/>
          <w:b/>
        </w:rPr>
        <w:t>11</w:t>
      </w:r>
      <w:r w:rsidRPr="00841AAF">
        <w:rPr>
          <w:rFonts w:ascii="Times New Roman" w:hAnsi="Times New Roman"/>
          <w:b/>
          <w:noProof/>
          <w:lang w:eastAsia="zh-CN"/>
        </w:rPr>
        <w:t xml:space="preserve">: </w:t>
      </w:r>
      <w:r>
        <w:rPr>
          <w:rFonts w:ascii="Times New Roman" w:hAnsi="Times New Roman"/>
          <w:b/>
          <w:noProof/>
          <w:lang w:eastAsia="zh-CN"/>
        </w:rPr>
        <w:t>Summary of different PEI candidate designs</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2126"/>
        <w:gridCol w:w="2126"/>
        <w:gridCol w:w="2809"/>
      </w:tblGrid>
      <w:tr w:rsidR="005F6718" w14:paraId="6D4FDEE5" w14:textId="77777777" w:rsidTr="007D3A90">
        <w:trPr>
          <w:trHeight w:val="548"/>
          <w:jc w:val="center"/>
        </w:trPr>
        <w:tc>
          <w:tcPr>
            <w:tcW w:w="1980" w:type="dxa"/>
            <w:tcBorders>
              <w:tl2br w:val="single" w:sz="4" w:space="0" w:color="auto"/>
            </w:tcBorders>
            <w:vAlign w:val="center"/>
          </w:tcPr>
          <w:p w14:paraId="2D3A7C3F" w14:textId="38F219F2" w:rsidR="004B1548" w:rsidRPr="002A6466" w:rsidRDefault="005F6718" w:rsidP="004B1548">
            <w:pPr>
              <w:adjustRightInd w:val="0"/>
              <w:snapToGrid w:val="0"/>
              <w:spacing w:line="360" w:lineRule="auto"/>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designs</w:t>
            </w:r>
          </w:p>
          <w:p w14:paraId="03176E38" w14:textId="570EDBA9" w:rsidR="005F6718" w:rsidRDefault="005F6718" w:rsidP="004B1548">
            <w:pPr>
              <w:adjustRightInd w:val="0"/>
              <w:snapToGrid w:val="0"/>
              <w:spacing w:line="360" w:lineRule="auto"/>
              <w:rPr>
                <w:rFonts w:ascii="Times New Roman" w:hAnsi="Times New Roman"/>
                <w:b/>
                <w:bCs/>
              </w:rPr>
            </w:pPr>
            <w:r>
              <w:rPr>
                <w:rFonts w:ascii="Times New Roman" w:hAnsi="Times New Roman"/>
                <w:b/>
                <w:bCs/>
              </w:rPr>
              <w:t>Metrics</w:t>
            </w:r>
          </w:p>
        </w:tc>
        <w:tc>
          <w:tcPr>
            <w:tcW w:w="2126" w:type="dxa"/>
            <w:vAlign w:val="center"/>
          </w:tcPr>
          <w:p w14:paraId="34EC15EA"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SS-like sequence-based PEI</w:t>
            </w:r>
          </w:p>
        </w:tc>
        <w:tc>
          <w:tcPr>
            <w:tcW w:w="2126" w:type="dxa"/>
            <w:vAlign w:val="center"/>
          </w:tcPr>
          <w:p w14:paraId="601174FF"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RS-like sequence-based PEI</w:t>
            </w:r>
          </w:p>
        </w:tc>
        <w:tc>
          <w:tcPr>
            <w:tcW w:w="2809" w:type="dxa"/>
            <w:vAlign w:val="center"/>
          </w:tcPr>
          <w:p w14:paraId="18C233F4"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D</w:t>
            </w:r>
            <w:r>
              <w:rPr>
                <w:rFonts w:ascii="Times New Roman" w:eastAsiaTheme="minorEastAsia" w:hAnsi="Times New Roman"/>
                <w:b/>
                <w:bCs/>
                <w:lang w:eastAsia="zh-CN"/>
              </w:rPr>
              <w:t>CI-based PEI</w:t>
            </w:r>
          </w:p>
        </w:tc>
      </w:tr>
      <w:tr w:rsidR="000E3D4A" w14:paraId="05DC673B" w14:textId="77777777" w:rsidTr="00806971">
        <w:trPr>
          <w:trHeight w:val="561"/>
          <w:jc w:val="center"/>
        </w:trPr>
        <w:tc>
          <w:tcPr>
            <w:tcW w:w="1980" w:type="dxa"/>
            <w:vMerge w:val="restart"/>
            <w:tcMar>
              <w:top w:w="0" w:type="dxa"/>
              <w:left w:w="108" w:type="dxa"/>
              <w:bottom w:w="0" w:type="dxa"/>
              <w:right w:w="108" w:type="dxa"/>
            </w:tcMar>
            <w:vAlign w:val="center"/>
          </w:tcPr>
          <w:p w14:paraId="2B4DDD95" w14:textId="703EFD4F" w:rsidR="00804AAA" w:rsidRDefault="000E3D4A" w:rsidP="00963AFF">
            <w:pPr>
              <w:jc w:val="center"/>
              <w:rPr>
                <w:rFonts w:ascii="Times New Roman" w:eastAsiaTheme="minorEastAsia" w:hAnsi="Times New Roman"/>
                <w:b/>
                <w:lang w:eastAsia="zh-CN"/>
              </w:rPr>
            </w:pPr>
            <w:r>
              <w:rPr>
                <w:rFonts w:ascii="Times New Roman" w:eastAsiaTheme="minorEastAsia" w:hAnsi="Times New Roman"/>
                <w:b/>
                <w:lang w:eastAsia="zh-CN"/>
              </w:rPr>
              <w:t>Performance</w:t>
            </w:r>
          </w:p>
          <w:p w14:paraId="463F8860" w14:textId="4084EDFA" w:rsidR="004B1548" w:rsidRDefault="000E3D4A" w:rsidP="00D26F19">
            <w:pPr>
              <w:jc w:val="center"/>
              <w:rPr>
                <w:rFonts w:ascii="Times New Roman" w:eastAsiaTheme="minorEastAsia" w:hAnsi="Times New Roman"/>
                <w:b/>
                <w:lang w:eastAsia="zh-CN"/>
              </w:rPr>
            </w:pPr>
            <w:r>
              <w:rPr>
                <w:rFonts w:ascii="Times New Roman" w:eastAsiaTheme="minorEastAsia" w:hAnsi="Times New Roman"/>
                <w:b/>
                <w:lang w:eastAsia="zh-CN"/>
              </w:rPr>
              <w:t>(Alt1</w:t>
            </w:r>
            <w:r w:rsidR="00804AAA">
              <w:rPr>
                <w:rFonts w:ascii="Times New Roman" w:eastAsiaTheme="minorEastAsia" w:hAnsi="Times New Roman"/>
                <w:b/>
                <w:lang w:eastAsia="zh-CN"/>
              </w:rPr>
              <w:t>-behavior A</w:t>
            </w:r>
            <w:r>
              <w:rPr>
                <w:rFonts w:ascii="Times New Roman" w:eastAsiaTheme="minorEastAsia" w:hAnsi="Times New Roman"/>
                <w:b/>
                <w:lang w:eastAsia="zh-CN"/>
              </w:rPr>
              <w:t>)</w:t>
            </w:r>
          </w:p>
          <w:p w14:paraId="2C26ED6E" w14:textId="69E00FFA" w:rsidR="004B1548" w:rsidRPr="002A6466" w:rsidRDefault="004B1548" w:rsidP="00D26F19">
            <w:pPr>
              <w:spacing w:beforeLines="50" w:before="120"/>
              <w:jc w:val="center"/>
              <w:rPr>
                <w:rFonts w:ascii="Times New Roman" w:eastAsiaTheme="minorEastAsia" w:hAnsi="Times New Roman"/>
                <w:b/>
                <w:lang w:eastAsia="zh-CN"/>
              </w:rPr>
            </w:pPr>
            <w:r w:rsidRPr="004B1548">
              <w:rPr>
                <w:rFonts w:ascii="Times New Roman" w:eastAsiaTheme="minorEastAsia" w:hAnsi="Times New Roman"/>
                <w:b/>
                <w:highlight w:val="green"/>
                <w:lang w:eastAsia="zh-CN"/>
              </w:rPr>
              <w:t>Critical factor</w:t>
            </w:r>
            <w:r>
              <w:rPr>
                <w:rFonts w:ascii="Times New Roman" w:eastAsiaTheme="minorEastAsia" w:hAnsi="Times New Roman"/>
                <w:b/>
                <w:highlight w:val="green"/>
                <w:lang w:eastAsia="zh-CN"/>
              </w:rPr>
              <w:t xml:space="preserve"> 1</w:t>
            </w:r>
          </w:p>
        </w:tc>
        <w:tc>
          <w:tcPr>
            <w:tcW w:w="2126" w:type="dxa"/>
            <w:vMerge w:val="restart"/>
            <w:shd w:val="clear" w:color="auto" w:fill="FFFF00"/>
            <w:vAlign w:val="center"/>
          </w:tcPr>
          <w:p w14:paraId="6C6F60B6" w14:textId="66509E61" w:rsidR="000E3D4A" w:rsidRPr="002A6466"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SSS 1 symbol </w:t>
            </w:r>
          </w:p>
        </w:tc>
        <w:tc>
          <w:tcPr>
            <w:tcW w:w="2126" w:type="dxa"/>
            <w:vMerge w:val="restart"/>
            <w:shd w:val="clear" w:color="auto" w:fill="FFFF00"/>
            <w:vAlign w:val="center"/>
          </w:tcPr>
          <w:p w14:paraId="07DE1876" w14:textId="45865DCF" w:rsidR="000E3D4A" w:rsidRPr="002A6466"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TRS</w:t>
            </w:r>
            <w:r>
              <w:rPr>
                <w:rFonts w:ascii="Times New Roman" w:eastAsiaTheme="minorEastAsia" w:hAnsi="Times New Roman"/>
                <w:bCs/>
                <w:szCs w:val="20"/>
                <w:lang w:eastAsia="zh-CN"/>
              </w:rPr>
              <w:t xml:space="preserve"> 1 symbol </w:t>
            </w:r>
          </w:p>
        </w:tc>
        <w:tc>
          <w:tcPr>
            <w:tcW w:w="2809" w:type="dxa"/>
            <w:shd w:val="clear" w:color="auto" w:fill="FF0000"/>
            <w:vAlign w:val="center"/>
          </w:tcPr>
          <w:p w14:paraId="680A2C80" w14:textId="3DB8AB87" w:rsidR="00804AAA" w:rsidRDefault="000E3D4A" w:rsidP="008E0674">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w:t>
            </w:r>
            <w:r w:rsidR="00804AAA">
              <w:rPr>
                <w:rFonts w:ascii="Times New Roman" w:eastAsia="等线" w:hAnsi="Times New Roman"/>
                <w:color w:val="000000"/>
                <w:szCs w:val="20"/>
                <w:lang w:eastAsia="zh-CN"/>
              </w:rPr>
              <w:t xml:space="preserve">(40bits); </w:t>
            </w:r>
          </w:p>
          <w:p w14:paraId="6E5D2189" w14:textId="67869784" w:rsidR="000E3D4A" w:rsidRPr="00C110E9" w:rsidRDefault="00804AAA" w:rsidP="008E0674">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w:t>
            </w:r>
            <w:r w:rsidR="000E3D4A">
              <w:rPr>
                <w:rFonts w:ascii="Times New Roman" w:eastAsia="等线" w:hAnsi="Times New Roman"/>
                <w:color w:val="000000"/>
                <w:szCs w:val="20"/>
                <w:lang w:eastAsia="zh-CN"/>
              </w:rPr>
              <w:t>AL 4</w:t>
            </w:r>
            <w:r>
              <w:rPr>
                <w:rFonts w:ascii="Times New Roman" w:eastAsia="等线" w:hAnsi="Times New Roman"/>
                <w:color w:val="000000"/>
                <w:szCs w:val="20"/>
                <w:lang w:eastAsia="zh-CN"/>
              </w:rPr>
              <w:t xml:space="preserve"> (12 or 40 bits)</w:t>
            </w:r>
          </w:p>
        </w:tc>
      </w:tr>
      <w:tr w:rsidR="000E3D4A" w14:paraId="77D77D5E" w14:textId="77777777" w:rsidTr="00806971">
        <w:trPr>
          <w:trHeight w:val="371"/>
          <w:jc w:val="center"/>
        </w:trPr>
        <w:tc>
          <w:tcPr>
            <w:tcW w:w="1980" w:type="dxa"/>
            <w:vMerge/>
            <w:tcMar>
              <w:top w:w="0" w:type="dxa"/>
              <w:left w:w="108" w:type="dxa"/>
              <w:bottom w:w="0" w:type="dxa"/>
              <w:right w:w="108" w:type="dxa"/>
            </w:tcMar>
            <w:vAlign w:val="center"/>
          </w:tcPr>
          <w:p w14:paraId="66E6852C" w14:textId="77777777" w:rsidR="000E3D4A" w:rsidRDefault="000E3D4A" w:rsidP="00963AFF">
            <w:pPr>
              <w:jc w:val="center"/>
              <w:rPr>
                <w:rFonts w:ascii="Times New Roman" w:eastAsiaTheme="minorEastAsia" w:hAnsi="Times New Roman"/>
                <w:b/>
                <w:lang w:eastAsia="zh-CN"/>
              </w:rPr>
            </w:pPr>
          </w:p>
        </w:tc>
        <w:tc>
          <w:tcPr>
            <w:tcW w:w="2126" w:type="dxa"/>
            <w:vMerge/>
            <w:shd w:val="clear" w:color="auto" w:fill="FFFF00"/>
            <w:vAlign w:val="center"/>
          </w:tcPr>
          <w:p w14:paraId="348FE4B1" w14:textId="77777777" w:rsidR="000E3D4A" w:rsidRDefault="000E3D4A" w:rsidP="000E3D4A">
            <w:pPr>
              <w:jc w:val="center"/>
              <w:rPr>
                <w:rFonts w:ascii="Times New Roman" w:eastAsiaTheme="minorEastAsia" w:hAnsi="Times New Roman"/>
                <w:bCs/>
                <w:szCs w:val="20"/>
                <w:lang w:eastAsia="zh-CN"/>
              </w:rPr>
            </w:pPr>
          </w:p>
        </w:tc>
        <w:tc>
          <w:tcPr>
            <w:tcW w:w="2126" w:type="dxa"/>
            <w:vMerge/>
            <w:shd w:val="clear" w:color="auto" w:fill="FFFF00"/>
            <w:vAlign w:val="center"/>
          </w:tcPr>
          <w:p w14:paraId="0F452FDF" w14:textId="77777777" w:rsidR="000E3D4A" w:rsidRDefault="000E3D4A" w:rsidP="000E3D4A">
            <w:pPr>
              <w:jc w:val="center"/>
              <w:rPr>
                <w:rFonts w:ascii="Times New Roman" w:eastAsiaTheme="minorEastAsia" w:hAnsi="Times New Roman"/>
                <w:bCs/>
                <w:szCs w:val="20"/>
                <w:lang w:eastAsia="zh-CN"/>
              </w:rPr>
            </w:pPr>
          </w:p>
        </w:tc>
        <w:tc>
          <w:tcPr>
            <w:tcW w:w="2809" w:type="dxa"/>
            <w:shd w:val="clear" w:color="auto" w:fill="FFFF00"/>
            <w:vAlign w:val="center"/>
          </w:tcPr>
          <w:p w14:paraId="6C4A421F" w14:textId="22F288FA" w:rsidR="000E3D4A" w:rsidRPr="000E3D4A" w:rsidRDefault="000E3D4A" w:rsidP="000E3D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w:t>
            </w:r>
            <w:r w:rsidR="00804AAA">
              <w:rPr>
                <w:rFonts w:ascii="Times New Roman" w:eastAsia="等线" w:hAnsi="Times New Roman"/>
                <w:color w:val="000000"/>
                <w:szCs w:val="20"/>
                <w:lang w:eastAsia="zh-CN"/>
              </w:rPr>
              <w:t>(12bits)</w:t>
            </w:r>
          </w:p>
        </w:tc>
      </w:tr>
      <w:tr w:rsidR="000E3D4A" w14:paraId="62F6E24F" w14:textId="77777777" w:rsidTr="007D3A90">
        <w:trPr>
          <w:trHeight w:val="616"/>
          <w:jc w:val="center"/>
        </w:trPr>
        <w:tc>
          <w:tcPr>
            <w:tcW w:w="1980" w:type="dxa"/>
            <w:vMerge/>
            <w:tcMar>
              <w:top w:w="0" w:type="dxa"/>
              <w:left w:w="108" w:type="dxa"/>
              <w:bottom w:w="0" w:type="dxa"/>
              <w:right w:w="108" w:type="dxa"/>
            </w:tcMar>
            <w:vAlign w:val="center"/>
          </w:tcPr>
          <w:p w14:paraId="593FDC4B" w14:textId="77777777" w:rsidR="000E3D4A" w:rsidRDefault="000E3D4A" w:rsidP="00963AFF">
            <w:pPr>
              <w:jc w:val="center"/>
              <w:rPr>
                <w:rFonts w:ascii="Times New Roman" w:eastAsiaTheme="minorEastAsia" w:hAnsi="Times New Roman"/>
                <w:b/>
                <w:lang w:eastAsia="zh-CN"/>
              </w:rPr>
            </w:pPr>
          </w:p>
        </w:tc>
        <w:tc>
          <w:tcPr>
            <w:tcW w:w="2126" w:type="dxa"/>
            <w:shd w:val="clear" w:color="auto" w:fill="00B050"/>
            <w:vAlign w:val="center"/>
          </w:tcPr>
          <w:p w14:paraId="01F31AD7" w14:textId="3DD8E999" w:rsidR="000E3D4A" w:rsidRDefault="000E3D4A" w:rsidP="00963AFF">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SS 2, 4 symbols </w:t>
            </w:r>
          </w:p>
        </w:tc>
        <w:tc>
          <w:tcPr>
            <w:tcW w:w="2126" w:type="dxa"/>
            <w:shd w:val="clear" w:color="auto" w:fill="00B050"/>
            <w:vAlign w:val="center"/>
          </w:tcPr>
          <w:p w14:paraId="66596BAA" w14:textId="4EC9B620" w:rsidR="000E3D4A"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TRS 2, 4 symbols </w:t>
            </w:r>
          </w:p>
        </w:tc>
        <w:tc>
          <w:tcPr>
            <w:tcW w:w="2809" w:type="dxa"/>
            <w:shd w:val="clear" w:color="auto" w:fill="00B050"/>
            <w:vAlign w:val="center"/>
          </w:tcPr>
          <w:p w14:paraId="0F84567E" w14:textId="6B8139C3" w:rsidR="000E3D4A" w:rsidRDefault="000E3D4A" w:rsidP="000E3D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w:t>
            </w:r>
            <w:r w:rsidR="00804AAA">
              <w:rPr>
                <w:rFonts w:ascii="Times New Roman" w:eastAsia="等线" w:hAnsi="Times New Roman"/>
                <w:color w:val="000000"/>
                <w:szCs w:val="20"/>
                <w:lang w:eastAsia="zh-CN"/>
              </w:rPr>
              <w:t xml:space="preserve"> (12 or 40 bits)</w:t>
            </w:r>
          </w:p>
        </w:tc>
      </w:tr>
      <w:tr w:rsidR="00804AAA" w14:paraId="70D623CE" w14:textId="77777777" w:rsidTr="007D3A90">
        <w:trPr>
          <w:trHeight w:val="801"/>
          <w:jc w:val="center"/>
        </w:trPr>
        <w:tc>
          <w:tcPr>
            <w:tcW w:w="1980" w:type="dxa"/>
            <w:vMerge w:val="restart"/>
            <w:tcMar>
              <w:top w:w="0" w:type="dxa"/>
              <w:left w:w="108" w:type="dxa"/>
              <w:bottom w:w="0" w:type="dxa"/>
              <w:right w:w="108" w:type="dxa"/>
            </w:tcMar>
            <w:vAlign w:val="center"/>
          </w:tcPr>
          <w:p w14:paraId="0E911E2A" w14:textId="77777777" w:rsidR="00804AAA" w:rsidRDefault="00804AAA" w:rsidP="00804AAA">
            <w:pPr>
              <w:jc w:val="center"/>
              <w:rPr>
                <w:rFonts w:ascii="Times New Roman" w:eastAsiaTheme="minorEastAsia" w:hAnsi="Times New Roman"/>
                <w:b/>
                <w:lang w:eastAsia="zh-CN"/>
              </w:rPr>
            </w:pPr>
            <w:r>
              <w:rPr>
                <w:rFonts w:ascii="Times New Roman" w:eastAsiaTheme="minorEastAsia" w:hAnsi="Times New Roman"/>
                <w:b/>
                <w:lang w:eastAsia="zh-CN"/>
              </w:rPr>
              <w:t>Performance</w:t>
            </w:r>
          </w:p>
          <w:p w14:paraId="331AEB0F" w14:textId="38341135" w:rsidR="004B1548" w:rsidRDefault="00804AAA" w:rsidP="00D26F19">
            <w:pPr>
              <w:jc w:val="center"/>
              <w:rPr>
                <w:rFonts w:ascii="Times New Roman" w:eastAsiaTheme="minorEastAsia" w:hAnsi="Times New Roman"/>
                <w:b/>
                <w:lang w:eastAsia="zh-CN"/>
              </w:rPr>
            </w:pPr>
            <w:r>
              <w:rPr>
                <w:rFonts w:ascii="Times New Roman" w:eastAsiaTheme="minorEastAsia" w:hAnsi="Times New Roman"/>
                <w:b/>
                <w:lang w:eastAsia="zh-CN"/>
              </w:rPr>
              <w:t xml:space="preserve"> (Alt2-behavior A)</w:t>
            </w:r>
          </w:p>
          <w:p w14:paraId="22B5FC9B" w14:textId="34205B7A" w:rsidR="004B1548" w:rsidRDefault="004B1548" w:rsidP="00D26F19">
            <w:pPr>
              <w:spacing w:beforeLines="50" w:before="120"/>
              <w:jc w:val="center"/>
              <w:rPr>
                <w:rFonts w:ascii="Times New Roman" w:eastAsiaTheme="minorEastAsia" w:hAnsi="Times New Roman"/>
                <w:b/>
                <w:lang w:eastAsia="zh-CN"/>
              </w:rPr>
            </w:pPr>
            <w:r w:rsidRPr="004B1548">
              <w:rPr>
                <w:rFonts w:ascii="Times New Roman" w:eastAsiaTheme="minorEastAsia" w:hAnsi="Times New Roman"/>
                <w:b/>
                <w:highlight w:val="green"/>
                <w:lang w:eastAsia="zh-CN"/>
              </w:rPr>
              <w:t>Critical factor</w:t>
            </w:r>
            <w:r>
              <w:rPr>
                <w:rFonts w:ascii="Times New Roman" w:eastAsiaTheme="minorEastAsia" w:hAnsi="Times New Roman"/>
                <w:b/>
                <w:highlight w:val="green"/>
                <w:lang w:eastAsia="zh-CN"/>
              </w:rPr>
              <w:t xml:space="preserve"> 1</w:t>
            </w:r>
          </w:p>
        </w:tc>
        <w:tc>
          <w:tcPr>
            <w:tcW w:w="2126" w:type="dxa"/>
            <w:shd w:val="clear" w:color="auto" w:fill="FF0000"/>
            <w:vAlign w:val="center"/>
          </w:tcPr>
          <w:p w14:paraId="3AA89715" w14:textId="19C644F8"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SS 1 symbol </w:t>
            </w:r>
          </w:p>
        </w:tc>
        <w:tc>
          <w:tcPr>
            <w:tcW w:w="2126" w:type="dxa"/>
            <w:shd w:val="clear" w:color="auto" w:fill="FFFF00"/>
            <w:vAlign w:val="center"/>
          </w:tcPr>
          <w:p w14:paraId="70B8D31F" w14:textId="168F0342"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TRS 1 symbol </w:t>
            </w:r>
          </w:p>
        </w:tc>
        <w:tc>
          <w:tcPr>
            <w:tcW w:w="2809" w:type="dxa"/>
            <w:shd w:val="clear" w:color="auto" w:fill="FF0000"/>
            <w:vAlign w:val="center"/>
          </w:tcPr>
          <w:p w14:paraId="581AE504" w14:textId="56CDF7E8" w:rsidR="00804AAA"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 (40bits)</w:t>
            </w:r>
          </w:p>
          <w:p w14:paraId="4B4912EB" w14:textId="5AE21722" w:rsidR="00804AAA"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(12 or 40bits); </w:t>
            </w:r>
          </w:p>
          <w:p w14:paraId="7D884BF0" w14:textId="226EBFFF" w:rsidR="00804AAA" w:rsidRPr="00C110E9"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4 (12 or 40 bits)</w:t>
            </w:r>
          </w:p>
        </w:tc>
      </w:tr>
      <w:tr w:rsidR="00804AAA" w14:paraId="31B37AF0" w14:textId="77777777" w:rsidTr="007D3A90">
        <w:trPr>
          <w:trHeight w:val="385"/>
          <w:jc w:val="center"/>
        </w:trPr>
        <w:tc>
          <w:tcPr>
            <w:tcW w:w="1980" w:type="dxa"/>
            <w:vMerge/>
            <w:tcMar>
              <w:top w:w="0" w:type="dxa"/>
              <w:left w:w="108" w:type="dxa"/>
              <w:bottom w:w="0" w:type="dxa"/>
              <w:right w:w="108" w:type="dxa"/>
            </w:tcMar>
            <w:vAlign w:val="center"/>
          </w:tcPr>
          <w:p w14:paraId="515900AC" w14:textId="77777777" w:rsidR="00804AAA" w:rsidRDefault="00804AAA" w:rsidP="00804AAA">
            <w:pPr>
              <w:jc w:val="center"/>
              <w:rPr>
                <w:rFonts w:ascii="Times New Roman" w:eastAsiaTheme="minorEastAsia" w:hAnsi="Times New Roman"/>
                <w:b/>
                <w:lang w:eastAsia="zh-CN"/>
              </w:rPr>
            </w:pPr>
          </w:p>
        </w:tc>
        <w:tc>
          <w:tcPr>
            <w:tcW w:w="2126" w:type="dxa"/>
            <w:shd w:val="clear" w:color="auto" w:fill="FFFF00"/>
            <w:vAlign w:val="center"/>
          </w:tcPr>
          <w:p w14:paraId="5E7BAE42" w14:textId="63B2583C" w:rsidR="00804AAA"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SS 2 symbols</w:t>
            </w:r>
          </w:p>
        </w:tc>
        <w:tc>
          <w:tcPr>
            <w:tcW w:w="2126" w:type="dxa"/>
            <w:shd w:val="clear" w:color="auto" w:fill="FFFF00"/>
            <w:vAlign w:val="center"/>
          </w:tcPr>
          <w:p w14:paraId="49D909C5" w14:textId="7303A03B"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TRS 2 symbols</w:t>
            </w:r>
          </w:p>
        </w:tc>
        <w:tc>
          <w:tcPr>
            <w:tcW w:w="2809" w:type="dxa"/>
            <w:vMerge w:val="restart"/>
            <w:shd w:val="clear" w:color="auto" w:fill="FFFF00"/>
            <w:vAlign w:val="center"/>
          </w:tcPr>
          <w:p w14:paraId="2658A4B5" w14:textId="6049FF8C" w:rsidR="00804AAA" w:rsidRPr="00C110E9"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 (12bits)</w:t>
            </w:r>
          </w:p>
        </w:tc>
      </w:tr>
      <w:tr w:rsidR="00804AAA" w14:paraId="09658653" w14:textId="77777777" w:rsidTr="007D3A90">
        <w:trPr>
          <w:trHeight w:val="431"/>
          <w:jc w:val="center"/>
        </w:trPr>
        <w:tc>
          <w:tcPr>
            <w:tcW w:w="1980" w:type="dxa"/>
            <w:vMerge/>
            <w:tcMar>
              <w:top w:w="0" w:type="dxa"/>
              <w:left w:w="108" w:type="dxa"/>
              <w:bottom w:w="0" w:type="dxa"/>
              <w:right w:w="108" w:type="dxa"/>
            </w:tcMar>
            <w:vAlign w:val="center"/>
          </w:tcPr>
          <w:p w14:paraId="1330A823" w14:textId="77777777" w:rsidR="00804AAA" w:rsidRDefault="00804AAA" w:rsidP="00804AAA">
            <w:pPr>
              <w:jc w:val="center"/>
              <w:rPr>
                <w:rFonts w:ascii="Times New Roman" w:eastAsiaTheme="minorEastAsia" w:hAnsi="Times New Roman"/>
                <w:b/>
                <w:lang w:eastAsia="zh-CN"/>
              </w:rPr>
            </w:pPr>
          </w:p>
        </w:tc>
        <w:tc>
          <w:tcPr>
            <w:tcW w:w="2126" w:type="dxa"/>
            <w:shd w:val="clear" w:color="auto" w:fill="00B050"/>
            <w:vAlign w:val="center"/>
          </w:tcPr>
          <w:p w14:paraId="4CAEFFF6" w14:textId="2220E9B4" w:rsidR="00804AAA"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SS 4 symbols</w:t>
            </w:r>
          </w:p>
        </w:tc>
        <w:tc>
          <w:tcPr>
            <w:tcW w:w="2126" w:type="dxa"/>
            <w:shd w:val="clear" w:color="auto" w:fill="00B050"/>
            <w:vAlign w:val="center"/>
          </w:tcPr>
          <w:p w14:paraId="709E5183" w14:textId="0BE2AF5C"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TRS 4 symbols</w:t>
            </w:r>
          </w:p>
        </w:tc>
        <w:tc>
          <w:tcPr>
            <w:tcW w:w="2809" w:type="dxa"/>
            <w:vMerge/>
            <w:shd w:val="clear" w:color="auto" w:fill="FFFF00"/>
            <w:vAlign w:val="center"/>
          </w:tcPr>
          <w:p w14:paraId="04AA03EE" w14:textId="77777777" w:rsidR="00804AAA" w:rsidRPr="00C110E9" w:rsidRDefault="00804AAA" w:rsidP="00804AAA">
            <w:pPr>
              <w:jc w:val="center"/>
              <w:rPr>
                <w:rFonts w:ascii="Times New Roman" w:eastAsia="等线" w:hAnsi="Times New Roman"/>
                <w:color w:val="000000"/>
                <w:szCs w:val="20"/>
                <w:lang w:eastAsia="zh-CN"/>
              </w:rPr>
            </w:pPr>
          </w:p>
        </w:tc>
      </w:tr>
      <w:tr w:rsidR="006468C8" w14:paraId="75F7878D" w14:textId="77777777" w:rsidTr="001F5CFE">
        <w:trPr>
          <w:trHeight w:val="431"/>
          <w:jc w:val="center"/>
        </w:trPr>
        <w:tc>
          <w:tcPr>
            <w:tcW w:w="1980" w:type="dxa"/>
            <w:tcMar>
              <w:top w:w="0" w:type="dxa"/>
              <w:left w:w="108" w:type="dxa"/>
              <w:bottom w:w="0" w:type="dxa"/>
              <w:right w:w="108" w:type="dxa"/>
            </w:tcMar>
            <w:vAlign w:val="center"/>
          </w:tcPr>
          <w:p w14:paraId="6B4C2510" w14:textId="07CD6915" w:rsidR="006468C8" w:rsidRPr="00D26F19" w:rsidRDefault="006468C8" w:rsidP="00D26F19">
            <w:pPr>
              <w:jc w:val="center"/>
              <w:rPr>
                <w:rFonts w:ascii="Times New Roman" w:eastAsiaTheme="minorEastAsia" w:hAnsi="Times New Roman"/>
                <w:sz w:val="18"/>
                <w:lang w:eastAsia="zh-CN"/>
              </w:rPr>
            </w:pPr>
            <w:r>
              <w:rPr>
                <w:rFonts w:ascii="Times New Roman" w:eastAsiaTheme="minorEastAsia" w:hAnsi="Times New Roman"/>
                <w:b/>
                <w:lang w:eastAsia="zh-CN"/>
              </w:rPr>
              <w:lastRenderedPageBreak/>
              <w:t xml:space="preserve">Power saving </w:t>
            </w:r>
            <w:r>
              <w:rPr>
                <w:rFonts w:ascii="Times New Roman" w:eastAsiaTheme="minorEastAsia" w:hAnsi="Times New Roman" w:hint="eastAsia"/>
                <w:b/>
                <w:lang w:eastAsia="zh-CN"/>
              </w:rPr>
              <w:t>gain</w:t>
            </w:r>
            <w:r w:rsidR="00FE172C">
              <w:rPr>
                <w:rFonts w:ascii="Times New Roman" w:eastAsiaTheme="minorEastAsia" w:hAnsi="Times New Roman"/>
                <w:b/>
                <w:lang w:eastAsia="zh-CN"/>
              </w:rPr>
              <w:t xml:space="preserve"> (</w:t>
            </w:r>
            <w:r w:rsidR="00D26F19">
              <w:rPr>
                <w:rFonts w:ascii="Times New Roman" w:eastAsiaTheme="minorEastAsia" w:hAnsi="Times New Roman"/>
                <w:sz w:val="18"/>
                <w:lang w:eastAsia="zh-CN"/>
              </w:rPr>
              <w:t>among</w:t>
            </w:r>
            <w:r w:rsidR="00FE172C" w:rsidRPr="00FE172C">
              <w:rPr>
                <w:rFonts w:ascii="Times New Roman" w:eastAsiaTheme="minorEastAsia" w:hAnsi="Times New Roman"/>
                <w:sz w:val="18"/>
                <w:lang w:eastAsia="zh-CN"/>
              </w:rPr>
              <w:t xml:space="preserve"> different PEIs</w:t>
            </w:r>
            <w:r w:rsidR="00FE172C">
              <w:rPr>
                <w:rFonts w:ascii="Times New Roman" w:eastAsiaTheme="minorEastAsia" w:hAnsi="Times New Roman"/>
                <w:sz w:val="18"/>
                <w:lang w:eastAsia="zh-CN"/>
              </w:rPr>
              <w:t>)</w:t>
            </w:r>
          </w:p>
          <w:p w14:paraId="2EEC9711" w14:textId="2CC610E3" w:rsidR="006468C8" w:rsidRPr="003145D5" w:rsidRDefault="006468C8" w:rsidP="00D26F19">
            <w:pPr>
              <w:spacing w:beforeLines="50" w:before="120"/>
              <w:jc w:val="center"/>
              <w:rPr>
                <w:rFonts w:ascii="Times New Roman" w:eastAsiaTheme="minorEastAsia" w:hAnsi="Times New Roman"/>
                <w:b/>
                <w:lang w:eastAsia="zh-CN"/>
              </w:rPr>
            </w:pPr>
            <w:r w:rsidRPr="004B1548">
              <w:rPr>
                <w:rFonts w:ascii="Times New Roman" w:eastAsiaTheme="minorEastAsia" w:hAnsi="Times New Roman"/>
                <w:b/>
                <w:highlight w:val="green"/>
                <w:lang w:eastAsia="zh-CN"/>
              </w:rPr>
              <w:t>Critical factor</w:t>
            </w:r>
            <w:r>
              <w:rPr>
                <w:rFonts w:ascii="Times New Roman" w:eastAsiaTheme="minorEastAsia" w:hAnsi="Times New Roman"/>
                <w:b/>
                <w:highlight w:val="green"/>
                <w:lang w:eastAsia="zh-CN"/>
              </w:rPr>
              <w:t xml:space="preserve"> 2</w:t>
            </w:r>
          </w:p>
        </w:tc>
        <w:tc>
          <w:tcPr>
            <w:tcW w:w="4252" w:type="dxa"/>
            <w:gridSpan w:val="2"/>
            <w:shd w:val="clear" w:color="auto" w:fill="00B050"/>
            <w:vAlign w:val="center"/>
          </w:tcPr>
          <w:p w14:paraId="6485ADF1" w14:textId="49F2010A" w:rsidR="006468C8" w:rsidRDefault="006468C8" w:rsidP="006468C8">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Up to 14.68</w:t>
            </w: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w:t>
            </w:r>
            <w:r w:rsidRPr="009D4F5A">
              <w:rPr>
                <w:rFonts w:ascii="Times New Roman" w:eastAsiaTheme="minorEastAsia" w:hAnsi="Times New Roman"/>
                <w:b/>
                <w:bCs/>
                <w:szCs w:val="20"/>
                <w:lang w:eastAsia="zh-CN"/>
              </w:rPr>
              <w:t>more</w:t>
            </w:r>
            <w:r>
              <w:rPr>
                <w:rFonts w:ascii="Times New Roman" w:eastAsiaTheme="minorEastAsia" w:hAnsi="Times New Roman"/>
                <w:bCs/>
                <w:szCs w:val="20"/>
                <w:lang w:eastAsia="zh-CN"/>
              </w:rPr>
              <w:t xml:space="preserve"> power saving gain can be achieved by sequence-based PEI</w:t>
            </w:r>
          </w:p>
        </w:tc>
        <w:tc>
          <w:tcPr>
            <w:tcW w:w="2809" w:type="dxa"/>
            <w:shd w:val="clear" w:color="auto" w:fill="FF0000"/>
            <w:vAlign w:val="center"/>
          </w:tcPr>
          <w:p w14:paraId="776EEFEE" w14:textId="641EC89A" w:rsidR="006468C8" w:rsidRPr="00C110E9" w:rsidRDefault="006468C8"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w:t>
            </w:r>
          </w:p>
        </w:tc>
      </w:tr>
      <w:tr w:rsidR="003D30B4" w14:paraId="79A0AC2F" w14:textId="77777777" w:rsidTr="007D3A90">
        <w:trPr>
          <w:trHeight w:val="568"/>
          <w:jc w:val="center"/>
        </w:trPr>
        <w:tc>
          <w:tcPr>
            <w:tcW w:w="1980" w:type="dxa"/>
            <w:vMerge w:val="restart"/>
            <w:tcMar>
              <w:top w:w="0" w:type="dxa"/>
              <w:left w:w="108" w:type="dxa"/>
              <w:bottom w:w="0" w:type="dxa"/>
              <w:right w:w="108" w:type="dxa"/>
            </w:tcMar>
            <w:vAlign w:val="center"/>
          </w:tcPr>
          <w:p w14:paraId="134B224C" w14:textId="77777777" w:rsidR="003D30B4" w:rsidRDefault="003D30B4" w:rsidP="00FA6780">
            <w:pPr>
              <w:jc w:val="center"/>
              <w:rPr>
                <w:rFonts w:ascii="Times New Roman" w:eastAsiaTheme="minorEastAsia" w:hAnsi="Times New Roman"/>
                <w:b/>
                <w:lang w:eastAsia="zh-CN"/>
              </w:rPr>
            </w:pPr>
            <w:r>
              <w:rPr>
                <w:rFonts w:ascii="Times New Roman" w:eastAsiaTheme="minorEastAsia" w:hAnsi="Times New Roman"/>
                <w:b/>
                <w:lang w:eastAsia="zh-CN"/>
              </w:rPr>
              <w:t>Resource overhead</w:t>
            </w:r>
          </w:p>
          <w:p w14:paraId="3F185A3C" w14:textId="77777777" w:rsidR="003145D5" w:rsidRDefault="003D30B4" w:rsidP="00257502">
            <w:pPr>
              <w:jc w:val="center"/>
              <w:rPr>
                <w:rFonts w:ascii="Times New Roman" w:eastAsiaTheme="minorEastAsia" w:hAnsi="Times New Roman"/>
                <w:b/>
                <w:highlight w:val="green"/>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behavior A)</w:t>
            </w:r>
            <w:r w:rsidR="003145D5" w:rsidRPr="004B1548">
              <w:rPr>
                <w:rFonts w:ascii="Times New Roman" w:eastAsiaTheme="minorEastAsia" w:hAnsi="Times New Roman"/>
                <w:b/>
                <w:highlight w:val="green"/>
                <w:lang w:eastAsia="zh-CN"/>
              </w:rPr>
              <w:t xml:space="preserve"> </w:t>
            </w:r>
          </w:p>
          <w:p w14:paraId="7370E99E" w14:textId="38C7A61D" w:rsidR="00B92C97" w:rsidRPr="002A6466" w:rsidRDefault="003145D5" w:rsidP="003145D5">
            <w:pPr>
              <w:spacing w:beforeLines="50" w:before="120"/>
              <w:jc w:val="center"/>
              <w:rPr>
                <w:rFonts w:ascii="Times New Roman" w:eastAsiaTheme="minorEastAsia" w:hAnsi="Times New Roman"/>
                <w:b/>
                <w:lang w:eastAsia="zh-CN"/>
              </w:rPr>
            </w:pPr>
            <w:r>
              <w:rPr>
                <w:rFonts w:ascii="Times New Roman" w:eastAsiaTheme="minorEastAsia" w:hAnsi="Times New Roman"/>
                <w:b/>
                <w:highlight w:val="green"/>
                <w:lang w:eastAsia="zh-CN"/>
              </w:rPr>
              <w:t>sub-c</w:t>
            </w:r>
            <w:r w:rsidRPr="004B1548">
              <w:rPr>
                <w:rFonts w:ascii="Times New Roman" w:eastAsiaTheme="minorEastAsia" w:hAnsi="Times New Roman"/>
                <w:b/>
                <w:highlight w:val="green"/>
                <w:lang w:eastAsia="zh-CN"/>
              </w:rPr>
              <w:t>ritical factor</w:t>
            </w:r>
            <w:r>
              <w:rPr>
                <w:rFonts w:ascii="Times New Roman" w:eastAsiaTheme="minorEastAsia" w:hAnsi="Times New Roman"/>
                <w:b/>
                <w:highlight w:val="green"/>
                <w:lang w:eastAsia="zh-CN"/>
              </w:rPr>
              <w:t xml:space="preserve"> 3</w:t>
            </w:r>
          </w:p>
        </w:tc>
        <w:tc>
          <w:tcPr>
            <w:tcW w:w="2126" w:type="dxa"/>
            <w:vMerge w:val="restart"/>
            <w:shd w:val="clear" w:color="auto" w:fill="00B050"/>
            <w:vAlign w:val="center"/>
          </w:tcPr>
          <w:p w14:paraId="4DBF5286" w14:textId="015E8C9D" w:rsidR="003D30B4" w:rsidRPr="003D30B4" w:rsidRDefault="003D30B4" w:rsidP="008E0674">
            <w:pPr>
              <w:jc w:val="center"/>
              <w:rPr>
                <w:rFonts w:ascii="Times New Roman" w:hAnsi="Times New Roman"/>
                <w:bCs/>
                <w:szCs w:val="20"/>
              </w:rPr>
            </w:pPr>
            <w:r w:rsidRPr="003D30B4">
              <w:rPr>
                <w:rFonts w:ascii="Times New Roman" w:eastAsiaTheme="minorEastAsia" w:hAnsi="Times New Roman"/>
                <w:bCs/>
                <w:szCs w:val="20"/>
                <w:lang w:eastAsia="zh-CN"/>
              </w:rPr>
              <w:t>25.4/50.8 for 2/4 symbols for 1 PO to 1 PEI mapping</w:t>
            </w:r>
          </w:p>
        </w:tc>
        <w:tc>
          <w:tcPr>
            <w:tcW w:w="2126" w:type="dxa"/>
            <w:vMerge w:val="restart"/>
            <w:shd w:val="clear" w:color="auto" w:fill="00B050"/>
            <w:vAlign w:val="center"/>
          </w:tcPr>
          <w:p w14:paraId="3FCDCFE6" w14:textId="47123980" w:rsidR="003D30B4" w:rsidRPr="003D30B4" w:rsidRDefault="003D30B4" w:rsidP="003D30B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28.8/57.6 for 2/4 symbols</w:t>
            </w:r>
            <w:r w:rsidRPr="003D30B4">
              <w:rPr>
                <w:rFonts w:ascii="Times New Roman" w:eastAsiaTheme="minorEastAsia" w:hAnsi="Times New Roman" w:hint="eastAsia"/>
                <w:bCs/>
                <w:szCs w:val="20"/>
                <w:lang w:eastAsia="zh-CN"/>
              </w:rPr>
              <w:t xml:space="preserve"> </w:t>
            </w:r>
            <w:r w:rsidRPr="003D30B4">
              <w:rPr>
                <w:rFonts w:ascii="Times New Roman" w:eastAsiaTheme="minorEastAsia" w:hAnsi="Times New Roman"/>
                <w:bCs/>
                <w:szCs w:val="20"/>
                <w:lang w:eastAsia="zh-CN"/>
              </w:rPr>
              <w:t>for 1 PO to 1 PEI mapping</w:t>
            </w:r>
          </w:p>
        </w:tc>
        <w:tc>
          <w:tcPr>
            <w:tcW w:w="2809" w:type="dxa"/>
            <w:shd w:val="clear" w:color="auto" w:fill="FF0000"/>
            <w:vAlign w:val="center"/>
          </w:tcPr>
          <w:p w14:paraId="55AD6FA3" w14:textId="6CB44DA3" w:rsidR="003D30B4" w:rsidRPr="003D30B4" w:rsidRDefault="003D30B4" w:rsidP="003D30B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57.6/115.2 for AL 8/16 for 1 PO to 1 PEI mapping;</w:t>
            </w:r>
          </w:p>
        </w:tc>
      </w:tr>
      <w:tr w:rsidR="003D30B4" w14:paraId="11D646CE" w14:textId="77777777" w:rsidTr="007D3A90">
        <w:trPr>
          <w:trHeight w:val="674"/>
          <w:jc w:val="center"/>
        </w:trPr>
        <w:tc>
          <w:tcPr>
            <w:tcW w:w="1980" w:type="dxa"/>
            <w:vMerge/>
            <w:tcMar>
              <w:top w:w="0" w:type="dxa"/>
              <w:left w:w="108" w:type="dxa"/>
              <w:bottom w:w="0" w:type="dxa"/>
              <w:right w:w="108" w:type="dxa"/>
            </w:tcMar>
            <w:vAlign w:val="center"/>
          </w:tcPr>
          <w:p w14:paraId="0C94845A" w14:textId="77777777" w:rsidR="003D30B4" w:rsidRDefault="003D30B4" w:rsidP="00FA6780">
            <w:pPr>
              <w:jc w:val="center"/>
              <w:rPr>
                <w:rFonts w:ascii="Times New Roman" w:eastAsiaTheme="minorEastAsia" w:hAnsi="Times New Roman"/>
                <w:b/>
                <w:lang w:eastAsia="zh-CN"/>
              </w:rPr>
            </w:pPr>
          </w:p>
        </w:tc>
        <w:tc>
          <w:tcPr>
            <w:tcW w:w="2126" w:type="dxa"/>
            <w:vMerge/>
            <w:shd w:val="clear" w:color="auto" w:fill="00B050"/>
            <w:vAlign w:val="center"/>
          </w:tcPr>
          <w:p w14:paraId="38A63841" w14:textId="77777777" w:rsidR="003D30B4" w:rsidRPr="003D30B4" w:rsidRDefault="003D30B4" w:rsidP="008E0674">
            <w:pPr>
              <w:jc w:val="center"/>
              <w:rPr>
                <w:rFonts w:ascii="Times New Roman" w:eastAsiaTheme="minorEastAsia" w:hAnsi="Times New Roman"/>
                <w:bCs/>
                <w:szCs w:val="20"/>
                <w:lang w:eastAsia="zh-CN"/>
              </w:rPr>
            </w:pPr>
          </w:p>
        </w:tc>
        <w:tc>
          <w:tcPr>
            <w:tcW w:w="2126" w:type="dxa"/>
            <w:vMerge/>
            <w:shd w:val="clear" w:color="auto" w:fill="00B050"/>
            <w:vAlign w:val="center"/>
          </w:tcPr>
          <w:p w14:paraId="5BC8DAFF" w14:textId="77777777" w:rsidR="003D30B4" w:rsidRPr="003D30B4" w:rsidRDefault="003D30B4" w:rsidP="003D30B4">
            <w:pPr>
              <w:jc w:val="center"/>
              <w:rPr>
                <w:rFonts w:ascii="Times New Roman" w:eastAsiaTheme="minorEastAsia" w:hAnsi="Times New Roman"/>
                <w:bCs/>
                <w:szCs w:val="20"/>
                <w:lang w:eastAsia="zh-CN"/>
              </w:rPr>
            </w:pPr>
          </w:p>
        </w:tc>
        <w:tc>
          <w:tcPr>
            <w:tcW w:w="2809" w:type="dxa"/>
            <w:shd w:val="clear" w:color="auto" w:fill="FF0000"/>
            <w:vAlign w:val="center"/>
          </w:tcPr>
          <w:p w14:paraId="43864A1E" w14:textId="29744629" w:rsidR="003D30B4" w:rsidRPr="003D30B4" w:rsidRDefault="003D30B4" w:rsidP="008E067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54.72/109.4 for AL 8/16 for 2 POs to 1 PEI mapping</w:t>
            </w:r>
          </w:p>
        </w:tc>
      </w:tr>
      <w:tr w:rsidR="003D30B4" w14:paraId="1C5C1B67" w14:textId="77777777" w:rsidTr="007D3A90">
        <w:trPr>
          <w:trHeight w:val="638"/>
          <w:jc w:val="center"/>
        </w:trPr>
        <w:tc>
          <w:tcPr>
            <w:tcW w:w="1980" w:type="dxa"/>
            <w:tcMar>
              <w:top w:w="0" w:type="dxa"/>
              <w:left w:w="108" w:type="dxa"/>
              <w:bottom w:w="0" w:type="dxa"/>
              <w:right w:w="108" w:type="dxa"/>
            </w:tcMar>
            <w:vAlign w:val="center"/>
          </w:tcPr>
          <w:p w14:paraId="4B75947C" w14:textId="77777777" w:rsidR="00B92C97" w:rsidRDefault="00FA6780" w:rsidP="00257502">
            <w:pPr>
              <w:jc w:val="center"/>
              <w:rPr>
                <w:rFonts w:ascii="Times New Roman" w:eastAsiaTheme="minorEastAsia" w:hAnsi="Times New Roman"/>
                <w:b/>
                <w:lang w:eastAsia="zh-CN"/>
              </w:rPr>
            </w:pPr>
            <w:r>
              <w:rPr>
                <w:rFonts w:ascii="Times New Roman" w:eastAsiaTheme="minorEastAsia" w:hAnsi="Times New Roman"/>
                <w:b/>
                <w:lang w:eastAsia="zh-CN"/>
              </w:rPr>
              <w:t>Coexistence</w:t>
            </w:r>
          </w:p>
          <w:p w14:paraId="23FA7D77" w14:textId="50C8438C" w:rsidR="003145D5" w:rsidRPr="002A6466" w:rsidRDefault="003145D5" w:rsidP="003145D5">
            <w:pPr>
              <w:spacing w:beforeLines="50" w:before="120"/>
              <w:jc w:val="center"/>
              <w:rPr>
                <w:rFonts w:ascii="Times New Roman" w:eastAsiaTheme="minorEastAsia" w:hAnsi="Times New Roman"/>
                <w:b/>
                <w:lang w:eastAsia="zh-CN"/>
              </w:rPr>
            </w:pPr>
            <w:r>
              <w:rPr>
                <w:rFonts w:ascii="Times New Roman" w:eastAsiaTheme="minorEastAsia" w:hAnsi="Times New Roman"/>
                <w:b/>
                <w:highlight w:val="green"/>
                <w:lang w:eastAsia="zh-CN"/>
              </w:rPr>
              <w:t>S</w:t>
            </w:r>
            <w:r>
              <w:rPr>
                <w:rFonts w:ascii="Times New Roman" w:eastAsiaTheme="minorEastAsia" w:hAnsi="Times New Roman" w:hint="eastAsia"/>
                <w:b/>
                <w:highlight w:val="green"/>
                <w:lang w:eastAsia="zh-CN"/>
              </w:rPr>
              <w:t>ub</w:t>
            </w:r>
            <w:r>
              <w:rPr>
                <w:rFonts w:ascii="Times New Roman" w:eastAsiaTheme="minorEastAsia" w:hAnsi="Times New Roman"/>
                <w:b/>
                <w:highlight w:val="green"/>
                <w:lang w:eastAsia="zh-CN"/>
              </w:rPr>
              <w:t>-c</w:t>
            </w:r>
            <w:r w:rsidRPr="004B1548">
              <w:rPr>
                <w:rFonts w:ascii="Times New Roman" w:eastAsiaTheme="minorEastAsia" w:hAnsi="Times New Roman"/>
                <w:b/>
                <w:highlight w:val="green"/>
                <w:lang w:eastAsia="zh-CN"/>
              </w:rPr>
              <w:t>ritical factor</w:t>
            </w:r>
            <w:r>
              <w:rPr>
                <w:rFonts w:ascii="Times New Roman" w:eastAsiaTheme="minorEastAsia" w:hAnsi="Times New Roman"/>
                <w:b/>
                <w:highlight w:val="green"/>
                <w:lang w:eastAsia="zh-CN"/>
              </w:rPr>
              <w:t xml:space="preserve"> 4</w:t>
            </w:r>
          </w:p>
        </w:tc>
        <w:tc>
          <w:tcPr>
            <w:tcW w:w="2126" w:type="dxa"/>
            <w:shd w:val="clear" w:color="auto" w:fill="00B050"/>
            <w:vAlign w:val="center"/>
          </w:tcPr>
          <w:p w14:paraId="5BABF168" w14:textId="09DF13AB" w:rsidR="00FA6780" w:rsidRPr="003D30B4" w:rsidRDefault="003D30B4" w:rsidP="008E0674">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Semi-static or dynamic PDSCH occupation</w:t>
            </w:r>
          </w:p>
        </w:tc>
        <w:tc>
          <w:tcPr>
            <w:tcW w:w="2126" w:type="dxa"/>
            <w:shd w:val="clear" w:color="auto" w:fill="00B050"/>
            <w:vAlign w:val="center"/>
          </w:tcPr>
          <w:p w14:paraId="6E58FEF1" w14:textId="3AD1C1AD" w:rsidR="00FA6780" w:rsidRPr="002A6466" w:rsidRDefault="003D30B4" w:rsidP="008E0674">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Semi-static or dynamic PDSCH occupation</w:t>
            </w:r>
          </w:p>
        </w:tc>
        <w:tc>
          <w:tcPr>
            <w:tcW w:w="2809" w:type="dxa"/>
            <w:shd w:val="clear" w:color="auto" w:fill="00B050"/>
            <w:vAlign w:val="center"/>
          </w:tcPr>
          <w:p w14:paraId="67394D6C" w14:textId="3EA5595E" w:rsidR="00FA6780" w:rsidRPr="00C110E9" w:rsidRDefault="003D30B4" w:rsidP="008E0674">
            <w:pPr>
              <w:jc w:val="center"/>
              <w:rPr>
                <w:rFonts w:ascii="Times New Roman" w:eastAsia="等线" w:hAnsi="Times New Roman"/>
                <w:color w:val="000000"/>
                <w:szCs w:val="20"/>
                <w:lang w:eastAsia="zh-CN"/>
              </w:rPr>
            </w:pPr>
            <w:r>
              <w:rPr>
                <w:rFonts w:ascii="Times New Roman" w:eastAsiaTheme="minorEastAsia" w:hAnsi="Times New Roman"/>
                <w:bCs/>
                <w:szCs w:val="20"/>
                <w:lang w:eastAsia="zh-CN"/>
              </w:rPr>
              <w:t>Semi-static or dynamic PDCCH occupation</w:t>
            </w:r>
          </w:p>
        </w:tc>
      </w:tr>
    </w:tbl>
    <w:p w14:paraId="66FE0D51" w14:textId="277DC180" w:rsidR="005F6718" w:rsidRPr="00095206" w:rsidRDefault="005F6718" w:rsidP="001B2810">
      <w:pPr>
        <w:overflowPunct w:val="0"/>
        <w:autoSpaceDE w:val="0"/>
        <w:autoSpaceDN w:val="0"/>
        <w:spacing w:after="120"/>
        <w:ind w:right="-96"/>
        <w:jc w:val="both"/>
        <w:textAlignment w:val="baseline"/>
        <w:rPr>
          <w:rFonts w:ascii="Times New Roman" w:eastAsia="宋体" w:hAnsi="Times New Roman"/>
          <w:lang w:eastAsia="zh-CN"/>
        </w:rPr>
      </w:pPr>
    </w:p>
    <w:p w14:paraId="77515D34" w14:textId="04781062" w:rsidR="00EB2AD3" w:rsidRDefault="00EB2AD3" w:rsidP="00EB2AD3">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DF1D38">
        <w:rPr>
          <w:rFonts w:ascii="Times New Roman" w:eastAsia="宋体" w:hAnsi="Times New Roman"/>
          <w:b/>
          <w:szCs w:val="20"/>
          <w:lang w:eastAsia="zh-CN"/>
        </w:rPr>
        <w:t>8</w:t>
      </w:r>
      <w:r>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S</w:t>
      </w:r>
      <w:r w:rsidR="00BE44CD" w:rsidRPr="00BE44CD">
        <w:rPr>
          <w:rFonts w:ascii="Times New Roman" w:eastAsia="宋体" w:hAnsi="Times New Roman"/>
          <w:b/>
          <w:szCs w:val="20"/>
          <w:lang w:eastAsia="zh-CN"/>
        </w:rPr>
        <w:t>equence</w:t>
      </w:r>
      <w:r w:rsidR="00486510">
        <w:rPr>
          <w:rFonts w:ascii="Times New Roman" w:eastAsia="宋体" w:hAnsi="Times New Roman"/>
          <w:b/>
          <w:szCs w:val="20"/>
          <w:lang w:eastAsia="zh-CN"/>
        </w:rPr>
        <w:t xml:space="preserve"> (</w:t>
      </w:r>
      <w:r w:rsidR="009023A6">
        <w:rPr>
          <w:rFonts w:ascii="Times New Roman" w:eastAsia="宋体" w:hAnsi="Times New Roman"/>
          <w:b/>
          <w:szCs w:val="20"/>
          <w:lang w:eastAsia="zh-CN"/>
        </w:rPr>
        <w:t>i.e.,</w:t>
      </w:r>
      <w:r w:rsidR="00486510">
        <w:rPr>
          <w:rFonts w:ascii="Times New Roman" w:eastAsia="宋体" w:hAnsi="Times New Roman"/>
          <w:b/>
          <w:szCs w:val="20"/>
          <w:lang w:eastAsia="zh-CN"/>
        </w:rPr>
        <w:t xml:space="preserve"> SSS-like or TRS-like)</w:t>
      </w:r>
      <w:r w:rsidR="00BE44CD" w:rsidRPr="00BE44CD">
        <w:rPr>
          <w:rFonts w:ascii="Times New Roman" w:eastAsia="宋体" w:hAnsi="Times New Roman"/>
          <w:b/>
          <w:szCs w:val="20"/>
          <w:lang w:eastAsia="zh-CN"/>
        </w:rPr>
        <w:t xml:space="preserve"> </w:t>
      </w:r>
      <w:r w:rsidR="00BE44CD">
        <w:rPr>
          <w:rFonts w:ascii="Times New Roman" w:eastAsia="宋体" w:hAnsi="Times New Roman" w:hint="eastAsia"/>
          <w:b/>
          <w:szCs w:val="20"/>
          <w:lang w:eastAsia="zh-CN"/>
        </w:rPr>
        <w:t>s</w:t>
      </w:r>
      <w:r w:rsidR="00BE44CD">
        <w:rPr>
          <w:rFonts w:ascii="Times New Roman" w:eastAsia="宋体" w:hAnsi="Times New Roman"/>
          <w:b/>
          <w:szCs w:val="20"/>
          <w:lang w:eastAsia="zh-CN"/>
        </w:rPr>
        <w:t>hould be adopted</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for</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PEI</w:t>
      </w:r>
      <w:r w:rsidR="00486510">
        <w:rPr>
          <w:rFonts w:ascii="Times New Roman" w:eastAsia="宋体" w:hAnsi="Times New Roman"/>
          <w:b/>
          <w:szCs w:val="20"/>
          <w:lang w:eastAsia="zh-CN"/>
        </w:rPr>
        <w:t xml:space="preserve"> design</w:t>
      </w:r>
      <w:r w:rsidR="00BE44CD" w:rsidRPr="00BE44CD">
        <w:rPr>
          <w:rFonts w:ascii="Times New Roman" w:eastAsia="宋体" w:hAnsi="Times New Roman"/>
          <w:b/>
          <w:szCs w:val="20"/>
          <w:lang w:eastAsia="zh-CN"/>
        </w:rPr>
        <w:t>.</w:t>
      </w:r>
    </w:p>
    <w:p w14:paraId="62629984" w14:textId="35483FE2" w:rsidR="00CB312A" w:rsidRPr="002A6466" w:rsidRDefault="00CB312A" w:rsidP="002A6466">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Other consideration</w:t>
      </w:r>
      <w:r w:rsidR="009023A6">
        <w:rPr>
          <w:rFonts w:cs="Times New Roman" w:hint="eastAsia"/>
          <w:b w:val="0"/>
          <w:bCs w:val="0"/>
          <w:kern w:val="0"/>
          <w:sz w:val="36"/>
          <w:szCs w:val="20"/>
          <w:lang w:val="fr-FR"/>
        </w:rPr>
        <w:t>s</w:t>
      </w:r>
      <w:r>
        <w:rPr>
          <w:rFonts w:cs="Times New Roman"/>
          <w:b w:val="0"/>
          <w:bCs w:val="0"/>
          <w:kern w:val="0"/>
          <w:sz w:val="36"/>
          <w:szCs w:val="20"/>
          <w:lang w:val="fr-FR"/>
        </w:rPr>
        <w:t xml:space="preserve"> for PEI signal/channel designs</w:t>
      </w:r>
    </w:p>
    <w:p w14:paraId="1B38E0BF" w14:textId="56E5C16F" w:rsidR="00811E18" w:rsidRPr="002A6466" w:rsidRDefault="00CB312A" w:rsidP="002A6466">
      <w:pPr>
        <w:keepNext/>
        <w:numPr>
          <w:ilvl w:val="1"/>
          <w:numId w:val="0"/>
        </w:numPr>
        <w:tabs>
          <w:tab w:val="left" w:pos="567"/>
        </w:tabs>
        <w:spacing w:before="12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w:t>
      </w:r>
      <w:r w:rsidR="00811E18" w:rsidRPr="00F93A8B">
        <w:rPr>
          <w:rFonts w:ascii="Arial" w:eastAsia="宋体" w:hAnsi="Arial" w:cs="Arial"/>
          <w:iCs/>
          <w:sz w:val="28"/>
          <w:szCs w:val="28"/>
          <w:lang w:eastAsia="zh-CN"/>
        </w:rPr>
        <w:t>.</w:t>
      </w:r>
      <w:r>
        <w:rPr>
          <w:rFonts w:ascii="Arial" w:eastAsia="宋体" w:hAnsi="Arial" w:cs="Arial"/>
          <w:iCs/>
          <w:sz w:val="28"/>
          <w:szCs w:val="28"/>
          <w:lang w:eastAsia="zh-CN"/>
        </w:rPr>
        <w:t>1</w:t>
      </w:r>
      <w:r w:rsidR="00811E18" w:rsidRPr="00F93A8B">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Configuration</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of</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PEI</w:t>
      </w:r>
      <w:r w:rsidR="00811E18">
        <w:rPr>
          <w:rFonts w:ascii="Arial" w:eastAsia="宋体" w:hAnsi="Arial" w:cs="Arial"/>
          <w:iCs/>
          <w:sz w:val="28"/>
          <w:szCs w:val="28"/>
          <w:lang w:eastAsia="zh-CN"/>
        </w:rPr>
        <w:t xml:space="preserve"> occasion</w:t>
      </w:r>
    </w:p>
    <w:bookmarkEnd w:id="6"/>
    <w:bookmarkEnd w:id="7"/>
    <w:p w14:paraId="09B764F9" w14:textId="777486FF" w:rsidR="006338C7" w:rsidRDefault="00F91053" w:rsidP="002A6466">
      <w:pPr>
        <w:overflowPunct w:val="0"/>
        <w:autoSpaceDE w:val="0"/>
        <w:autoSpaceDN w:val="0"/>
        <w:adjustRightInd w:val="0"/>
        <w:spacing w:after="180"/>
        <w:ind w:right="-99"/>
        <w:jc w:val="center"/>
        <w:textAlignment w:val="baseline"/>
      </w:pPr>
      <w:r w:rsidRPr="00F91053">
        <w:t xml:space="preserve"> </w:t>
      </w:r>
      <w:r w:rsidR="00D33718">
        <w:object w:dxaOrig="11730" w:dyaOrig="4560" w14:anchorId="3A789B05">
          <v:shape id="_x0000_i1029" type="#_x0000_t75" style="width:4in;height:110.7pt" o:ole="">
            <v:imagedata r:id="rId20" o:title=""/>
          </v:shape>
          <o:OLEObject Type="Embed" ProgID="Visio.Drawing.15" ShapeID="_x0000_i1029" DrawAspect="Content" ObjectID="_1689784761" r:id="rId21"/>
        </w:object>
      </w:r>
    </w:p>
    <w:p w14:paraId="764CDE1E" w14:textId="361FC10F" w:rsidR="00165446" w:rsidRDefault="008418F9" w:rsidP="00165446">
      <w:pPr>
        <w:pStyle w:val="a7"/>
        <w:jc w:val="center"/>
        <w:rPr>
          <w:rFonts w:ascii="Times New Roman" w:hAnsi="Times New Roman"/>
          <w:b/>
        </w:rPr>
      </w:pPr>
      <w:r>
        <w:rPr>
          <w:rFonts w:ascii="Times New Roman" w:hAnsi="Times New Roman"/>
          <w:b/>
        </w:rPr>
        <w:t xml:space="preserve">Figure </w:t>
      </w:r>
      <w:r w:rsidR="004C7A11">
        <w:rPr>
          <w:rFonts w:ascii="Times New Roman" w:hAnsi="Times New Roman"/>
          <w:b/>
        </w:rPr>
        <w:t>6</w:t>
      </w:r>
      <w:r w:rsidR="00A36DE9">
        <w:rPr>
          <w:rFonts w:ascii="Times New Roman" w:hAnsi="Times New Roman"/>
          <w:b/>
        </w:rPr>
        <w:t>:</w:t>
      </w:r>
      <w:r>
        <w:rPr>
          <w:rFonts w:ascii="Times New Roman" w:hAnsi="Times New Roman"/>
          <w:b/>
        </w:rPr>
        <w:t xml:space="preserve"> </w:t>
      </w:r>
      <w:r w:rsidR="00F91053">
        <w:rPr>
          <w:rFonts w:ascii="Times New Roman" w:hAnsi="Times New Roman"/>
          <w:b/>
        </w:rPr>
        <w:t xml:space="preserve">The configuration for </w:t>
      </w:r>
      <w:r w:rsidR="00165446" w:rsidRPr="00165446">
        <w:rPr>
          <w:rFonts w:ascii="Times New Roman" w:hAnsi="Times New Roman"/>
          <w:b/>
        </w:rPr>
        <w:t>PEI</w:t>
      </w:r>
      <w:r w:rsidR="00F91053">
        <w:rPr>
          <w:rFonts w:ascii="Times New Roman" w:hAnsi="Times New Roman"/>
          <w:b/>
        </w:rPr>
        <w:t xml:space="preserve"> occasion</w:t>
      </w:r>
      <w:r w:rsidR="00165446">
        <w:rPr>
          <w:rFonts w:ascii="Times New Roman" w:hAnsi="Times New Roman"/>
          <w:b/>
        </w:rPr>
        <w:t>.</w:t>
      </w:r>
    </w:p>
    <w:p w14:paraId="449DFE52" w14:textId="2DE3D2FE" w:rsidR="0091444F" w:rsidRDefault="009E6FAF"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9E6FAF">
        <w:rPr>
          <w:rFonts w:ascii="Times New Roman" w:eastAsia="宋体" w:hAnsi="Times New Roman"/>
          <w:lang w:eastAsia="zh-CN"/>
        </w:rPr>
        <w:t xml:space="preserve">Regarding </w:t>
      </w:r>
      <w:r>
        <w:rPr>
          <w:rFonts w:ascii="Times New Roman" w:eastAsia="宋体" w:hAnsi="Times New Roman"/>
          <w:lang w:eastAsia="zh-CN"/>
        </w:rPr>
        <w:t xml:space="preserve">the </w:t>
      </w:r>
      <w:r w:rsidR="00D51725">
        <w:rPr>
          <w:rFonts w:ascii="Times New Roman" w:eastAsia="宋体" w:hAnsi="Times New Roman"/>
          <w:lang w:eastAsia="zh-CN"/>
        </w:rPr>
        <w:t xml:space="preserve">configuration </w:t>
      </w:r>
      <w:r w:rsidR="006C51C2">
        <w:rPr>
          <w:rFonts w:ascii="Times New Roman" w:eastAsia="宋体" w:hAnsi="Times New Roman"/>
          <w:lang w:eastAsia="zh-CN"/>
        </w:rPr>
        <w:t>of</w:t>
      </w:r>
      <w:r>
        <w:rPr>
          <w:rFonts w:ascii="Times New Roman" w:eastAsia="宋体" w:hAnsi="Times New Roman"/>
          <w:lang w:eastAsia="zh-CN"/>
        </w:rPr>
        <w:t xml:space="preserve"> PEI</w:t>
      </w:r>
      <w:r w:rsidR="00D51725">
        <w:rPr>
          <w:rFonts w:ascii="Times New Roman" w:eastAsia="宋体" w:hAnsi="Times New Roman"/>
          <w:lang w:eastAsia="zh-CN"/>
        </w:rPr>
        <w:t xml:space="preserve"> occasion</w:t>
      </w:r>
      <w:r w:rsidRPr="009E6FAF">
        <w:rPr>
          <w:rFonts w:ascii="Times New Roman" w:eastAsia="宋体" w:hAnsi="Times New Roman"/>
          <w:lang w:eastAsia="zh-CN"/>
        </w:rPr>
        <w:t>,</w:t>
      </w:r>
      <w:r>
        <w:rPr>
          <w:rFonts w:ascii="Times New Roman" w:eastAsia="宋体" w:hAnsi="Times New Roman"/>
          <w:lang w:eastAsia="zh-CN"/>
        </w:rPr>
        <w:t xml:space="preserve"> </w:t>
      </w:r>
      <w:r w:rsidR="00113985">
        <w:rPr>
          <w:rFonts w:ascii="Times New Roman" w:eastAsia="宋体" w:hAnsi="Times New Roman"/>
          <w:lang w:eastAsia="zh-CN"/>
        </w:rPr>
        <w:t>t</w:t>
      </w:r>
      <w:r>
        <w:rPr>
          <w:rFonts w:ascii="Times New Roman" w:eastAsia="宋体" w:hAnsi="Times New Roman"/>
          <w:lang w:eastAsia="zh-CN"/>
        </w:rPr>
        <w:t xml:space="preserve">he gap between PEI and the first </w:t>
      </w:r>
      <w:r w:rsidR="000E58BC">
        <w:rPr>
          <w:rFonts w:ascii="Times New Roman" w:eastAsia="宋体" w:hAnsi="Times New Roman"/>
          <w:lang w:eastAsia="zh-CN"/>
        </w:rPr>
        <w:t xml:space="preserve">indicated </w:t>
      </w:r>
      <w:r>
        <w:rPr>
          <w:rFonts w:ascii="Times New Roman" w:eastAsia="宋体" w:hAnsi="Times New Roman"/>
          <w:lang w:eastAsia="zh-CN"/>
        </w:rPr>
        <w:t xml:space="preserve">PO </w:t>
      </w:r>
      <w:r w:rsidR="00113985">
        <w:rPr>
          <w:rFonts w:ascii="Times New Roman" w:eastAsia="宋体" w:hAnsi="Times New Roman"/>
          <w:lang w:eastAsia="zh-CN"/>
        </w:rPr>
        <w:t xml:space="preserve">should </w:t>
      </w:r>
      <w:r w:rsidR="003F5E9E">
        <w:rPr>
          <w:rFonts w:ascii="Times New Roman" w:eastAsia="宋体" w:hAnsi="Times New Roman"/>
          <w:lang w:eastAsia="zh-CN"/>
        </w:rPr>
        <w:t xml:space="preserve">be considered to </w:t>
      </w:r>
      <w:r w:rsidR="00847CB3">
        <w:rPr>
          <w:rFonts w:ascii="Times New Roman" w:eastAsia="宋体" w:hAnsi="Times New Roman"/>
          <w:lang w:eastAsia="zh-CN"/>
        </w:rPr>
        <w:t>contain</w:t>
      </w:r>
      <w:r w:rsidR="00794F66">
        <w:rPr>
          <w:rFonts w:ascii="Times New Roman" w:eastAsia="宋体" w:hAnsi="Times New Roman"/>
          <w:lang w:eastAsia="zh-CN"/>
        </w:rPr>
        <w:t xml:space="preserve"> </w:t>
      </w:r>
      <w:r w:rsidR="004C7A11">
        <w:rPr>
          <w:rFonts w:ascii="Times New Roman" w:eastAsia="宋体" w:hAnsi="Times New Roman"/>
          <w:lang w:eastAsia="zh-CN"/>
        </w:rPr>
        <w:t xml:space="preserve">M </w:t>
      </w:r>
      <w:r w:rsidR="00113985" w:rsidRPr="00113985">
        <w:rPr>
          <w:rFonts w:ascii="Times New Roman" w:eastAsia="宋体" w:hAnsi="Times New Roman"/>
          <w:lang w:eastAsia="zh-CN"/>
        </w:rPr>
        <w:t xml:space="preserve">SSB </w:t>
      </w:r>
      <w:r w:rsidR="00FB2619">
        <w:rPr>
          <w:rFonts w:ascii="Times New Roman" w:eastAsia="宋体" w:hAnsi="Times New Roman"/>
          <w:lang w:eastAsia="zh-CN"/>
        </w:rPr>
        <w:t>burst</w:t>
      </w:r>
      <w:r w:rsidR="00546580">
        <w:rPr>
          <w:rFonts w:ascii="Times New Roman" w:eastAsia="宋体" w:hAnsi="Times New Roman"/>
          <w:lang w:eastAsia="zh-CN"/>
        </w:rPr>
        <w:t>(s)</w:t>
      </w:r>
      <w:r w:rsidR="003F5E9E">
        <w:rPr>
          <w:rFonts w:ascii="Times New Roman" w:eastAsia="宋体" w:hAnsi="Times New Roman"/>
          <w:lang w:eastAsia="zh-CN"/>
        </w:rPr>
        <w:t xml:space="preserve"> </w:t>
      </w:r>
      <w:r w:rsidR="00CA1AB5">
        <w:rPr>
          <w:rFonts w:ascii="Times New Roman" w:eastAsia="宋体" w:hAnsi="Times New Roman"/>
          <w:lang w:eastAsia="zh-CN"/>
        </w:rPr>
        <w:t>for the purpose of do</w:t>
      </w:r>
      <w:r w:rsidR="004C7A11">
        <w:rPr>
          <w:rFonts w:ascii="Times New Roman" w:eastAsia="宋体" w:hAnsi="Times New Roman"/>
          <w:lang w:eastAsia="zh-CN"/>
        </w:rPr>
        <w:t>ing</w:t>
      </w:r>
      <w:r w:rsidR="003F5E9E">
        <w:rPr>
          <w:rFonts w:ascii="Times New Roman" w:eastAsia="宋体" w:hAnsi="Times New Roman"/>
          <w:lang w:eastAsia="zh-CN"/>
        </w:rPr>
        <w:t xml:space="preserve"> </w:t>
      </w:r>
      <w:r w:rsidR="00CA1AB5">
        <w:rPr>
          <w:rFonts w:ascii="Times New Roman" w:eastAsia="宋体" w:hAnsi="Times New Roman"/>
          <w:lang w:eastAsia="zh-CN"/>
        </w:rPr>
        <w:t xml:space="preserve">some </w:t>
      </w:r>
      <w:r w:rsidR="003F5E9E">
        <w:rPr>
          <w:rFonts w:ascii="Times New Roman" w:eastAsia="宋体" w:hAnsi="Times New Roman"/>
          <w:lang w:eastAsia="zh-CN"/>
        </w:rPr>
        <w:t>preparation work before PO reception</w:t>
      </w:r>
      <w:r w:rsidR="002C4F30">
        <w:rPr>
          <w:rFonts w:ascii="Times New Roman" w:eastAsia="宋体" w:hAnsi="Times New Roman"/>
          <w:lang w:eastAsia="zh-CN"/>
        </w:rPr>
        <w:t xml:space="preserve">. </w:t>
      </w:r>
      <w:r w:rsidR="004C7A11">
        <w:rPr>
          <w:rFonts w:ascii="Times New Roman" w:eastAsia="宋体" w:hAnsi="Times New Roman"/>
          <w:lang w:eastAsia="zh-CN"/>
        </w:rPr>
        <w:t xml:space="preserve">As shown in </w:t>
      </w:r>
      <w:r w:rsidR="004C7A11" w:rsidRPr="002A6466">
        <w:rPr>
          <w:rFonts w:ascii="Times New Roman" w:eastAsia="宋体" w:hAnsi="Times New Roman"/>
          <w:b/>
          <w:bCs/>
          <w:lang w:eastAsia="zh-CN"/>
        </w:rPr>
        <w:t>Figure 6</w:t>
      </w:r>
      <w:r w:rsidR="00794F66">
        <w:rPr>
          <w:rFonts w:ascii="Times New Roman" w:eastAsia="宋体" w:hAnsi="Times New Roman"/>
          <w:lang w:eastAsia="zh-CN"/>
        </w:rPr>
        <w:t xml:space="preserve">, if PEI is configured between the first and second SSB burst, then the minimum gap needs to contain one or two residual SSB burst(s) before PO reception for T\F tracing and/or RRM measurement purpose. </w:t>
      </w:r>
    </w:p>
    <w:p w14:paraId="7D39A978" w14:textId="7CBA5E32" w:rsidR="00384E22" w:rsidRPr="005F6B1C" w:rsidRDefault="00F32F30"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3C38C8">
        <w:rPr>
          <w:rFonts w:ascii="Times New Roman" w:eastAsiaTheme="minorEastAsia" w:hAnsi="Times New Roman"/>
          <w:b/>
          <w:lang w:eastAsia="zh-CN"/>
        </w:rPr>
        <w:t>9</w:t>
      </w:r>
      <w:r w:rsidRPr="00AA1E74">
        <w:rPr>
          <w:rFonts w:ascii="Times New Roman" w:eastAsiaTheme="minorEastAsia" w:hAnsi="Times New Roman"/>
          <w:b/>
          <w:lang w:eastAsia="zh-CN"/>
        </w:rPr>
        <w:t xml:space="preserve">: </w:t>
      </w:r>
      <w:r w:rsidR="000E58BC">
        <w:rPr>
          <w:rFonts w:ascii="Times New Roman" w:eastAsiaTheme="minorEastAsia" w:hAnsi="Times New Roman"/>
          <w:b/>
          <w:lang w:eastAsia="zh-CN"/>
        </w:rPr>
        <w:t xml:space="preserve">The configuration of </w:t>
      </w:r>
      <w:r>
        <w:rPr>
          <w:rFonts w:ascii="Times New Roman" w:eastAsiaTheme="minorEastAsia" w:hAnsi="Times New Roman"/>
          <w:b/>
          <w:lang w:eastAsia="zh-CN"/>
        </w:rPr>
        <w:t xml:space="preserve">PEI occasion should satisfy </w:t>
      </w:r>
      <w:r w:rsidR="00546580">
        <w:rPr>
          <w:rFonts w:ascii="Times New Roman" w:eastAsiaTheme="minorEastAsia" w:hAnsi="Times New Roman"/>
          <w:b/>
          <w:lang w:eastAsia="zh-CN"/>
        </w:rPr>
        <w:t xml:space="preserve">that </w:t>
      </w:r>
      <w:r w:rsidR="00546580" w:rsidRPr="00546580">
        <w:rPr>
          <w:rFonts w:ascii="Times New Roman" w:eastAsiaTheme="minorEastAsia" w:hAnsi="Times New Roman"/>
          <w:b/>
          <w:lang w:eastAsia="zh-CN"/>
        </w:rPr>
        <w:t xml:space="preserve">the gap between PEI and the first </w:t>
      </w:r>
      <w:r w:rsidR="000E58BC" w:rsidRPr="00546580">
        <w:rPr>
          <w:rFonts w:ascii="Times New Roman" w:eastAsiaTheme="minorEastAsia" w:hAnsi="Times New Roman"/>
          <w:b/>
          <w:lang w:eastAsia="zh-CN"/>
        </w:rPr>
        <w:t xml:space="preserve">indicated </w:t>
      </w:r>
      <w:r w:rsidR="00546580" w:rsidRPr="00546580">
        <w:rPr>
          <w:rFonts w:ascii="Times New Roman" w:eastAsiaTheme="minorEastAsia" w:hAnsi="Times New Roman"/>
          <w:b/>
          <w:lang w:eastAsia="zh-CN"/>
        </w:rPr>
        <w:t>PO contain</w:t>
      </w:r>
      <w:r w:rsidR="00546580">
        <w:rPr>
          <w:rFonts w:ascii="Times New Roman" w:eastAsiaTheme="minorEastAsia" w:hAnsi="Times New Roman"/>
          <w:b/>
          <w:lang w:eastAsia="zh-CN"/>
        </w:rPr>
        <w:t>s</w:t>
      </w:r>
      <w:r w:rsidR="00546580" w:rsidRPr="00546580">
        <w:rPr>
          <w:rFonts w:ascii="Times New Roman" w:eastAsiaTheme="minorEastAsia" w:hAnsi="Times New Roman"/>
          <w:b/>
          <w:lang w:eastAsia="zh-CN"/>
        </w:rPr>
        <w:t xml:space="preserve"> </w:t>
      </w:r>
      <w:r w:rsidR="004C7A11">
        <w:rPr>
          <w:rFonts w:ascii="Times New Roman" w:eastAsiaTheme="minorEastAsia" w:hAnsi="Times New Roman"/>
          <w:b/>
          <w:lang w:eastAsia="zh-CN"/>
        </w:rPr>
        <w:t>M</w:t>
      </w:r>
      <w:r w:rsidR="004C7A11" w:rsidRPr="00546580">
        <w:rPr>
          <w:rFonts w:ascii="Times New Roman" w:eastAsiaTheme="minorEastAsia" w:hAnsi="Times New Roman"/>
          <w:b/>
          <w:lang w:eastAsia="zh-CN"/>
        </w:rPr>
        <w:t xml:space="preserve"> </w:t>
      </w:r>
      <w:r w:rsidR="00546580" w:rsidRPr="00546580">
        <w:rPr>
          <w:rFonts w:ascii="Times New Roman" w:eastAsiaTheme="minorEastAsia" w:hAnsi="Times New Roman"/>
          <w:b/>
          <w:lang w:eastAsia="zh-CN"/>
        </w:rPr>
        <w:t>SSB bursts</w:t>
      </w:r>
      <w:r w:rsidR="00546580">
        <w:rPr>
          <w:rFonts w:ascii="Times New Roman" w:eastAsiaTheme="minorEastAsia" w:hAnsi="Times New Roman"/>
          <w:b/>
          <w:lang w:eastAsia="zh-CN"/>
        </w:rPr>
        <w:t xml:space="preserve">, where the value of </w:t>
      </w:r>
      <w:r w:rsidR="004C7A11">
        <w:rPr>
          <w:rFonts w:ascii="Times New Roman" w:eastAsiaTheme="minorEastAsia" w:hAnsi="Times New Roman"/>
          <w:b/>
          <w:lang w:eastAsia="zh-CN"/>
        </w:rPr>
        <w:t>M</w:t>
      </w:r>
      <w:r w:rsidR="00013F40">
        <w:rPr>
          <w:rFonts w:ascii="Times New Roman" w:eastAsiaTheme="minorEastAsia" w:hAnsi="Times New Roman"/>
          <w:b/>
          <w:lang w:eastAsia="zh-CN"/>
        </w:rPr>
        <w:t xml:space="preserve"> </w:t>
      </w:r>
      <w:r w:rsidR="004B5BEA">
        <w:rPr>
          <w:rFonts w:ascii="Times New Roman" w:eastAsiaTheme="minorEastAsia" w:hAnsi="Times New Roman"/>
          <w:b/>
          <w:lang w:eastAsia="zh-CN"/>
        </w:rPr>
        <w:t xml:space="preserve">can be </w:t>
      </w:r>
      <w:r w:rsidR="00013F40">
        <w:rPr>
          <w:rFonts w:ascii="Times New Roman" w:eastAsiaTheme="minorEastAsia" w:hAnsi="Times New Roman"/>
          <w:b/>
          <w:lang w:eastAsia="zh-CN"/>
        </w:rPr>
        <w:t>1, 2, 3</w:t>
      </w:r>
      <w:r w:rsidR="009870F5">
        <w:rPr>
          <w:rFonts w:ascii="Times New Roman" w:eastAsiaTheme="minorEastAsia" w:hAnsi="Times New Roman"/>
          <w:b/>
          <w:lang w:eastAsia="zh-CN"/>
        </w:rPr>
        <w:t xml:space="preserve"> </w:t>
      </w:r>
      <w:bookmarkStart w:id="22" w:name="OLE_LINK2"/>
      <w:bookmarkStart w:id="23" w:name="OLE_LINK5"/>
      <w:r w:rsidR="009870F5">
        <w:rPr>
          <w:rFonts w:ascii="Times New Roman" w:eastAsiaTheme="minorEastAsia" w:hAnsi="Times New Roman"/>
          <w:b/>
          <w:lang w:eastAsia="zh-CN"/>
        </w:rPr>
        <w:t>etc</w:t>
      </w:r>
      <w:bookmarkEnd w:id="22"/>
      <w:bookmarkEnd w:id="23"/>
      <w:r w:rsidR="00444274">
        <w:rPr>
          <w:rFonts w:ascii="Times New Roman" w:eastAsiaTheme="minorEastAsia" w:hAnsi="Times New Roman"/>
          <w:b/>
          <w:lang w:eastAsia="zh-CN"/>
        </w:rPr>
        <w:t>.</w:t>
      </w:r>
    </w:p>
    <w:p w14:paraId="2A400E93" w14:textId="1812CAB3" w:rsidR="00D80480" w:rsidRPr="00921D7D" w:rsidRDefault="00CB312A"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5.2</w:t>
      </w:r>
      <w:r w:rsidR="002F63E0" w:rsidRPr="00921D7D">
        <w:rPr>
          <w:rFonts w:ascii="Arial" w:eastAsia="宋体" w:hAnsi="Arial" w:cs="Arial"/>
          <w:iCs/>
          <w:sz w:val="28"/>
          <w:szCs w:val="28"/>
          <w:lang w:eastAsia="zh-CN"/>
        </w:rPr>
        <w:t xml:space="preserve"> </w:t>
      </w:r>
      <w:r w:rsidR="00D80480" w:rsidRPr="00921D7D">
        <w:rPr>
          <w:rFonts w:ascii="Arial" w:eastAsia="宋体" w:hAnsi="Arial" w:cs="Arial"/>
          <w:iCs/>
          <w:sz w:val="28"/>
          <w:szCs w:val="28"/>
          <w:lang w:eastAsia="zh-CN"/>
        </w:rPr>
        <w:t xml:space="preserve">TRS </w:t>
      </w:r>
      <w:r w:rsidR="00CB7CD9" w:rsidRPr="00921D7D">
        <w:rPr>
          <w:rFonts w:ascii="Arial" w:eastAsia="宋体" w:hAnsi="Arial" w:cs="Arial"/>
          <w:iCs/>
          <w:sz w:val="28"/>
          <w:szCs w:val="28"/>
          <w:lang w:eastAsia="zh-CN"/>
        </w:rPr>
        <w:t>availability</w:t>
      </w:r>
    </w:p>
    <w:p w14:paraId="5E7581B1" w14:textId="59C3661D" w:rsidR="00C54A8D" w:rsidRDefault="00C54A8D" w:rsidP="008E3969">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As discussed in our companion pap</w:t>
      </w:r>
      <w:r w:rsidRPr="005F2B8E">
        <w:rPr>
          <w:rFonts w:ascii="Times New Roman" w:eastAsiaTheme="minorEastAsia" w:hAnsi="Times New Roman"/>
          <w:color w:val="000000" w:themeColor="text1"/>
          <w:lang w:val="fr-FR" w:eastAsia="zh-CN"/>
        </w:rPr>
        <w:t>er [</w:t>
      </w:r>
      <w:r w:rsidR="003C081B">
        <w:rPr>
          <w:rFonts w:ascii="Times New Roman" w:eastAsiaTheme="minorEastAsia" w:hAnsi="Times New Roman"/>
          <w:color w:val="000000" w:themeColor="text1"/>
          <w:lang w:val="fr-FR" w:eastAsia="zh-CN"/>
        </w:rPr>
        <w:t>5</w:t>
      </w:r>
      <w:r w:rsidRPr="005F2B8E">
        <w:rPr>
          <w:rFonts w:ascii="Times New Roman" w:eastAsiaTheme="minorEastAsia" w:hAnsi="Times New Roman"/>
          <w:color w:val="000000" w:themeColor="text1"/>
          <w:lang w:val="fr-FR" w:eastAsia="zh-CN"/>
        </w:rPr>
        <w:t>], the ava</w:t>
      </w:r>
      <w:r>
        <w:rPr>
          <w:rFonts w:ascii="Times New Roman" w:eastAsiaTheme="minorEastAsia" w:hAnsi="Times New Roman"/>
          <w:lang w:val="fr-FR" w:eastAsia="zh-CN"/>
        </w:rPr>
        <w:t>ilability indication</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for TRS/CSI-RS</w:t>
      </w:r>
      <w:r>
        <w:rPr>
          <w:rFonts w:ascii="Times New Roman" w:eastAsiaTheme="minorEastAsia" w:hAnsi="Times New Roman"/>
          <w:lang w:val="fr-FR" w:eastAsia="zh-CN"/>
        </w:rPr>
        <w:t xml:space="preserve"> can also be transmitted in PEI, if connfigured. However, PEI for paging reception and TRS/CSI-RS are decoupled features for UE power saving,</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if the support/configuration for PEI is the precondition for the vailability indication for TRS/CSI-RS,</w:t>
      </w:r>
      <w:r>
        <w:rPr>
          <w:rFonts w:ascii="Times New Roman" w:eastAsiaTheme="minorEastAsia" w:hAnsi="Times New Roman"/>
          <w:lang w:val="fr-FR" w:eastAsia="zh-CN"/>
        </w:rPr>
        <w:t xml:space="preserve"> which means TRS/CSI-RS availability can not be indicated when PEI is not configured.</w:t>
      </w:r>
      <w:r w:rsidR="00A5700B">
        <w:rPr>
          <w:rFonts w:ascii="Times New Roman" w:eastAsiaTheme="minorEastAsia" w:hAnsi="Times New Roman"/>
          <w:lang w:val="fr-FR" w:eastAsia="zh-CN"/>
        </w:rPr>
        <w:t xml:space="preserve"> </w:t>
      </w:r>
      <w:r w:rsidR="00A5700B">
        <w:rPr>
          <w:rFonts w:ascii="Times New Roman" w:eastAsiaTheme="minorEastAsia" w:hAnsi="Times New Roman" w:hint="eastAsia"/>
          <w:lang w:val="fr-FR" w:eastAsia="zh-CN"/>
        </w:rPr>
        <w:t>For</w:t>
      </w:r>
      <w:r w:rsidR="00A5700B">
        <w:rPr>
          <w:rFonts w:ascii="Times New Roman" w:eastAsiaTheme="minorEastAsia" w:hAnsi="Times New Roman"/>
          <w:lang w:val="fr-FR" w:eastAsia="zh-CN"/>
        </w:rPr>
        <w:t xml:space="preserve"> an instance, some R17 UE may </w:t>
      </w:r>
      <w:r w:rsidR="00236365">
        <w:rPr>
          <w:rFonts w:ascii="Times New Roman" w:eastAsiaTheme="minorEastAsia" w:hAnsi="Times New Roman"/>
          <w:lang w:val="fr-FR" w:eastAsia="zh-CN"/>
        </w:rPr>
        <w:t>not support PEI feature, but it has the capability of supporting TRS/CSI-RS feature, thus TRS/CSI-RS availablity indication carried by PEI is unflexible and restricted for some cases.</w:t>
      </w:r>
      <w:r>
        <w:rPr>
          <w:rFonts w:ascii="Times New Roman" w:eastAsiaTheme="minorEastAsia" w:hAnsi="Times New Roman"/>
          <w:lang w:val="fr-FR" w:eastAsia="zh-CN"/>
        </w:rPr>
        <w:t xml:space="preserve">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w:t>
      </w:r>
      <w:r w:rsidR="00313E4C">
        <w:rPr>
          <w:rFonts w:ascii="Times New Roman" w:eastAsiaTheme="minorEastAsia" w:hAnsi="Times New Roman"/>
          <w:lang w:val="fr-FR" w:eastAsia="zh-CN"/>
        </w:rPr>
        <w:t xml:space="preserve"> and with/without TRS/CSI-RS availability indication when PEI is configured</w:t>
      </w:r>
      <w:r>
        <w:rPr>
          <w:rFonts w:ascii="Times New Roman" w:eastAsiaTheme="minorEastAsia" w:hAnsi="Times New Roman"/>
          <w:lang w:val="fr-FR" w:eastAsia="zh-CN"/>
        </w:rPr>
        <w:t xml:space="preserve">, leading to additional complexity for UE implementation. Besides, whether the indication can be delievered in PEI also depends on the signal/channel design of PEI. If the PEI is a sequence, the number of bits can be delievered through a sequence is limited. </w:t>
      </w:r>
      <w:r w:rsidR="00810A4F">
        <w:rPr>
          <w:rFonts w:ascii="Times New Roman" w:eastAsiaTheme="minorEastAsia" w:hAnsi="Times New Roman"/>
          <w:lang w:val="fr-FR" w:eastAsia="zh-CN"/>
        </w:rPr>
        <w:t xml:space="preserve">Similarly, </w:t>
      </w:r>
      <w:r w:rsidR="00962DD4">
        <w:rPr>
          <w:rFonts w:ascii="Times New Roman" w:eastAsiaTheme="minorEastAsia" w:hAnsi="Times New Roman"/>
          <w:lang w:val="fr-FR" w:eastAsia="zh-CN"/>
        </w:rPr>
        <w:t xml:space="preserve">whether </w:t>
      </w:r>
      <w:r>
        <w:rPr>
          <w:rFonts w:ascii="Times New Roman" w:eastAsiaTheme="minorEastAsia" w:hAnsi="Times New Roman"/>
          <w:lang w:val="fr-FR" w:eastAsia="zh-CN"/>
        </w:rPr>
        <w:t xml:space="preserve">SI update indication </w:t>
      </w:r>
      <w:r w:rsidR="00962DD4">
        <w:rPr>
          <w:rFonts w:ascii="Times New Roman" w:eastAsiaTheme="minorEastAsia" w:hAnsi="Times New Roman"/>
          <w:lang w:val="fr-FR" w:eastAsia="zh-CN"/>
        </w:rPr>
        <w:t>can be</w:t>
      </w:r>
      <w:r>
        <w:rPr>
          <w:rFonts w:ascii="Times New Roman" w:eastAsiaTheme="minorEastAsia" w:hAnsi="Times New Roman"/>
          <w:lang w:val="fr-FR" w:eastAsia="zh-CN"/>
        </w:rPr>
        <w:t xml:space="preserve"> also delievered in PEI should be further studied after the PEI signaling/channel design is settled.</w:t>
      </w:r>
    </w:p>
    <w:p w14:paraId="5CFD3EDD" w14:textId="13153E50" w:rsidR="00C54A8D" w:rsidRPr="005F2B8E" w:rsidRDefault="00C54A8D" w:rsidP="00C54A8D">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sidR="000F3937">
        <w:rPr>
          <w:rFonts w:ascii="Times New Roman" w:hAnsi="Times New Roman"/>
          <w:b/>
        </w:rPr>
        <w:t>1</w:t>
      </w:r>
      <w:r w:rsidR="00E37DD8">
        <w:rPr>
          <w:rFonts w:ascii="Times New Roman" w:hAnsi="Times New Roman"/>
          <w:b/>
        </w:rPr>
        <w:t>8</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A617CC6" w14:textId="14BC97A2" w:rsidR="00C54A8D" w:rsidRPr="005F2B8E" w:rsidRDefault="00EA1A87" w:rsidP="00C54A8D">
      <w:pPr>
        <w:pStyle w:val="a0"/>
        <w:spacing w:before="120"/>
        <w:rPr>
          <w:rFonts w:ascii="Times New Roman" w:eastAsiaTheme="minorEastAsia" w:hAnsi="Times New Roman"/>
          <w:b/>
          <w:lang w:eastAsia="zh-CN"/>
        </w:rPr>
      </w:pPr>
      <w:r>
        <w:rPr>
          <w:rFonts w:ascii="Times New Roman" w:hAnsi="Times New Roman"/>
          <w:b/>
        </w:rPr>
        <w:t>Proposal</w:t>
      </w:r>
      <w:r w:rsidR="00C54A8D" w:rsidRPr="005F2B8E">
        <w:rPr>
          <w:rFonts w:ascii="Times New Roman" w:hAnsi="Times New Roman"/>
          <w:b/>
        </w:rPr>
        <w:t xml:space="preserve"> </w:t>
      </w:r>
      <w:r w:rsidR="003C38C8">
        <w:rPr>
          <w:rFonts w:ascii="Times New Roman" w:hAnsi="Times New Roman"/>
          <w:b/>
        </w:rPr>
        <w:t>10</w:t>
      </w:r>
      <w:r w:rsidR="00C54A8D" w:rsidRPr="005F2B8E">
        <w:rPr>
          <w:rFonts w:ascii="Times New Roman" w:eastAsiaTheme="minorEastAsia" w:hAnsi="Times New Roman"/>
          <w:b/>
          <w:lang w:val="fr-FR" w:eastAsia="zh-CN"/>
        </w:rPr>
        <w:t xml:space="preserve">: </w:t>
      </w:r>
      <w:r w:rsidR="001546D1">
        <w:rPr>
          <w:rFonts w:ascii="Times New Roman" w:eastAsiaTheme="minorEastAsia" w:hAnsi="Times New Roman"/>
          <w:b/>
          <w:lang w:val="fr-FR" w:eastAsia="zh-CN"/>
        </w:rPr>
        <w:t>Defer the</w:t>
      </w:r>
      <w:r w:rsidR="00C54A8D" w:rsidRPr="005F2B8E">
        <w:rPr>
          <w:rFonts w:ascii="Times New Roman" w:eastAsiaTheme="minorEastAsia" w:hAnsi="Times New Roman"/>
          <w:b/>
          <w:lang w:val="fr-FR" w:eastAsia="zh-CN"/>
        </w:rPr>
        <w:t xml:space="preserve"> </w:t>
      </w:r>
      <w:r w:rsidR="001546D1">
        <w:rPr>
          <w:rFonts w:ascii="Times New Roman" w:eastAsiaTheme="minorEastAsia" w:hAnsi="Times New Roman"/>
          <w:b/>
          <w:lang w:val="fr-FR" w:eastAsia="zh-CN"/>
        </w:rPr>
        <w:t xml:space="preserve">discussion for whether </w:t>
      </w:r>
      <w:r w:rsidR="00C54A8D" w:rsidRPr="005F2B8E">
        <w:rPr>
          <w:rFonts w:ascii="Times New Roman" w:eastAsiaTheme="minorEastAsia" w:hAnsi="Times New Roman"/>
          <w:b/>
          <w:lang w:val="fr-FR" w:eastAsia="zh-CN"/>
        </w:rPr>
        <w:t xml:space="preserve">TRS/CSI-RS availability indication </w:t>
      </w:r>
      <w:r w:rsidR="001546D1">
        <w:rPr>
          <w:rFonts w:ascii="Times New Roman" w:eastAsiaTheme="minorEastAsia" w:hAnsi="Times New Roman"/>
          <w:b/>
          <w:lang w:val="fr-FR" w:eastAsia="zh-CN"/>
        </w:rPr>
        <w:t>can be carried by</w:t>
      </w:r>
      <w:r w:rsidR="00C54A8D" w:rsidRPr="005F2B8E">
        <w:rPr>
          <w:rFonts w:ascii="Times New Roman" w:eastAsiaTheme="minorEastAsia" w:hAnsi="Times New Roman"/>
          <w:b/>
          <w:lang w:val="fr-FR" w:eastAsia="zh-CN"/>
        </w:rPr>
        <w:t xml:space="preserve"> PEI </w:t>
      </w:r>
      <w:r w:rsidR="001546D1">
        <w:rPr>
          <w:rFonts w:ascii="Times New Roman" w:eastAsiaTheme="minorEastAsia" w:hAnsi="Times New Roman"/>
          <w:b/>
          <w:lang w:val="fr-FR" w:eastAsia="zh-CN"/>
        </w:rPr>
        <w:t>until</w:t>
      </w:r>
      <w:r w:rsidR="00C54A8D" w:rsidRPr="005F2B8E">
        <w:rPr>
          <w:rFonts w:ascii="Times New Roman" w:eastAsiaTheme="minorEastAsia" w:hAnsi="Times New Roman"/>
          <w:b/>
          <w:lang w:val="fr-FR" w:eastAsia="zh-CN"/>
        </w:rPr>
        <w:t xml:space="preserve"> the</w:t>
      </w:r>
      <w:r w:rsidR="001546D1">
        <w:rPr>
          <w:rFonts w:ascii="Times New Roman" w:eastAsiaTheme="minorEastAsia" w:hAnsi="Times New Roman"/>
          <w:b/>
          <w:lang w:val="fr-FR" w:eastAsia="zh-CN"/>
        </w:rPr>
        <w:t xml:space="preserve"> PEI candidate design is</w:t>
      </w:r>
      <w:r w:rsidR="00C54A8D" w:rsidRPr="005F2B8E">
        <w:rPr>
          <w:rFonts w:ascii="Times New Roman" w:eastAsiaTheme="minorEastAsia" w:hAnsi="Times New Roman"/>
          <w:b/>
          <w:lang w:val="fr-FR" w:eastAsia="zh-CN"/>
        </w:rPr>
        <w:t xml:space="preserve"> settled.</w:t>
      </w:r>
    </w:p>
    <w:p w14:paraId="4C291A8B" w14:textId="3FD7BB91"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3AE96A6F" w14:textId="40DB61D6" w:rsidR="00754605" w:rsidRDefault="00EA5A61" w:rsidP="006D78F9">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980CC6">
        <w:rPr>
          <w:rFonts w:ascii="Times New Roman" w:eastAsia="宋体" w:hAnsi="Times New Roman"/>
          <w:lang w:eastAsia="zh-CN"/>
        </w:rPr>
        <w:t>have discussed</w:t>
      </w:r>
      <w:r w:rsidR="000F3937">
        <w:rPr>
          <w:rFonts w:ascii="Times New Roman" w:eastAsia="宋体" w:hAnsi="Times New Roman"/>
          <w:lang w:eastAsia="zh-CN"/>
        </w:rPr>
        <w:t xml:space="preserve"> sub-grouping indication and</w:t>
      </w:r>
      <w:r w:rsidR="00980CC6">
        <w:rPr>
          <w:rFonts w:ascii="Times New Roman" w:eastAsia="宋体" w:hAnsi="Times New Roman"/>
          <w:lang w:eastAsia="zh-CN"/>
        </w:rPr>
        <w:t xml:space="preserve"> </w:t>
      </w:r>
      <w:r w:rsidR="008635BD" w:rsidRPr="008635BD">
        <w:rPr>
          <w:rFonts w:ascii="Times New Roman" w:eastAsia="宋体" w:hAnsi="Times New Roman"/>
          <w:lang w:eastAsia="zh-CN"/>
        </w:rPr>
        <w:t xml:space="preserve">PEI </w:t>
      </w:r>
      <w:r w:rsidR="008D41E1" w:rsidRPr="008635BD">
        <w:rPr>
          <w:rFonts w:ascii="Times New Roman" w:eastAsia="宋体" w:hAnsi="Times New Roman"/>
          <w:lang w:eastAsia="zh-CN"/>
        </w:rPr>
        <w:t xml:space="preserve">candidate </w:t>
      </w:r>
      <w:r w:rsidR="008635BD" w:rsidRPr="008635BD">
        <w:rPr>
          <w:rFonts w:ascii="Times New Roman" w:eastAsia="宋体" w:hAnsi="Times New Roman"/>
          <w:lang w:eastAsia="zh-CN"/>
        </w:rPr>
        <w:t>physical signal/channel design from the aspects of Behavior A/B, power saving gain, resource overhead and coexistence</w:t>
      </w:r>
      <w:r w:rsidR="008D41E1">
        <w:rPr>
          <w:rFonts w:ascii="Times New Roman" w:eastAsia="宋体" w:hAnsi="Times New Roman"/>
          <w:lang w:eastAsia="zh-CN"/>
        </w:rPr>
        <w:t>,</w:t>
      </w:r>
      <w:r w:rsidR="008635BD">
        <w:rPr>
          <w:rFonts w:ascii="Times New Roman" w:eastAsia="宋体" w:hAnsi="Times New Roman"/>
          <w:lang w:eastAsia="zh-CN"/>
        </w:rPr>
        <w:t xml:space="preserve"> with</w:t>
      </w:r>
      <w:r w:rsidR="00980CC6">
        <w:rPr>
          <w:rFonts w:ascii="Times New Roman" w:eastAsia="宋体" w:hAnsi="Times New Roman"/>
          <w:lang w:eastAsia="zh-CN"/>
        </w:rPr>
        <w:t xml:space="preserve"> the following observations and proposals:</w:t>
      </w:r>
    </w:p>
    <w:p w14:paraId="2EF3EC20" w14:textId="77777777" w:rsidR="003F7DF5" w:rsidRDefault="003F7DF5" w:rsidP="003F7DF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Pr>
          <w:rFonts w:ascii="Times New Roman" w:eastAsiaTheme="minorEastAsia" w:hAnsi="Times New Roman"/>
          <w:b/>
          <w:lang w:eastAsia="zh-CN"/>
        </w:rPr>
        <w:t>Sub-g</w:t>
      </w:r>
      <w:r w:rsidRPr="00C46368">
        <w:rPr>
          <w:rFonts w:ascii="Times New Roman" w:eastAsiaTheme="minorEastAsia" w:hAnsi="Times New Roman"/>
          <w:b/>
          <w:lang w:eastAsia="zh-CN"/>
        </w:rPr>
        <w:t xml:space="preserve">rouping method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 xml:space="preserve">in Rel-16 NB-IoT </w:t>
      </w:r>
      <w:r>
        <w:rPr>
          <w:rFonts w:ascii="Times New Roman" w:eastAsiaTheme="minorEastAsia" w:hAnsi="Times New Roman"/>
          <w:b/>
          <w:lang w:eastAsia="zh-CN"/>
        </w:rPr>
        <w:t>can save the number of candidate sequences by defining a “common sequence” representing the case that no less than two sub-groups need to be paged.</w:t>
      </w:r>
    </w:p>
    <w:p w14:paraId="5EB6497C" w14:textId="77777777" w:rsidR="003F7DF5" w:rsidRPr="00141636" w:rsidRDefault="003F7DF5" w:rsidP="003F7DF5">
      <w:pPr>
        <w:spacing w:before="120" w:after="120"/>
        <w:jc w:val="both"/>
        <w:rPr>
          <w:rFonts w:ascii="Times New Roman" w:eastAsia="宋体" w:hAnsi="Times New Roman"/>
          <w:b/>
          <w:szCs w:val="20"/>
          <w:lang w:eastAsia="zh-CN"/>
        </w:rPr>
      </w:pPr>
      <w:r w:rsidRPr="00141636">
        <w:rPr>
          <w:rFonts w:ascii="Times New Roman" w:eastAsia="宋体" w:hAnsi="Times New Roman"/>
          <w:b/>
          <w:szCs w:val="20"/>
          <w:lang w:eastAsia="zh-CN"/>
        </w:rPr>
        <w:t xml:space="preserve">Observation 2: The additional false alarm rate and power consumption caused by the common sequence is marginal. </w:t>
      </w:r>
    </w:p>
    <w:p w14:paraId="122E0D4A" w14:textId="77777777" w:rsidR="003F7DF5" w:rsidRPr="00141636" w:rsidRDefault="003F7DF5" w:rsidP="003F7DF5">
      <w:pPr>
        <w:jc w:val="both"/>
        <w:rPr>
          <w:rFonts w:ascii="Times New Roman" w:eastAsiaTheme="minorEastAsia" w:hAnsi="Times New Roman"/>
          <w:b/>
          <w:lang w:eastAsia="zh-CN"/>
        </w:rPr>
      </w:pPr>
      <w:r w:rsidRPr="00141636">
        <w:rPr>
          <w:rFonts w:ascii="Times New Roman" w:eastAsia="宋体" w:hAnsi="Times New Roman"/>
          <w:b/>
          <w:szCs w:val="20"/>
          <w:lang w:eastAsia="zh-CN"/>
        </w:rPr>
        <w:t xml:space="preserve">Observation </w:t>
      </w:r>
      <w:r>
        <w:rPr>
          <w:rFonts w:ascii="Times New Roman" w:eastAsia="宋体" w:hAnsi="Times New Roman"/>
          <w:b/>
          <w:szCs w:val="20"/>
          <w:lang w:eastAsia="zh-CN"/>
        </w:rPr>
        <w:t>3</w:t>
      </w:r>
      <w:r w:rsidRPr="00141636">
        <w:rPr>
          <w:rFonts w:ascii="Times New Roman" w:eastAsia="宋体" w:hAnsi="Times New Roman"/>
          <w:b/>
          <w:szCs w:val="20"/>
          <w:lang w:eastAsia="zh-CN"/>
        </w:rPr>
        <w:t>:</w:t>
      </w:r>
      <w:r>
        <w:rPr>
          <w:rFonts w:ascii="Times New Roman" w:eastAsia="宋体" w:hAnsi="Times New Roman"/>
          <w:b/>
          <w:szCs w:val="20"/>
          <w:lang w:eastAsia="zh-CN"/>
        </w:rPr>
        <w:t xml:space="preserve"> B</w:t>
      </w:r>
      <w:r w:rsidRPr="000F72B9">
        <w:rPr>
          <w:rFonts w:ascii="Times New Roman" w:eastAsia="宋体" w:hAnsi="Times New Roman"/>
          <w:b/>
          <w:szCs w:val="20"/>
          <w:lang w:eastAsia="zh-CN"/>
        </w:rPr>
        <w:t xml:space="preserve">ased on </w:t>
      </w:r>
      <w:r>
        <w:rPr>
          <w:rFonts w:ascii="Times New Roman" w:eastAsia="宋体" w:hAnsi="Times New Roman"/>
          <w:b/>
          <w:szCs w:val="20"/>
          <w:lang w:eastAsia="zh-CN"/>
        </w:rPr>
        <w:t>the</w:t>
      </w:r>
      <w:r w:rsidRPr="000F72B9">
        <w:rPr>
          <w:rFonts w:ascii="Times New Roman" w:eastAsia="宋体" w:hAnsi="Times New Roman"/>
          <w:b/>
          <w:szCs w:val="20"/>
          <w:lang w:eastAsia="zh-CN"/>
        </w:rPr>
        <w:t xml:space="preserve"> sub-grouping method</w:t>
      </w:r>
      <w:r w:rsidRPr="00C46368">
        <w:rPr>
          <w:rFonts w:ascii="Times New Roman" w:eastAsiaTheme="minorEastAsia" w:hAnsi="Times New Roman"/>
          <w:b/>
          <w:lang w:eastAsia="zh-CN"/>
        </w:rPr>
        <w:t xml:space="preserve">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in Rel-16 NB-IoT</w:t>
      </w:r>
      <w:r w:rsidRPr="000F72B9">
        <w:rPr>
          <w:rFonts w:ascii="Times New Roman" w:eastAsia="宋体" w:hAnsi="Times New Roman"/>
          <w:b/>
          <w:szCs w:val="20"/>
          <w:lang w:eastAsia="zh-CN"/>
        </w:rPr>
        <w:t xml:space="preserve">, the network only </w:t>
      </w:r>
      <w:r>
        <w:rPr>
          <w:rFonts w:ascii="Times New Roman" w:eastAsia="宋体" w:hAnsi="Times New Roman"/>
          <w:b/>
          <w:szCs w:val="20"/>
          <w:lang w:eastAsia="zh-CN"/>
        </w:rPr>
        <w:t xml:space="preserve">needs to </w:t>
      </w:r>
      <w:r w:rsidRPr="000F72B9">
        <w:rPr>
          <w:rFonts w:ascii="Times New Roman" w:eastAsia="宋体" w:hAnsi="Times New Roman"/>
          <w:b/>
          <w:szCs w:val="20"/>
          <w:lang w:eastAsia="zh-CN"/>
        </w:rPr>
        <w:t>transmit one certain sequence for each PEI occasion to indicate its associated PO(s).</w:t>
      </w:r>
    </w:p>
    <w:p w14:paraId="126CDAFF" w14:textId="77777777" w:rsidR="003F7DF5" w:rsidRPr="003B6935" w:rsidRDefault="003F7DF5" w:rsidP="003F7DF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4</w:t>
      </w:r>
      <w:r w:rsidRPr="003B6935">
        <w:rPr>
          <w:rFonts w:ascii="Times New Roman" w:eastAsiaTheme="minorEastAsia" w:hAnsi="Times New Roman"/>
          <w:b/>
          <w:lang w:eastAsia="zh-CN"/>
        </w:rPr>
        <w:t>: Up to 5.</w:t>
      </w:r>
      <w:r>
        <w:rPr>
          <w:rFonts w:ascii="Times New Roman" w:eastAsiaTheme="minorEastAsia" w:hAnsi="Times New Roman"/>
          <w:b/>
          <w:lang w:eastAsia="zh-CN"/>
        </w:rPr>
        <w:t>01</w:t>
      </w:r>
      <w:r w:rsidRPr="003B6935">
        <w:rPr>
          <w:rFonts w:ascii="Times New Roman" w:eastAsiaTheme="minorEastAsia" w:hAnsi="Times New Roman"/>
          <w:b/>
          <w:lang w:eastAsia="zh-CN"/>
        </w:rPr>
        <w:t xml:space="preserve">% or </w:t>
      </w:r>
      <w:r>
        <w:rPr>
          <w:rFonts w:ascii="Times New Roman" w:eastAsiaTheme="minorEastAsia" w:hAnsi="Times New Roman"/>
          <w:b/>
          <w:lang w:eastAsia="zh-CN"/>
        </w:rPr>
        <w:t>9.36</w:t>
      </w:r>
      <w:r w:rsidRPr="003B6935">
        <w:rPr>
          <w:rFonts w:ascii="Times New Roman" w:eastAsiaTheme="minorEastAsia" w:hAnsi="Times New Roman"/>
          <w:b/>
          <w:lang w:eastAsia="zh-CN"/>
        </w:rPr>
        <w:t xml:space="preserve">% additional power saving gain can be achieved by introducing the sub-grouping paging indication </w:t>
      </w:r>
      <w:r>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w:t>
      </w:r>
      <w:r>
        <w:rPr>
          <w:rFonts w:ascii="Times New Roman" w:eastAsiaTheme="minorEastAsia" w:hAnsi="Times New Roman"/>
          <w:b/>
          <w:lang w:eastAsia="zh-CN"/>
        </w:rPr>
        <w:t>-only</w:t>
      </w:r>
      <w:r w:rsidRPr="003B6935">
        <w:rPr>
          <w:rFonts w:ascii="Times New Roman" w:eastAsiaTheme="minorEastAsia" w:hAnsi="Times New Roman"/>
          <w:b/>
          <w:lang w:eastAsia="zh-CN"/>
        </w:rPr>
        <w:t xml:space="preserve"> when the per PO paging rate is 10% or 20% respectively.</w:t>
      </w:r>
    </w:p>
    <w:p w14:paraId="32B24843" w14:textId="77777777" w:rsidR="003F7DF5" w:rsidRPr="00E50E7E" w:rsidRDefault="003F7DF5" w:rsidP="003F7DF5">
      <w:pPr>
        <w:pStyle w:val="a0"/>
        <w:rPr>
          <w:rFonts w:ascii="Times New Roman" w:eastAsiaTheme="minorEastAsia" w:hAnsi="Times New Roman"/>
          <w:b/>
          <w:lang w:eastAsia="zh-CN"/>
        </w:rPr>
      </w:pPr>
      <w:r w:rsidRPr="00E50E7E">
        <w:rPr>
          <w:rFonts w:ascii="Times New Roman" w:hAnsi="Times New Roman"/>
          <w:b/>
        </w:rPr>
        <w:t xml:space="preserve">Observation </w:t>
      </w:r>
      <w:r>
        <w:rPr>
          <w:rFonts w:ascii="Times New Roman" w:hAnsi="Times New Roman"/>
          <w:b/>
        </w:rPr>
        <w:t>5</w:t>
      </w:r>
      <w:r w:rsidRPr="00E50E7E">
        <w:rPr>
          <w:rFonts w:ascii="Times New Roman" w:eastAsiaTheme="minorEastAsia" w:hAnsi="Times New Roman"/>
          <w:b/>
          <w:lang w:eastAsia="zh-CN"/>
        </w:rPr>
        <w:t xml:space="preserve">: </w:t>
      </w:r>
      <w:r>
        <w:rPr>
          <w:rFonts w:ascii="Times New Roman" w:eastAsiaTheme="minorEastAsia" w:hAnsi="Times New Roman"/>
          <w:b/>
          <w:lang w:eastAsia="zh-CN"/>
        </w:rPr>
        <w:t>W</w:t>
      </w:r>
      <w:r w:rsidRPr="00E50E7E">
        <w:rPr>
          <w:rFonts w:ascii="Times New Roman" w:eastAsiaTheme="minorEastAsia" w:hAnsi="Times New Roman"/>
          <w:b/>
          <w:lang w:eastAsia="zh-CN"/>
        </w:rPr>
        <w:t>hen per PO paging rate is higher than 50%, there is almost no or even negative power saving gain for High SINR case and Medium SINR case.</w:t>
      </w:r>
    </w:p>
    <w:p w14:paraId="39768979" w14:textId="77777777" w:rsidR="003F7DF5" w:rsidRPr="00D342DD" w:rsidRDefault="003F7DF5" w:rsidP="003F7DF5">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sidRPr="00D342DD">
        <w:rPr>
          <w:rFonts w:ascii="Times New Roman" w:eastAsiaTheme="minorEastAsia" w:hAnsi="Times New Roman"/>
          <w:b/>
          <w:lang w:eastAsia="zh-CN"/>
        </w:rPr>
        <w:t xml:space="preserve"> </w:t>
      </w:r>
      <w:r>
        <w:rPr>
          <w:rFonts w:ascii="Times New Roman" w:eastAsiaTheme="minorEastAsia" w:hAnsi="Times New Roman"/>
          <w:b/>
          <w:lang w:eastAsia="zh-CN"/>
        </w:rPr>
        <w:t>6</w:t>
      </w:r>
      <w:r w:rsidRPr="00D342DD">
        <w:rPr>
          <w:rFonts w:ascii="Times New Roman" w:eastAsiaTheme="minorEastAsia" w:hAnsi="Times New Roman"/>
          <w:b/>
          <w:lang w:eastAsia="zh-CN"/>
        </w:rPr>
        <w:t>: Behavior B will consume 64.6%~80% more PEI resources than Behavior A when assuming the same power saving gain achieved by Behavior A/B</w:t>
      </w:r>
      <w:r>
        <w:rPr>
          <w:rFonts w:ascii="Times New Roman" w:eastAsiaTheme="minorEastAsia" w:hAnsi="Times New Roman"/>
          <w:b/>
          <w:lang w:eastAsia="zh-CN"/>
        </w:rPr>
        <w:t xml:space="preserve"> when PO rate is 10%</w:t>
      </w:r>
      <w:r w:rsidRPr="00D342DD">
        <w:rPr>
          <w:rFonts w:ascii="Times New Roman" w:eastAsiaTheme="minorEastAsia" w:hAnsi="Times New Roman"/>
          <w:b/>
          <w:lang w:eastAsia="zh-CN"/>
        </w:rPr>
        <w:t>.</w:t>
      </w:r>
    </w:p>
    <w:p w14:paraId="1384B051" w14:textId="77777777" w:rsidR="003F7DF5" w:rsidRDefault="003F7DF5" w:rsidP="003F7DF5">
      <w:pPr>
        <w:pStyle w:val="a0"/>
        <w:rPr>
          <w:rFonts w:ascii="Times New Roman" w:eastAsiaTheme="minorEastAsia" w:hAnsi="Times New Roman"/>
          <w:b/>
          <w:lang w:eastAsia="zh-CN"/>
        </w:rPr>
      </w:pPr>
      <w:r w:rsidRPr="00D342DD">
        <w:rPr>
          <w:rFonts w:ascii="Times New Roman" w:eastAsiaTheme="minorEastAsia" w:hAnsi="Times New Roman"/>
          <w:b/>
          <w:lang w:eastAsia="zh-CN"/>
        </w:rPr>
        <w:t xml:space="preserve">Observation </w:t>
      </w:r>
      <w:r>
        <w:rPr>
          <w:rFonts w:ascii="Times New Roman" w:eastAsiaTheme="minorEastAsia" w:hAnsi="Times New Roman"/>
          <w:b/>
          <w:lang w:eastAsia="zh-CN"/>
        </w:rPr>
        <w:t>7</w:t>
      </w:r>
      <w:r w:rsidRPr="00D342DD">
        <w:rPr>
          <w:rFonts w:ascii="Times New Roman" w:eastAsiaTheme="minorEastAsia" w:hAnsi="Times New Roman"/>
          <w:b/>
          <w:lang w:eastAsia="zh-CN"/>
        </w:rPr>
        <w:t>:</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B will result in more power consumption than Behavior A</w:t>
      </w:r>
      <w:r>
        <w:rPr>
          <w:rFonts w:ascii="Times New Roman" w:eastAsiaTheme="minorEastAsia" w:hAnsi="Times New Roman"/>
          <w:b/>
          <w:lang w:eastAsia="zh-CN"/>
        </w:rPr>
        <w:t xml:space="preserve">, and it is </w:t>
      </w:r>
      <w:r w:rsidRPr="002973FA">
        <w:rPr>
          <w:rFonts w:ascii="Times New Roman" w:eastAsiaTheme="minorEastAsia" w:hAnsi="Times New Roman"/>
          <w:b/>
          <w:lang w:eastAsia="zh-CN"/>
        </w:rPr>
        <w:t>even</w:t>
      </w:r>
      <w:r>
        <w:rPr>
          <w:rFonts w:ascii="Times New Roman" w:eastAsiaTheme="minorEastAsia" w:hAnsi="Times New Roman"/>
          <w:b/>
          <w:lang w:eastAsia="zh-CN"/>
        </w:rPr>
        <w:t xml:space="preserve"> worse compared with</w:t>
      </w:r>
      <w:r w:rsidRPr="002973FA">
        <w:rPr>
          <w:rFonts w:ascii="Times New Roman" w:eastAsiaTheme="minorEastAsia" w:hAnsi="Times New Roman"/>
          <w:b/>
          <w:lang w:eastAsia="zh-CN"/>
        </w:rPr>
        <w:t xml:space="preserve"> baseline </w:t>
      </w:r>
      <w:r>
        <w:rPr>
          <w:rFonts w:ascii="Times New Roman" w:eastAsiaTheme="minorEastAsia" w:hAnsi="Times New Roman"/>
          <w:b/>
          <w:lang w:eastAsia="zh-CN"/>
        </w:rPr>
        <w:t xml:space="preserve">paging </w:t>
      </w:r>
      <w:r w:rsidRPr="002973FA">
        <w:rPr>
          <w:rFonts w:ascii="Times New Roman" w:eastAsiaTheme="minorEastAsia" w:hAnsi="Times New Roman"/>
          <w:b/>
          <w:lang w:eastAsia="zh-CN"/>
        </w:rPr>
        <w:t>scheme</w:t>
      </w:r>
      <w:r>
        <w:rPr>
          <w:rFonts w:ascii="Times New Roman" w:eastAsiaTheme="minorEastAsia" w:hAnsi="Times New Roman"/>
          <w:b/>
          <w:lang w:eastAsia="zh-CN"/>
        </w:rPr>
        <w:t xml:space="preserve">, when assuming its </w:t>
      </w:r>
      <w:r w:rsidRPr="002973FA">
        <w:rPr>
          <w:rFonts w:ascii="Times New Roman" w:eastAsiaTheme="minorEastAsia" w:hAnsi="Times New Roman"/>
          <w:b/>
          <w:lang w:eastAsia="zh-CN"/>
        </w:rPr>
        <w:t>resource overhead</w:t>
      </w:r>
      <w:r>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Pr>
          <w:rFonts w:ascii="Times New Roman" w:eastAsiaTheme="minorEastAsia" w:hAnsi="Times New Roman"/>
          <w:b/>
          <w:lang w:eastAsia="zh-CN"/>
        </w:rPr>
        <w:t xml:space="preserve">as that of </w:t>
      </w:r>
      <w:r w:rsidRPr="002973FA">
        <w:rPr>
          <w:rFonts w:ascii="Times New Roman" w:eastAsiaTheme="minorEastAsia" w:hAnsi="Times New Roman"/>
          <w:b/>
          <w:lang w:eastAsia="zh-CN"/>
        </w:rPr>
        <w:t>Behavior A.</w:t>
      </w:r>
    </w:p>
    <w:p w14:paraId="0B9EC273" w14:textId="77777777" w:rsidR="003F7DF5" w:rsidRDefault="003F7DF5" w:rsidP="003F7DF5">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Pr>
          <w:rFonts w:ascii="Times New Roman" w:eastAsiaTheme="minorEastAsia" w:hAnsi="Times New Roman"/>
          <w:b/>
          <w:lang w:eastAsia="zh-CN"/>
        </w:rPr>
        <w:t>8</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4AC7544D" w14:textId="77777777" w:rsidR="003F7DF5" w:rsidRDefault="003F7DF5" w:rsidP="003F7DF5">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9: </w:t>
      </w:r>
      <w:r w:rsidRPr="007661F9">
        <w:rPr>
          <w:rFonts w:ascii="Times New Roman" w:eastAsia="宋体" w:hAnsi="Times New Roman"/>
          <w:b/>
          <w:lang w:eastAsia="zh-CN"/>
        </w:rPr>
        <w:t>Sequence-based PEI can be well co-existed with legacy signals/channels</w:t>
      </w:r>
      <w:r w:rsidRPr="007661F9">
        <w:rPr>
          <w:rFonts w:ascii="Times New Roman" w:eastAsiaTheme="minorEastAsia" w:hAnsi="Times New Roman"/>
          <w:b/>
          <w:lang w:eastAsia="zh-CN"/>
        </w:rPr>
        <w:t>.</w:t>
      </w:r>
    </w:p>
    <w:p w14:paraId="1CBD8E0E" w14:textId="77777777" w:rsidR="003F7DF5" w:rsidRPr="002A6466" w:rsidRDefault="003F7DF5" w:rsidP="003F7DF5">
      <w:pPr>
        <w:pStyle w:val="a0"/>
        <w:rPr>
          <w:rFonts w:ascii="Times New Roman" w:eastAsia="宋体" w:hAnsi="Times New Roman"/>
          <w:b/>
          <w:lang w:eastAsia="zh-CN"/>
        </w:rPr>
      </w:pPr>
      <w:r w:rsidRPr="0057700D">
        <w:rPr>
          <w:rFonts w:ascii="Times New Roman" w:eastAsiaTheme="minorEastAsia" w:hAnsi="Times New Roman"/>
          <w:b/>
          <w:lang w:eastAsia="zh-CN"/>
        </w:rPr>
        <w:t xml:space="preserve">Observation </w:t>
      </w:r>
      <w:r>
        <w:rPr>
          <w:rFonts w:ascii="Times New Roman" w:eastAsiaTheme="minorEastAsia" w:hAnsi="Times New Roman"/>
          <w:b/>
          <w:lang w:eastAsia="zh-CN"/>
        </w:rPr>
        <w:t>10</w:t>
      </w:r>
      <w:r w:rsidRPr="0057700D">
        <w:rPr>
          <w:rFonts w:ascii="Times New Roman" w:eastAsiaTheme="minorEastAsia" w:hAnsi="Times New Roman"/>
          <w:b/>
          <w:lang w:eastAsia="zh-CN"/>
        </w:rPr>
        <w:t xml:space="preserve">: </w:t>
      </w:r>
      <w:r w:rsidRPr="002A6466">
        <w:rPr>
          <w:rFonts w:ascii="Times New Roman" w:eastAsia="宋体" w:hAnsi="Times New Roman"/>
          <w:b/>
          <w:lang w:eastAsia="zh-CN"/>
        </w:rPr>
        <w:t xml:space="preserve">Performance of </w:t>
      </w:r>
      <w:r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 with the increasing of number of subgroups, if a common sequence is introduced to wake up </w:t>
      </w:r>
      <w:r>
        <w:rPr>
          <w:rFonts w:ascii="Times New Roman" w:eastAsia="宋体" w:hAnsi="Times New Roman"/>
          <w:b/>
          <w:lang w:eastAsia="zh-CN"/>
        </w:rPr>
        <w:t>no less than two</w:t>
      </w:r>
      <w:r w:rsidRPr="002A6466">
        <w:rPr>
          <w:rFonts w:ascii="Times New Roman" w:eastAsia="宋体" w:hAnsi="Times New Roman"/>
          <w:b/>
          <w:lang w:eastAsia="zh-CN"/>
        </w:rPr>
        <w:t xml:space="preserve"> sub</w:t>
      </w:r>
      <w:r>
        <w:rPr>
          <w:rFonts w:ascii="Times New Roman" w:eastAsia="宋体" w:hAnsi="Times New Roman"/>
          <w:b/>
          <w:lang w:eastAsia="zh-CN"/>
        </w:rPr>
        <w:t>-</w:t>
      </w:r>
      <w:r w:rsidRPr="002A6466">
        <w:rPr>
          <w:rFonts w:ascii="Times New Roman" w:eastAsia="宋体" w:hAnsi="Times New Roman"/>
          <w:b/>
          <w:lang w:eastAsia="zh-CN"/>
        </w:rPr>
        <w:t>groups.</w:t>
      </w:r>
    </w:p>
    <w:p w14:paraId="1B2F298A" w14:textId="77777777" w:rsidR="003F7DF5" w:rsidRDefault="003F7DF5" w:rsidP="003F7DF5">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11: If the DCI size of DCI based-PEI is less DCI format 1-0/0-0, UE need to decode two DCI size in idle state. If the DCI size of DCI based-PEI is aligned with DCI format 1-0/0-0, the performance of DCI-based PEI is less reliable.</w:t>
      </w:r>
    </w:p>
    <w:p w14:paraId="2F5A8DC7" w14:textId="77777777" w:rsidR="003F7DF5" w:rsidRDefault="003F7DF5" w:rsidP="003F7DF5">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12: The performance of </w:t>
      </w:r>
      <w:r>
        <w:rPr>
          <w:rFonts w:ascii="Times New Roman" w:eastAsiaTheme="minorEastAsia" w:hAnsi="Times New Roman" w:hint="eastAsia"/>
          <w:b/>
          <w:lang w:eastAsia="zh-CN"/>
        </w:rPr>
        <w:t>SSS-like</w:t>
      </w:r>
      <w:r>
        <w:rPr>
          <w:rFonts w:ascii="Times New Roman" w:eastAsiaTheme="minorEastAsia" w:hAnsi="Times New Roman"/>
          <w:b/>
          <w:lang w:eastAsia="zh-CN"/>
        </w:rPr>
        <w:t xml:space="preserve"> based PEI and TRS-like based PEI outperforms that of DCI-based PEI.</w:t>
      </w:r>
    </w:p>
    <w:p w14:paraId="1AB12C2C" w14:textId="77777777" w:rsidR="003F7DF5" w:rsidRDefault="003F7DF5" w:rsidP="003F7DF5">
      <w:pPr>
        <w:pStyle w:val="a7"/>
        <w:spacing w:before="180"/>
        <w:jc w:val="both"/>
        <w:rPr>
          <w:rFonts w:ascii="Times New Roman" w:eastAsia="宋体"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13: </w:t>
      </w:r>
      <w:r>
        <w:rPr>
          <w:rFonts w:ascii="Times New Roman" w:eastAsia="宋体" w:hAnsi="Times New Roman"/>
          <w:b/>
          <w:lang w:eastAsia="zh-CN"/>
        </w:rPr>
        <w:t>U</w:t>
      </w:r>
      <w:r w:rsidRPr="00FC47A1">
        <w:rPr>
          <w:rFonts w:ascii="Times New Roman" w:eastAsia="宋体" w:hAnsi="Times New Roman"/>
          <w:b/>
          <w:lang w:eastAsia="zh-CN"/>
        </w:rPr>
        <w:t xml:space="preserve">p to </w:t>
      </w:r>
      <w:r>
        <w:rPr>
          <w:rFonts w:ascii="Times New Roman" w:eastAsia="宋体" w:hAnsi="Times New Roman"/>
          <w:b/>
          <w:lang w:eastAsia="zh-CN"/>
        </w:rPr>
        <w:t>14.68</w:t>
      </w:r>
      <w:r w:rsidRPr="00912477">
        <w:rPr>
          <w:rFonts w:ascii="Times New Roman" w:eastAsia="宋体" w:hAnsi="Times New Roman"/>
          <w:b/>
          <w:lang w:eastAsia="zh-CN"/>
        </w:rPr>
        <w:t xml:space="preserve">% </w:t>
      </w:r>
      <w:r>
        <w:rPr>
          <w:rFonts w:ascii="Times New Roman" w:eastAsia="宋体" w:hAnsi="Times New Roman"/>
          <w:b/>
          <w:lang w:eastAsia="zh-CN"/>
        </w:rPr>
        <w:t xml:space="preserve">more </w:t>
      </w:r>
      <w:r>
        <w:rPr>
          <w:rFonts w:ascii="Times New Roman" w:eastAsia="宋体" w:hAnsi="Times New Roman" w:hint="eastAsia"/>
          <w:b/>
          <w:lang w:eastAsia="zh-CN"/>
        </w:rPr>
        <w:t>power</w:t>
      </w:r>
      <w:r>
        <w:rPr>
          <w:rFonts w:ascii="Times New Roman" w:eastAsia="宋体" w:hAnsi="Times New Roman"/>
          <w:b/>
          <w:lang w:eastAsia="zh-CN"/>
        </w:rPr>
        <w:t xml:space="preserve"> saving </w:t>
      </w:r>
      <w:r w:rsidRPr="00912477">
        <w:rPr>
          <w:rFonts w:ascii="Times New Roman" w:eastAsia="宋体" w:hAnsi="Times New Roman"/>
          <w:b/>
          <w:lang w:eastAsia="zh-CN"/>
        </w:rPr>
        <w:t xml:space="preserve">gain </w:t>
      </w:r>
      <w:r>
        <w:rPr>
          <w:rFonts w:ascii="Times New Roman" w:eastAsia="宋体" w:hAnsi="Times New Roman"/>
          <w:b/>
          <w:lang w:eastAsia="zh-CN"/>
        </w:rPr>
        <w:t>can be achieved</w:t>
      </w:r>
      <w:r w:rsidRPr="006B5886">
        <w:rPr>
          <w:rFonts w:ascii="Times New Roman" w:eastAsiaTheme="minorEastAsia" w:hAnsi="Times New Roman"/>
          <w:b/>
          <w:lang w:eastAsia="zh-CN"/>
        </w:rPr>
        <w:t xml:space="preserve"> </w:t>
      </w:r>
      <w:r>
        <w:rPr>
          <w:rFonts w:ascii="Times New Roman" w:eastAsiaTheme="minorEastAsia" w:hAnsi="Times New Roman"/>
          <w:b/>
          <w:lang w:eastAsia="zh-CN"/>
        </w:rPr>
        <w:t>by using sequence-based PEI,</w:t>
      </w:r>
      <w:r>
        <w:rPr>
          <w:rFonts w:ascii="Times New Roman" w:eastAsia="宋体" w:hAnsi="Times New Roman"/>
          <w:b/>
          <w:lang w:eastAsia="zh-CN"/>
        </w:rPr>
        <w:t xml:space="preserve"> compared with DCI-based PEI</w:t>
      </w:r>
      <w:r w:rsidRPr="00FC47A1">
        <w:rPr>
          <w:rFonts w:ascii="Times New Roman" w:eastAsia="宋体" w:hAnsi="Times New Roman"/>
          <w:b/>
          <w:lang w:eastAsia="zh-CN"/>
        </w:rPr>
        <w:t>.</w:t>
      </w:r>
      <w:r>
        <w:rPr>
          <w:rFonts w:ascii="Times New Roman" w:eastAsia="宋体" w:hAnsi="Times New Roman"/>
          <w:b/>
          <w:lang w:eastAsia="zh-CN"/>
        </w:rPr>
        <w:t xml:space="preserve"> </w:t>
      </w:r>
    </w:p>
    <w:p w14:paraId="19F85B2B" w14:textId="77777777" w:rsidR="003F7DF5" w:rsidRDefault="003F7DF5" w:rsidP="003F7DF5">
      <w:pPr>
        <w:pStyle w:val="a7"/>
        <w:spacing w:before="180"/>
        <w:jc w:val="both"/>
        <w:rPr>
          <w:rFonts w:ascii="Times New Roman" w:eastAsia="宋体"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14: </w:t>
      </w:r>
      <w:r>
        <w:rPr>
          <w:rFonts w:ascii="Times New Roman" w:eastAsia="宋体" w:hAnsi="Times New Roman"/>
          <w:b/>
          <w:lang w:eastAsia="zh-CN"/>
        </w:rPr>
        <w:t>Sequence-based PEI is superior to DCI-based PEI in terms of power saving gain, compared to baseline paging scheme</w:t>
      </w:r>
      <w:r w:rsidRPr="00FC47A1">
        <w:rPr>
          <w:rFonts w:ascii="Times New Roman" w:eastAsia="宋体" w:hAnsi="Times New Roman"/>
          <w:b/>
          <w:lang w:eastAsia="zh-CN"/>
        </w:rPr>
        <w:t>.</w:t>
      </w:r>
      <w:r>
        <w:rPr>
          <w:rFonts w:ascii="Times New Roman" w:eastAsia="宋体" w:hAnsi="Times New Roman"/>
          <w:b/>
          <w:lang w:eastAsia="zh-CN"/>
        </w:rPr>
        <w:t xml:space="preserve"> </w:t>
      </w:r>
    </w:p>
    <w:p w14:paraId="23D11B0A" w14:textId="77777777" w:rsidR="003F7DF5" w:rsidRDefault="003F7DF5" w:rsidP="003F7DF5">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15: In term of resource overhead for per PEI occasion and per PO, SSS-like sequence-based PEI will consume the least resource, TRS-like sequence-based PEI followed and DCI-based PEI comes last. </w:t>
      </w:r>
    </w:p>
    <w:p w14:paraId="60D95777" w14:textId="77777777" w:rsidR="003F7DF5" w:rsidRPr="003818EE" w:rsidRDefault="003F7DF5" w:rsidP="003F7DF5">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16</w:t>
      </w:r>
      <w:r w:rsidRPr="008C5DC9">
        <w:rPr>
          <w:rFonts w:ascii="Times New Roman" w:eastAsiaTheme="minorEastAsia" w:hAnsi="Times New Roman"/>
          <w:b/>
          <w:lang w:val="fr-FR" w:eastAsia="zh-CN"/>
        </w:rPr>
        <w:t xml:space="preserve">: </w:t>
      </w:r>
      <w:r>
        <w:rPr>
          <w:rFonts w:ascii="Times New Roman" w:eastAsia="宋体" w:hAnsi="Times New Roman"/>
          <w:b/>
          <w:lang w:eastAsia="zh-CN"/>
        </w:rPr>
        <w:t>T</w:t>
      </w:r>
      <w:r w:rsidRPr="003818EE">
        <w:rPr>
          <w:rFonts w:ascii="Times New Roman" w:eastAsia="宋体" w:hAnsi="Times New Roman"/>
          <w:b/>
          <w:lang w:eastAsia="zh-CN"/>
        </w:rPr>
        <w:t xml:space="preserve">he difference of </w:t>
      </w:r>
      <w:r>
        <w:rPr>
          <w:rFonts w:ascii="Times New Roman" w:eastAsia="宋体" w:hAnsi="Times New Roman"/>
          <w:b/>
          <w:lang w:eastAsia="zh-CN"/>
        </w:rPr>
        <w:t>between</w:t>
      </w:r>
      <w:r w:rsidRPr="003818EE">
        <w:rPr>
          <w:rFonts w:ascii="Times New Roman" w:eastAsia="宋体" w:hAnsi="Times New Roman"/>
          <w:b/>
          <w:lang w:eastAsia="zh-CN"/>
        </w:rPr>
        <w:t xml:space="preserve"> DCI-based PEI and sequence-based PEI </w:t>
      </w:r>
      <w:r>
        <w:rPr>
          <w:rFonts w:ascii="Times New Roman" w:eastAsia="宋体" w:hAnsi="Times New Roman"/>
          <w:b/>
          <w:lang w:eastAsia="zh-CN"/>
        </w:rPr>
        <w:t xml:space="preserve">in the proportion of </w:t>
      </w:r>
      <w:r w:rsidRPr="003818EE">
        <w:rPr>
          <w:rFonts w:ascii="Times New Roman" w:eastAsia="宋体" w:hAnsi="Times New Roman"/>
          <w:b/>
          <w:lang w:eastAsia="zh-CN"/>
        </w:rPr>
        <w:t xml:space="preserve">resource overhead </w:t>
      </w:r>
      <w:r>
        <w:rPr>
          <w:rFonts w:ascii="Times New Roman" w:eastAsia="宋体" w:hAnsi="Times New Roman"/>
          <w:b/>
          <w:lang w:eastAsia="zh-CN"/>
        </w:rPr>
        <w:t>to the overall system resource is negligible, no matter adopting dynamic rate-matching or semi-static rate-matching method.</w:t>
      </w:r>
    </w:p>
    <w:p w14:paraId="0CFD4B7F" w14:textId="77777777" w:rsidR="003F7DF5" w:rsidRPr="002735F8" w:rsidRDefault="003F7DF5" w:rsidP="003F7DF5">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17</w:t>
      </w:r>
      <w:r w:rsidRPr="008C5DC9">
        <w:rPr>
          <w:rFonts w:ascii="Times New Roman" w:eastAsiaTheme="minorEastAsia" w:hAnsi="Times New Roman"/>
          <w:b/>
          <w:lang w:val="fr-FR" w:eastAsia="zh-CN"/>
        </w:rPr>
        <w:t xml:space="preserve">: </w:t>
      </w:r>
      <w:r w:rsidRPr="008C5DC9">
        <w:rPr>
          <w:rFonts w:ascii="Times New Roman" w:eastAsia="宋体" w:hAnsi="Times New Roman"/>
          <w:b/>
          <w:lang w:eastAsia="zh-CN"/>
        </w:rPr>
        <w:t xml:space="preserve">Compared to performance and power saving, the resource overhead and coexistence are not the critical factors for the </w:t>
      </w:r>
      <w:r w:rsidRPr="0091424D">
        <w:rPr>
          <w:rFonts w:ascii="Times New Roman" w:eastAsia="宋体" w:hAnsi="Times New Roman"/>
          <w:b/>
          <w:lang w:eastAsia="zh-CN"/>
        </w:rPr>
        <w:t>final decision on PEI physical-layer channel/signal</w:t>
      </w:r>
      <w:r w:rsidRPr="008C5DC9">
        <w:rPr>
          <w:rFonts w:ascii="Times New Roman" w:eastAsia="宋体" w:hAnsi="Times New Roman"/>
          <w:b/>
          <w:lang w:eastAsia="zh-CN"/>
        </w:rPr>
        <w:t>.</w:t>
      </w:r>
    </w:p>
    <w:p w14:paraId="3B452BF4" w14:textId="54892B12" w:rsidR="00C35303" w:rsidRPr="00CE0CF0" w:rsidRDefault="00B46B0F" w:rsidP="00CE0CF0">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Pr>
          <w:rFonts w:ascii="Times New Roman" w:hAnsi="Times New Roman"/>
          <w:b/>
        </w:rPr>
        <w:t>18</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1D5F22F" w14:textId="77777777" w:rsidR="003F7DF5" w:rsidRDefault="003F7DF5" w:rsidP="003F7DF5">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37B8EB50" w14:textId="77777777" w:rsidR="003F7DF5" w:rsidRDefault="003F7DF5" w:rsidP="003F7DF5">
      <w:pPr>
        <w:pStyle w:val="af"/>
        <w:numPr>
          <w:ilvl w:val="0"/>
          <w:numId w:val="24"/>
        </w:numPr>
        <w:spacing w:before="120" w:after="120"/>
        <w:ind w:firstLineChars="0"/>
        <w:rPr>
          <w:rFonts w:ascii="Times New Roman" w:hAnsi="Times New Roman"/>
          <w:b/>
          <w:szCs w:val="20"/>
        </w:rPr>
      </w:pPr>
      <w:r>
        <w:rPr>
          <w:rFonts w:ascii="Times New Roman" w:hAnsi="Times New Roman"/>
          <w:b/>
          <w:szCs w:val="20"/>
        </w:rPr>
        <w:lastRenderedPageBreak/>
        <w:t>The sub-group specific sequence, to indicate only the sub-group which the UE belongs to receive paging, and</w:t>
      </w:r>
    </w:p>
    <w:p w14:paraId="4C2827D1" w14:textId="77777777" w:rsidR="003F7DF5" w:rsidRPr="000A3460" w:rsidRDefault="003F7DF5" w:rsidP="003F7DF5">
      <w:pPr>
        <w:pStyle w:val="af"/>
        <w:numPr>
          <w:ilvl w:val="0"/>
          <w:numId w:val="24"/>
        </w:numPr>
        <w:spacing w:before="120" w:after="120"/>
        <w:ind w:firstLineChars="0"/>
        <w:rPr>
          <w:rFonts w:ascii="Times New Roman" w:hAnsi="Times New Roman"/>
          <w:b/>
          <w:szCs w:val="20"/>
        </w:rPr>
      </w:pPr>
      <w:r>
        <w:rPr>
          <w:rFonts w:ascii="Times New Roman" w:hAnsi="Times New Roman"/>
          <w:b/>
          <w:szCs w:val="20"/>
        </w:rPr>
        <w:t>The common sequence, to indicate no less than two sub-groups to receive paging.</w:t>
      </w:r>
    </w:p>
    <w:p w14:paraId="7B5B7C4A" w14:textId="77777777" w:rsidR="003F7DF5" w:rsidRPr="003B6935" w:rsidRDefault="003F7DF5" w:rsidP="003F7DF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Pr>
          <w:rFonts w:ascii="Times New Roman" w:eastAsiaTheme="minorEastAsia" w:hAnsi="Times New Roman"/>
          <w:b/>
          <w:lang w:eastAsia="zh-CN"/>
        </w:rPr>
        <w:t>2</w:t>
      </w:r>
      <w:r w:rsidRPr="003B6935">
        <w:rPr>
          <w:rFonts w:ascii="Times New Roman" w:eastAsiaTheme="minorEastAsia" w:hAnsi="Times New Roman"/>
          <w:b/>
          <w:lang w:eastAsia="zh-CN"/>
        </w:rPr>
        <w:t>: Sub-grouping indication</w:t>
      </w:r>
      <w:r w:rsidRPr="00A43EF4">
        <w:rPr>
          <w:rFonts w:ascii="Times New Roman" w:eastAsiaTheme="minorEastAsia" w:hAnsi="Times New Roman"/>
          <w:b/>
          <w:lang w:eastAsia="zh-CN"/>
        </w:rPr>
        <w:t xml:space="preserve"> </w:t>
      </w:r>
      <w:r>
        <w:rPr>
          <w:rFonts w:ascii="Times New Roman" w:eastAsiaTheme="minorEastAsia" w:hAnsi="Times New Roman"/>
          <w:b/>
          <w:lang w:eastAsia="zh-CN"/>
        </w:rPr>
        <w:t>only</w:t>
      </w:r>
      <w:r w:rsidRPr="003B6935">
        <w:rPr>
          <w:rFonts w:ascii="Times New Roman" w:eastAsiaTheme="minorEastAsia" w:hAnsi="Times New Roman"/>
          <w:b/>
          <w:lang w:eastAsia="zh-CN"/>
        </w:rPr>
        <w:t xml:space="preserve"> carried in PEI should be supported for paging enhancement. </w:t>
      </w:r>
    </w:p>
    <w:p w14:paraId="35839123" w14:textId="77777777" w:rsidR="003F7DF5" w:rsidRPr="003B6935" w:rsidRDefault="003F7DF5" w:rsidP="003F7DF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Pr>
          <w:rFonts w:ascii="Times New Roman" w:eastAsiaTheme="minorEastAsia" w:hAnsi="Times New Roman"/>
          <w:b/>
          <w:lang w:eastAsia="zh-CN"/>
        </w:rPr>
        <w:t>3</w:t>
      </w:r>
      <w:r w:rsidRPr="003B6935">
        <w:rPr>
          <w:rFonts w:ascii="Times New Roman" w:eastAsiaTheme="minorEastAsia" w:hAnsi="Times New Roman"/>
          <w:b/>
          <w:lang w:eastAsia="zh-CN"/>
        </w:rPr>
        <w:t>: The sub-grouping indication by using paging PDCCH should be excluded. And reply the LS sending from RAN2 as follow:</w:t>
      </w:r>
    </w:p>
    <w:p w14:paraId="390B2371" w14:textId="4D2CFB46" w:rsidR="003F7DF5" w:rsidRPr="00CE0CF0" w:rsidRDefault="003F7DF5" w:rsidP="00CE0CF0">
      <w:pPr>
        <w:pStyle w:val="af"/>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205A2400" w14:textId="77777777" w:rsidR="003F7DF5" w:rsidRPr="00E50E7E" w:rsidRDefault="003F7DF5" w:rsidP="003F7DF5">
      <w:pPr>
        <w:pStyle w:val="a0"/>
        <w:rPr>
          <w:rFonts w:ascii="Times New Roman" w:eastAsiaTheme="minorEastAsia" w:hAnsi="Times New Roman"/>
          <w:b/>
          <w:lang w:eastAsia="zh-CN"/>
        </w:rPr>
      </w:pPr>
      <w:r w:rsidRPr="00E50E7E">
        <w:rPr>
          <w:rFonts w:ascii="Times New Roman" w:eastAsiaTheme="minorEastAsia" w:hAnsi="Times New Roman"/>
          <w:b/>
          <w:lang w:eastAsia="zh-CN"/>
        </w:rPr>
        <w:t xml:space="preserve">Proposal </w:t>
      </w:r>
      <w:r>
        <w:rPr>
          <w:rFonts w:ascii="Times New Roman" w:eastAsiaTheme="minorEastAsia" w:hAnsi="Times New Roman"/>
          <w:b/>
          <w:lang w:eastAsia="zh-CN"/>
        </w:rPr>
        <w:t>4</w:t>
      </w:r>
      <w:r w:rsidRPr="00E50E7E">
        <w:rPr>
          <w:rFonts w:ascii="Times New Roman" w:eastAsiaTheme="minorEastAsia" w:hAnsi="Times New Roman"/>
          <w:b/>
          <w:lang w:eastAsia="zh-CN"/>
        </w:rPr>
        <w:t xml:space="preserve">: PEI </w:t>
      </w:r>
      <w:r>
        <w:rPr>
          <w:rFonts w:ascii="Times New Roman" w:eastAsiaTheme="minorEastAsia" w:hAnsi="Times New Roman"/>
          <w:b/>
          <w:lang w:eastAsia="zh-CN"/>
        </w:rPr>
        <w:t>makes no power saving benefit in the case of</w:t>
      </w:r>
      <w:r w:rsidRPr="00E50E7E">
        <w:rPr>
          <w:rFonts w:ascii="Times New Roman" w:eastAsiaTheme="minorEastAsia" w:hAnsi="Times New Roman"/>
          <w:b/>
          <w:lang w:eastAsia="zh-CN"/>
        </w:rPr>
        <w:t xml:space="preserve"> per PO paging rate is higher than 50%.</w:t>
      </w:r>
    </w:p>
    <w:p w14:paraId="4BC631CE" w14:textId="77777777" w:rsidR="003F7DF5" w:rsidRDefault="003F7DF5" w:rsidP="003F7DF5">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5: Only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0D718754" w14:textId="77777777" w:rsidR="003F7DF5" w:rsidRPr="00290E50" w:rsidRDefault="003F7DF5" w:rsidP="003F7DF5">
      <w:pPr>
        <w:spacing w:before="120" w:after="120"/>
        <w:jc w:val="both"/>
        <w:rPr>
          <w:rFonts w:ascii="Times New Roman" w:eastAsia="宋体" w:hAnsi="Times New Roman"/>
          <w:b/>
          <w:szCs w:val="20"/>
          <w:lang w:eastAsia="zh-CN"/>
        </w:rPr>
      </w:pPr>
      <w:r w:rsidRPr="00290E50">
        <w:rPr>
          <w:rFonts w:ascii="Times New Roman" w:eastAsia="宋体" w:hAnsi="Times New Roman"/>
          <w:b/>
          <w:szCs w:val="20"/>
          <w:lang w:eastAsia="zh-CN"/>
        </w:rPr>
        <w:t xml:space="preserve">Proposal </w:t>
      </w:r>
      <w:r>
        <w:rPr>
          <w:rFonts w:ascii="Times New Roman" w:eastAsia="宋体" w:hAnsi="Times New Roman"/>
          <w:b/>
          <w:szCs w:val="20"/>
          <w:lang w:eastAsia="zh-CN"/>
        </w:rPr>
        <w:t>6</w:t>
      </w:r>
      <w:r w:rsidRPr="00290E50">
        <w:rPr>
          <w:rFonts w:ascii="Times New Roman" w:eastAsia="宋体" w:hAnsi="Times New Roman"/>
          <w:b/>
          <w:szCs w:val="20"/>
          <w:lang w:eastAsia="zh-CN"/>
        </w:rPr>
        <w:t>: Adopt that UE is not required to monitor the target PO if UE does not detect any PEI from all associated PEI MO(s) for the target PO.</w:t>
      </w:r>
    </w:p>
    <w:p w14:paraId="579F6FD5" w14:textId="77777777" w:rsidR="003F7DF5" w:rsidRPr="00CE0CF0" w:rsidRDefault="003F7DF5" w:rsidP="003F7DF5">
      <w:pPr>
        <w:pStyle w:val="a7"/>
        <w:spacing w:before="180"/>
        <w:jc w:val="both"/>
        <w:rPr>
          <w:rFonts w:ascii="Times New Roman" w:eastAsiaTheme="minorEastAsia" w:hAnsi="Times New Roman"/>
          <w:b/>
          <w:lang w:val="en-US" w:eastAsia="zh-CN"/>
        </w:rPr>
      </w:pPr>
      <w:r w:rsidRPr="008C5718">
        <w:rPr>
          <w:rFonts w:ascii="Times New Roman" w:eastAsiaTheme="minorEastAsia" w:hAnsi="Times New Roman"/>
          <w:b/>
          <w:lang w:eastAsia="zh-CN"/>
        </w:rPr>
        <w:t xml:space="preserve">Proposal </w:t>
      </w:r>
      <w:r>
        <w:rPr>
          <w:rFonts w:ascii="Times New Roman" w:eastAsiaTheme="minorEastAsia" w:hAnsi="Times New Roman"/>
          <w:b/>
          <w:lang w:eastAsia="zh-CN"/>
        </w:rPr>
        <w:t>7</w:t>
      </w:r>
      <w:r w:rsidRPr="008C5718">
        <w:rPr>
          <w:rFonts w:ascii="Times New Roman" w:eastAsiaTheme="minorEastAsia" w:hAnsi="Times New Roman"/>
          <w:b/>
          <w:lang w:eastAsia="zh-CN"/>
        </w:rPr>
        <w:t xml:space="preserve">: </w:t>
      </w:r>
      <w:r>
        <w:rPr>
          <w:rFonts w:ascii="Times New Roman" w:eastAsiaTheme="minorEastAsia" w:hAnsi="Times New Roman"/>
          <w:b/>
          <w:lang w:eastAsia="zh-CN"/>
        </w:rPr>
        <w:t>Capture</w:t>
      </w:r>
      <w:r w:rsidRPr="008C5718">
        <w:rPr>
          <w:rFonts w:ascii="Times New Roman" w:eastAsiaTheme="minorEastAsia" w:hAnsi="Times New Roman"/>
          <w:b/>
          <w:lang w:eastAsia="zh-CN"/>
        </w:rPr>
        <w:t xml:space="preserve"> the power saving gain results given in Table 8-b for the comparison of PEI candidate designs.</w:t>
      </w:r>
    </w:p>
    <w:p w14:paraId="11BCA46D" w14:textId="77777777" w:rsidR="003F7DF5" w:rsidRDefault="003F7DF5" w:rsidP="003F7DF5">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8: </w:t>
      </w:r>
      <w:r>
        <w:rPr>
          <w:rFonts w:ascii="Times New Roman" w:eastAsia="宋体" w:hAnsi="Times New Roman" w:hint="eastAsia"/>
          <w:b/>
          <w:szCs w:val="20"/>
          <w:lang w:eastAsia="zh-CN"/>
        </w:rPr>
        <w:t>S</w:t>
      </w:r>
      <w:r w:rsidRPr="00BE44CD">
        <w:rPr>
          <w:rFonts w:ascii="Times New Roman" w:eastAsia="宋体" w:hAnsi="Times New Roman"/>
          <w:b/>
          <w:szCs w:val="20"/>
          <w:lang w:eastAsia="zh-CN"/>
        </w:rPr>
        <w:t>equence</w:t>
      </w:r>
      <w:r>
        <w:rPr>
          <w:rFonts w:ascii="Times New Roman" w:eastAsia="宋体" w:hAnsi="Times New Roman"/>
          <w:b/>
          <w:szCs w:val="20"/>
          <w:lang w:eastAsia="zh-CN"/>
        </w:rPr>
        <w:t xml:space="preserve"> (i.e., SSS-like or TRS-like)</w:t>
      </w:r>
      <w:r w:rsidRPr="00BE44CD">
        <w:rPr>
          <w:rFonts w:ascii="Times New Roman" w:eastAsia="宋体" w:hAnsi="Times New Roman"/>
          <w:b/>
          <w:szCs w:val="20"/>
          <w:lang w:eastAsia="zh-CN"/>
        </w:rPr>
        <w:t xml:space="preserve"> </w:t>
      </w:r>
      <w:r>
        <w:rPr>
          <w:rFonts w:ascii="Times New Roman" w:eastAsia="宋体" w:hAnsi="Times New Roman" w:hint="eastAsia"/>
          <w:b/>
          <w:szCs w:val="20"/>
          <w:lang w:eastAsia="zh-CN"/>
        </w:rPr>
        <w:t>s</w:t>
      </w:r>
      <w:r>
        <w:rPr>
          <w:rFonts w:ascii="Times New Roman" w:eastAsia="宋体" w:hAnsi="Times New Roman"/>
          <w:b/>
          <w:szCs w:val="20"/>
          <w:lang w:eastAsia="zh-CN"/>
        </w:rPr>
        <w:t xml:space="preserve">hould be adopted </w:t>
      </w:r>
      <w:r>
        <w:rPr>
          <w:rFonts w:ascii="Times New Roman" w:eastAsia="宋体" w:hAnsi="Times New Roman" w:hint="eastAsia"/>
          <w:b/>
          <w:szCs w:val="20"/>
          <w:lang w:eastAsia="zh-CN"/>
        </w:rPr>
        <w:t>for</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PEI</w:t>
      </w:r>
      <w:r>
        <w:rPr>
          <w:rFonts w:ascii="Times New Roman" w:eastAsia="宋体" w:hAnsi="Times New Roman"/>
          <w:b/>
          <w:szCs w:val="20"/>
          <w:lang w:eastAsia="zh-CN"/>
        </w:rPr>
        <w:t xml:space="preserve"> design</w:t>
      </w:r>
      <w:r w:rsidRPr="00BE44CD">
        <w:rPr>
          <w:rFonts w:ascii="Times New Roman" w:eastAsia="宋体" w:hAnsi="Times New Roman"/>
          <w:b/>
          <w:szCs w:val="20"/>
          <w:lang w:eastAsia="zh-CN"/>
        </w:rPr>
        <w:t>.</w:t>
      </w:r>
    </w:p>
    <w:p w14:paraId="5F555D56" w14:textId="77777777" w:rsidR="003F7DF5" w:rsidRPr="005F6B1C" w:rsidRDefault="003F7DF5" w:rsidP="003F7DF5">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9</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configuration of PEI occasion should satisfy that </w:t>
      </w:r>
      <w:r w:rsidRPr="00546580">
        <w:rPr>
          <w:rFonts w:ascii="Times New Roman" w:eastAsiaTheme="minorEastAsia" w:hAnsi="Times New Roman"/>
          <w:b/>
          <w:lang w:eastAsia="zh-CN"/>
        </w:rPr>
        <w:t>the gap between PEI and the first indicated PO contain</w:t>
      </w:r>
      <w:r>
        <w:rPr>
          <w:rFonts w:ascii="Times New Roman" w:eastAsiaTheme="minorEastAsia" w:hAnsi="Times New Roman"/>
          <w:b/>
          <w:lang w:eastAsia="zh-CN"/>
        </w:rPr>
        <w:t>s</w:t>
      </w:r>
      <w:r w:rsidRPr="00546580">
        <w:rPr>
          <w:rFonts w:ascii="Times New Roman" w:eastAsiaTheme="minorEastAsia" w:hAnsi="Times New Roman"/>
          <w:b/>
          <w:lang w:eastAsia="zh-CN"/>
        </w:rPr>
        <w:t xml:space="preserve"> </w:t>
      </w:r>
      <w:r>
        <w:rPr>
          <w:rFonts w:ascii="Times New Roman" w:eastAsiaTheme="minorEastAsia" w:hAnsi="Times New Roman"/>
          <w:b/>
          <w:lang w:eastAsia="zh-CN"/>
        </w:rPr>
        <w:t>M</w:t>
      </w:r>
      <w:r w:rsidRPr="00546580">
        <w:rPr>
          <w:rFonts w:ascii="Times New Roman" w:eastAsiaTheme="minorEastAsia" w:hAnsi="Times New Roman"/>
          <w:b/>
          <w:lang w:eastAsia="zh-CN"/>
        </w:rPr>
        <w:t xml:space="preserve"> SSB bursts</w:t>
      </w:r>
      <w:r>
        <w:rPr>
          <w:rFonts w:ascii="Times New Roman" w:eastAsiaTheme="minorEastAsia" w:hAnsi="Times New Roman"/>
          <w:b/>
          <w:lang w:eastAsia="zh-CN"/>
        </w:rPr>
        <w:t>, where the value of M can be 1, 2, 3 etc.</w:t>
      </w:r>
    </w:p>
    <w:p w14:paraId="556939CD" w14:textId="020CD34F" w:rsidR="00C35303" w:rsidRPr="00CE0CF0" w:rsidRDefault="00B46B0F" w:rsidP="00CE0CF0">
      <w:pPr>
        <w:pStyle w:val="a0"/>
        <w:spacing w:before="120"/>
        <w:rPr>
          <w:rFonts w:ascii="Times New Roman" w:eastAsiaTheme="minorEastAsia" w:hAnsi="Times New Roman"/>
          <w:b/>
          <w:lang w:eastAsia="zh-CN"/>
        </w:rPr>
      </w:pPr>
      <w:r>
        <w:rPr>
          <w:rFonts w:ascii="Times New Roman" w:hAnsi="Times New Roman"/>
          <w:b/>
        </w:rPr>
        <w:t>Proposal</w:t>
      </w:r>
      <w:r w:rsidRPr="005F2B8E">
        <w:rPr>
          <w:rFonts w:ascii="Times New Roman" w:hAnsi="Times New Roman"/>
          <w:b/>
        </w:rPr>
        <w:t xml:space="preserve"> </w:t>
      </w:r>
      <w:r>
        <w:rPr>
          <w:rFonts w:ascii="Times New Roman" w:hAnsi="Times New Roman"/>
          <w:b/>
        </w:rPr>
        <w:t>10</w:t>
      </w:r>
      <w:r w:rsidRPr="005F2B8E">
        <w:rPr>
          <w:rFonts w:ascii="Times New Roman" w:eastAsiaTheme="minorEastAsia" w:hAnsi="Times New Roman"/>
          <w:b/>
          <w:lang w:val="fr-FR" w:eastAsia="zh-CN"/>
        </w:rPr>
        <w:t xml:space="preserve">: </w:t>
      </w:r>
      <w:r>
        <w:rPr>
          <w:rFonts w:ascii="Times New Roman" w:eastAsiaTheme="minorEastAsia" w:hAnsi="Times New Roman"/>
          <w:b/>
          <w:lang w:val="fr-FR" w:eastAsia="zh-CN"/>
        </w:rPr>
        <w:t>Defer the</w:t>
      </w:r>
      <w:r w:rsidRPr="005F2B8E">
        <w:rPr>
          <w:rFonts w:ascii="Times New Roman" w:eastAsiaTheme="minorEastAsia" w:hAnsi="Times New Roman"/>
          <w:b/>
          <w:lang w:val="fr-FR" w:eastAsia="zh-CN"/>
        </w:rPr>
        <w:t xml:space="preserve"> </w:t>
      </w:r>
      <w:r>
        <w:rPr>
          <w:rFonts w:ascii="Times New Roman" w:eastAsiaTheme="minorEastAsia" w:hAnsi="Times New Roman"/>
          <w:b/>
          <w:lang w:val="fr-FR" w:eastAsia="zh-CN"/>
        </w:rPr>
        <w:t xml:space="preserve">discussion for whether </w:t>
      </w:r>
      <w:r w:rsidRPr="005F2B8E">
        <w:rPr>
          <w:rFonts w:ascii="Times New Roman" w:eastAsiaTheme="minorEastAsia" w:hAnsi="Times New Roman"/>
          <w:b/>
          <w:lang w:val="fr-FR" w:eastAsia="zh-CN"/>
        </w:rPr>
        <w:t xml:space="preserve">TRS/CSI-RS availability indication </w:t>
      </w:r>
      <w:r>
        <w:rPr>
          <w:rFonts w:ascii="Times New Roman" w:eastAsiaTheme="minorEastAsia" w:hAnsi="Times New Roman"/>
          <w:b/>
          <w:lang w:val="fr-FR" w:eastAsia="zh-CN"/>
        </w:rPr>
        <w:t>can be carried by</w:t>
      </w:r>
      <w:r w:rsidRPr="005F2B8E">
        <w:rPr>
          <w:rFonts w:ascii="Times New Roman" w:eastAsiaTheme="minorEastAsia" w:hAnsi="Times New Roman"/>
          <w:b/>
          <w:lang w:val="fr-FR" w:eastAsia="zh-CN"/>
        </w:rPr>
        <w:t xml:space="preserve"> PEI </w:t>
      </w:r>
      <w:r>
        <w:rPr>
          <w:rFonts w:ascii="Times New Roman" w:eastAsiaTheme="minorEastAsia" w:hAnsi="Times New Roman"/>
          <w:b/>
          <w:lang w:val="fr-FR" w:eastAsia="zh-CN"/>
        </w:rPr>
        <w:t>until</w:t>
      </w:r>
      <w:r w:rsidRPr="005F2B8E">
        <w:rPr>
          <w:rFonts w:ascii="Times New Roman" w:eastAsiaTheme="minorEastAsia" w:hAnsi="Times New Roman"/>
          <w:b/>
          <w:lang w:val="fr-FR" w:eastAsia="zh-CN"/>
        </w:rPr>
        <w:t xml:space="preserve"> the</w:t>
      </w:r>
      <w:r>
        <w:rPr>
          <w:rFonts w:ascii="Times New Roman" w:eastAsiaTheme="minorEastAsia" w:hAnsi="Times New Roman"/>
          <w:b/>
          <w:lang w:val="fr-FR" w:eastAsia="zh-CN"/>
        </w:rPr>
        <w:t xml:space="preserve"> PEI candidate design is</w:t>
      </w:r>
      <w:r w:rsidRPr="005F2B8E">
        <w:rPr>
          <w:rFonts w:ascii="Times New Roman" w:eastAsiaTheme="minorEastAsia" w:hAnsi="Times New Roman"/>
          <w:b/>
          <w:lang w:val="fr-FR" w:eastAsia="zh-CN"/>
        </w:rPr>
        <w:t xml:space="preserve"> settled.</w:t>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479AA3" w14:textId="6B3EBB0C" w:rsidR="00853CAA" w:rsidRDefault="00F33066" w:rsidP="00F33066">
      <w:pPr>
        <w:pStyle w:val="af"/>
        <w:numPr>
          <w:ilvl w:val="0"/>
          <w:numId w:val="6"/>
        </w:numPr>
        <w:ind w:firstLineChars="0"/>
        <w:rPr>
          <w:rFonts w:ascii="Times New Roman" w:eastAsia="Times New Roman" w:hAnsi="Times New Roman"/>
          <w:kern w:val="0"/>
          <w:sz w:val="20"/>
          <w:szCs w:val="24"/>
          <w:lang w:eastAsia="en-US"/>
        </w:rPr>
      </w:pPr>
      <w:bookmarkStart w:id="24" w:name="_Ref47189064"/>
      <w:bookmarkStart w:id="25" w:name="_Ref20768699"/>
      <w:bookmarkStart w:id="26" w:name="_Ref534204091"/>
      <w:bookmarkStart w:id="27" w:name="_Ref4680199"/>
      <w:bookmarkStart w:id="28" w:name="_Ref16431124"/>
      <w:r w:rsidRPr="00CB21B2">
        <w:rPr>
          <w:rFonts w:ascii="Times New Roman" w:eastAsia="Times New Roman" w:hAnsi="Times New Roman"/>
          <w:kern w:val="0"/>
          <w:sz w:val="20"/>
          <w:szCs w:val="24"/>
          <w:lang w:eastAsia="en-US"/>
        </w:rPr>
        <w:t>Chairman’s Notes of RAN1 #10</w:t>
      </w:r>
      <w:r w:rsidR="004307CA">
        <w:rPr>
          <w:rFonts w:ascii="Times New Roman" w:eastAsia="Times New Roman" w:hAnsi="Times New Roman"/>
          <w:kern w:val="0"/>
          <w:sz w:val="20"/>
          <w:szCs w:val="24"/>
          <w:lang w:eastAsia="en-US"/>
        </w:rPr>
        <w:t>5</w:t>
      </w:r>
      <w:r w:rsidRPr="00CB21B2">
        <w:rPr>
          <w:rFonts w:ascii="Times New Roman" w:eastAsia="Times New Roman" w:hAnsi="Times New Roman"/>
          <w:kern w:val="0"/>
          <w:sz w:val="20"/>
          <w:szCs w:val="24"/>
          <w:lang w:eastAsia="en-US"/>
        </w:rPr>
        <w:t>e final (Online meeting,</w:t>
      </w:r>
      <w:r w:rsidR="009F4102" w:rsidRPr="009F4102">
        <w:t xml:space="preserve"> </w:t>
      </w:r>
      <w:r w:rsidR="004307CA" w:rsidRPr="004307CA">
        <w:rPr>
          <w:rFonts w:ascii="Times New Roman" w:eastAsia="Times New Roman" w:hAnsi="Times New Roman"/>
          <w:kern w:val="0"/>
          <w:sz w:val="20"/>
          <w:szCs w:val="24"/>
          <w:lang w:eastAsia="en-US"/>
        </w:rPr>
        <w:t>May 10th – 27th, 2021</w:t>
      </w:r>
      <w:r w:rsidRPr="00CB21B2">
        <w:rPr>
          <w:rFonts w:ascii="Times New Roman" w:eastAsia="Times New Roman" w:hAnsi="Times New Roman"/>
          <w:kern w:val="0"/>
          <w:sz w:val="20"/>
          <w:szCs w:val="24"/>
          <w:lang w:eastAsia="en-US"/>
        </w:rPr>
        <w:t xml:space="preserve">). </w:t>
      </w:r>
      <w:bookmarkEnd w:id="24"/>
    </w:p>
    <w:p w14:paraId="4CDDB409" w14:textId="559E8538" w:rsidR="00F33066" w:rsidRDefault="00F33066" w:rsidP="00F33066">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2009801</w:t>
      </w:r>
      <w:r w:rsidRPr="00F33066">
        <w:rPr>
          <w:rFonts w:ascii="Times New Roman" w:eastAsia="Times New Roman" w:hAnsi="Times New Roman" w:hint="eastAsia"/>
          <w:color w:val="000000"/>
        </w:rPr>
        <w:t>,</w:t>
      </w:r>
      <w:r w:rsidRPr="00F33066">
        <w:rPr>
          <w:rFonts w:ascii="Times New Roman" w:eastAsia="Times New Roman" w:hAnsi="Times New Roman"/>
          <w:color w:val="000000"/>
        </w:rPr>
        <w:t xml:space="preserve"> </w:t>
      </w:r>
      <w:r>
        <w:rPr>
          <w:rFonts w:ascii="Times New Roman" w:eastAsia="Times New Roman" w:hAnsi="Times New Roman"/>
          <w:color w:val="000000"/>
        </w:rPr>
        <w:t>“</w:t>
      </w:r>
      <w:r w:rsidRPr="00F33066">
        <w:rPr>
          <w:rFonts w:ascii="Times New Roman" w:eastAsia="Times New Roman" w:hAnsi="Times New Roman"/>
          <w:color w:val="000000"/>
        </w:rPr>
        <w:t>LS on Paging Enhancement</w:t>
      </w:r>
      <w:r w:rsidR="00AF0419" w:rsidRPr="00F33066">
        <w:rPr>
          <w:rFonts w:ascii="Times New Roman" w:eastAsia="Times New Roman" w:hAnsi="Times New Roman"/>
          <w:color w:val="000000"/>
        </w:rPr>
        <w:t>”,</w:t>
      </w:r>
      <w:r>
        <w:rPr>
          <w:rFonts w:ascii="Times New Roman" w:eastAsia="Times New Roman" w:hAnsi="Times New Roman"/>
          <w:color w:val="000000"/>
        </w:rPr>
        <w:t xml:space="preserve"> </w:t>
      </w:r>
      <w:r w:rsidRPr="00BF42AB">
        <w:rPr>
          <w:rFonts w:ascii="Times New Roman" w:eastAsia="Times New Roman" w:hAnsi="Times New Roman"/>
          <w:color w:val="000000"/>
        </w:rPr>
        <w:t>RAN</w:t>
      </w:r>
      <w:r>
        <w:rPr>
          <w:rFonts w:ascii="Times New Roman" w:eastAsia="Times New Roman" w:hAnsi="Times New Roman"/>
          <w:color w:val="000000"/>
        </w:rPr>
        <w:t>1</w:t>
      </w:r>
      <w:r w:rsidRPr="00BF42AB">
        <w:rPr>
          <w:rFonts w:ascii="Times New Roman" w:eastAsia="Times New Roman" w:hAnsi="Times New Roman"/>
          <w:color w:val="000000"/>
        </w:rPr>
        <w:t xml:space="preserve"> #1</w:t>
      </w:r>
      <w:r>
        <w:rPr>
          <w:rFonts w:ascii="Times New Roman" w:eastAsia="Times New Roman" w:hAnsi="Times New Roman"/>
          <w:color w:val="000000"/>
        </w:rPr>
        <w:t>03</w:t>
      </w:r>
      <w:r w:rsidRPr="00BF42AB">
        <w:rPr>
          <w:rFonts w:ascii="Times New Roman" w:eastAsia="Times New Roman" w:hAnsi="Times New Roman"/>
          <w:color w:val="000000"/>
        </w:rPr>
        <w:t>-e</w:t>
      </w:r>
      <w:r>
        <w:rPr>
          <w:rFonts w:ascii="Times New Roman" w:eastAsia="Times New Roman" w:hAnsi="Times New Roman"/>
          <w:color w:val="000000"/>
        </w:rPr>
        <w:t>,</w:t>
      </w:r>
      <w:r w:rsidRPr="00F33066">
        <w:rPr>
          <w:rFonts w:ascii="Times New Roman" w:eastAsia="Times New Roman" w:hAnsi="Times New Roman"/>
          <w:color w:val="000000"/>
        </w:rPr>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 xml:space="preserve">, </w:t>
      </w:r>
      <w:r w:rsidRPr="00F33066">
        <w:rPr>
          <w:rFonts w:ascii="Times New Roman" w:eastAsia="Times New Roman" w:hAnsi="Times New Roman"/>
          <w:color w:val="000000"/>
        </w:rPr>
        <w:t>MediaTek</w:t>
      </w:r>
      <w:r>
        <w:rPr>
          <w:rFonts w:ascii="Times New Roman" w:eastAsia="Times New Roman" w:hAnsi="Times New Roman"/>
          <w:color w:val="000000"/>
        </w:rPr>
        <w:t>.</w:t>
      </w:r>
    </w:p>
    <w:p w14:paraId="6ABD86C3" w14:textId="274DEDCC" w:rsidR="00F33066" w:rsidRDefault="00AF0419" w:rsidP="00AF0419">
      <w:pPr>
        <w:pStyle w:val="a0"/>
        <w:numPr>
          <w:ilvl w:val="0"/>
          <w:numId w:val="6"/>
        </w:numPr>
        <w:snapToGrid w:val="0"/>
        <w:spacing w:line="268" w:lineRule="auto"/>
        <w:contextualSpacing/>
        <w:rPr>
          <w:rFonts w:ascii="Times New Roman" w:eastAsia="Times New Roman" w:hAnsi="Times New Roman"/>
          <w:color w:val="000000"/>
        </w:rPr>
      </w:pPr>
      <w:r w:rsidRPr="00BF42AB">
        <w:rPr>
          <w:rFonts w:ascii="Times New Roman" w:eastAsia="Times New Roman" w:hAnsi="Times New Roman"/>
          <w:color w:val="000000"/>
        </w:rPr>
        <w:t>R2-2010884</w:t>
      </w:r>
      <w:r>
        <w:rPr>
          <w:rFonts w:ascii="Times New Roman" w:eastAsia="Times New Roman" w:hAnsi="Times New Roman"/>
          <w:color w:val="000000"/>
        </w:rPr>
        <w:t>,</w:t>
      </w:r>
      <w:r w:rsidRPr="00BF42AB">
        <w:rPr>
          <w:rFonts w:ascii="Times New Roman" w:eastAsia="Times New Roman" w:hAnsi="Times New Roman"/>
          <w:color w:val="000000"/>
        </w:rPr>
        <w:t xml:space="preserve"> </w:t>
      </w:r>
      <w:r>
        <w:rPr>
          <w:rFonts w:ascii="Times New Roman" w:eastAsia="Times New Roman" w:hAnsi="Times New Roman"/>
          <w:color w:val="000000"/>
        </w:rPr>
        <w:t>“</w:t>
      </w:r>
      <w:r w:rsidRPr="00BF42AB">
        <w:rPr>
          <w:rFonts w:ascii="Times New Roman" w:eastAsia="Times New Roman" w:hAnsi="Times New Roman"/>
          <w:color w:val="000000"/>
        </w:rPr>
        <w:t>LS on Paging Enhancement</w:t>
      </w:r>
      <w:r>
        <w:rPr>
          <w:rFonts w:ascii="Times New Roman" w:eastAsia="Times New Roman" w:hAnsi="Times New Roman"/>
          <w:color w:val="000000"/>
        </w:rPr>
        <w:t xml:space="preserve">”, </w:t>
      </w:r>
      <w:r w:rsidRPr="00BF42AB">
        <w:rPr>
          <w:rFonts w:ascii="Times New Roman" w:eastAsia="Times New Roman" w:hAnsi="Times New Roman"/>
          <w:color w:val="000000"/>
        </w:rPr>
        <w:t>RAN2 #112-e</w:t>
      </w:r>
      <w:r>
        <w:rPr>
          <w:rFonts w:ascii="Times New Roman" w:eastAsia="Times New Roman" w:hAnsi="Times New Roman"/>
          <w:color w:val="000000"/>
        </w:rPr>
        <w:t>,</w:t>
      </w:r>
      <w:r w:rsidRPr="00BF42AB">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w:t>
      </w:r>
    </w:p>
    <w:p w14:paraId="22BC330E" w14:textId="25F9BCBE" w:rsidR="003C081B" w:rsidRDefault="003C081B" w:rsidP="003C081B">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2100452</w:t>
      </w:r>
      <w:r>
        <w:rPr>
          <w:rFonts w:ascii="Times New Roman" w:eastAsia="Times New Roman" w:hAnsi="Times New Roman"/>
          <w:color w:val="000000"/>
        </w:rPr>
        <w:t>,</w:t>
      </w:r>
      <w:r w:rsidRPr="00F41001">
        <w:rPr>
          <w:rFonts w:ascii="Times New Roman" w:eastAsia="Times New Roman" w:hAnsi="Times New Roman"/>
          <w:color w:val="000000"/>
        </w:rPr>
        <w:t xml:space="preserve"> </w:t>
      </w:r>
      <w:r>
        <w:rPr>
          <w:rFonts w:ascii="Times New Roman" w:eastAsia="Times New Roman" w:hAnsi="Times New Roman"/>
          <w:color w:val="000000"/>
        </w:rPr>
        <w:t>“</w:t>
      </w:r>
      <w:r w:rsidRPr="00F41001">
        <w:rPr>
          <w:rFonts w:ascii="Times New Roman" w:eastAsia="Times New Roman" w:hAnsi="Times New Roman"/>
          <w:color w:val="000000"/>
        </w:rPr>
        <w:t>Paging enhancements for idle</w:t>
      </w:r>
      <w:r>
        <w:rPr>
          <w:rFonts w:ascii="Times New Roman" w:eastAsia="Times New Roman" w:hAnsi="Times New Roman"/>
          <w:color w:val="000000"/>
        </w:rPr>
        <w:t>/</w:t>
      </w:r>
      <w:r w:rsidRPr="00F41001">
        <w:rPr>
          <w:rFonts w:ascii="Times New Roman" w:eastAsia="Times New Roman" w:hAnsi="Times New Roman"/>
          <w:color w:val="000000"/>
        </w:rPr>
        <w:t>inactive mode UE power saving”</w:t>
      </w:r>
      <w:r w:rsidRPr="00A80787">
        <w:rPr>
          <w:rFonts w:ascii="Times New Roman" w:eastAsia="Times New Roman" w:hAnsi="Times New Roman"/>
          <w:color w:val="000000"/>
        </w:rPr>
        <w:t>, RAN#1 10</w:t>
      </w:r>
      <w:r>
        <w:rPr>
          <w:rFonts w:ascii="Times New Roman" w:eastAsia="Times New Roman" w:hAnsi="Times New Roman"/>
          <w:color w:val="000000"/>
        </w:rPr>
        <w:t>4</w:t>
      </w:r>
      <w:r w:rsidRPr="00A80787">
        <w:rPr>
          <w:rFonts w:ascii="Times New Roman" w:eastAsia="Times New Roman" w:hAnsi="Times New Roman"/>
          <w:color w:val="000000"/>
        </w:rPr>
        <w:t>e, vivo.</w:t>
      </w:r>
    </w:p>
    <w:p w14:paraId="62E13028" w14:textId="3D5908DB" w:rsidR="00096910" w:rsidRPr="00CE0CF0" w:rsidRDefault="008F0082" w:rsidP="00850C05">
      <w:pPr>
        <w:pStyle w:val="a0"/>
        <w:numPr>
          <w:ilvl w:val="0"/>
          <w:numId w:val="6"/>
        </w:numPr>
        <w:snapToGrid w:val="0"/>
        <w:spacing w:line="268" w:lineRule="auto"/>
        <w:contextualSpacing/>
        <w:rPr>
          <w:rFonts w:ascii="Times New Roman" w:eastAsia="Times New Roman" w:hAnsi="Times New Roman"/>
        </w:rPr>
      </w:pPr>
      <w:r w:rsidRPr="00CE0CF0">
        <w:rPr>
          <w:rFonts w:ascii="Times New Roman" w:eastAsia="Times New Roman" w:hAnsi="Times New Roman"/>
        </w:rPr>
        <w:t>R1-2106607</w:t>
      </w:r>
      <w:r w:rsidR="00096910" w:rsidRPr="00CE0CF0">
        <w:rPr>
          <w:rFonts w:ascii="Times New Roman" w:eastAsia="Times New Roman" w:hAnsi="Times New Roman"/>
        </w:rPr>
        <w:t>, “TRS/CSI-RS occasion(s) for idle/inactive UEs”, RAN#1 10</w:t>
      </w:r>
      <w:r w:rsidR="00790D6B" w:rsidRPr="00CE0CF0">
        <w:rPr>
          <w:rFonts w:ascii="Times New Roman" w:eastAsia="Times New Roman" w:hAnsi="Times New Roman"/>
        </w:rPr>
        <w:t>6</w:t>
      </w:r>
      <w:r w:rsidR="00096910" w:rsidRPr="00CE0CF0">
        <w:rPr>
          <w:rFonts w:ascii="Times New Roman" w:eastAsia="Times New Roman" w:hAnsi="Times New Roman"/>
        </w:rPr>
        <w:t>e, vivo.</w:t>
      </w:r>
      <w:bookmarkStart w:id="29" w:name="_Ref47514036"/>
      <w:bookmarkEnd w:id="25"/>
      <w:bookmarkEnd w:id="26"/>
      <w:bookmarkEnd w:id="27"/>
      <w:bookmarkEnd w:id="28"/>
      <w:bookmarkEnd w:id="29"/>
    </w:p>
    <w:sectPr w:rsidR="00096910" w:rsidRPr="00CE0CF0" w:rsidSect="00A824EE">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B051D" w16cid:durableId="24B78A28"/>
  <w16cid:commentId w16cid:paraId="5132A2D0" w16cid:durableId="24B79D52"/>
  <w16cid:commentId w16cid:paraId="201490A2" w16cid:durableId="24B79286"/>
  <w16cid:commentId w16cid:paraId="7499DC42" w16cid:durableId="24B7A46B"/>
  <w16cid:commentId w16cid:paraId="2FD8B969" w16cid:durableId="24B7B6B3"/>
  <w16cid:commentId w16cid:paraId="563CD7A5" w16cid:durableId="24B7B92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0BB8" w14:textId="77777777" w:rsidR="00096049" w:rsidRDefault="00096049">
      <w:r>
        <w:separator/>
      </w:r>
    </w:p>
  </w:endnote>
  <w:endnote w:type="continuationSeparator" w:id="0">
    <w:p w14:paraId="1F210A52" w14:textId="77777777" w:rsidR="00096049" w:rsidRDefault="0009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0DA78" w14:textId="77777777" w:rsidR="00096049" w:rsidRDefault="00096049">
      <w:r>
        <w:separator/>
      </w:r>
    </w:p>
  </w:footnote>
  <w:footnote w:type="continuationSeparator" w:id="0">
    <w:p w14:paraId="3FE7B024" w14:textId="77777777" w:rsidR="00096049" w:rsidRDefault="000960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4E72E7"/>
    <w:multiLevelType w:val="hybridMultilevel"/>
    <w:tmpl w:val="37B235C8"/>
    <w:lvl w:ilvl="0" w:tplc="C47E931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8F46E94"/>
    <w:multiLevelType w:val="hybridMultilevel"/>
    <w:tmpl w:val="F7EE2C60"/>
    <w:lvl w:ilvl="0" w:tplc="3D86BD7E">
      <w:start w:val="1"/>
      <w:numFmt w:val="bullet"/>
      <w:lvlText w:val="-"/>
      <w:lvlJc w:val="left"/>
      <w:pPr>
        <w:ind w:left="703" w:hanging="420"/>
      </w:pPr>
      <w:rPr>
        <w:rFonts w:ascii="等线" w:eastAsia="等线" w:hAnsi="等线"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6" w15:restartNumberingAfterBreak="0">
    <w:nsid w:val="20663363"/>
    <w:multiLevelType w:val="hybridMultilevel"/>
    <w:tmpl w:val="1AE06F4E"/>
    <w:lvl w:ilvl="0" w:tplc="04090001">
      <w:start w:val="1"/>
      <w:numFmt w:val="bullet"/>
      <w:lvlText w:val=""/>
      <w:lvlJc w:val="left"/>
      <w:pPr>
        <w:ind w:left="786" w:hanging="36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1F3DA4"/>
    <w:multiLevelType w:val="hybridMultilevel"/>
    <w:tmpl w:val="013EE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0A820E5"/>
    <w:multiLevelType w:val="hybridMultilevel"/>
    <w:tmpl w:val="54386154"/>
    <w:lvl w:ilvl="0" w:tplc="CCD0E7D0">
      <w:start w:val="1"/>
      <w:numFmt w:val="bullet"/>
      <w:lvlText w:val=""/>
      <w:lvlJc w:val="left"/>
      <w:pPr>
        <w:ind w:left="1206" w:hanging="420"/>
      </w:pPr>
      <w:rPr>
        <w:rFonts w:ascii="Symbol" w:hAnsi="Symbol" w:hint="default"/>
      </w:rPr>
    </w:lvl>
    <w:lvl w:ilvl="1" w:tplc="04090003">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20" w15:restartNumberingAfterBreak="0">
    <w:nsid w:val="419E7D07"/>
    <w:multiLevelType w:val="hybridMultilevel"/>
    <w:tmpl w:val="8214D50C"/>
    <w:lvl w:ilvl="0" w:tplc="CDB8B9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E028CD"/>
    <w:multiLevelType w:val="hybridMultilevel"/>
    <w:tmpl w:val="D646F702"/>
    <w:lvl w:ilvl="0" w:tplc="987EBE9E">
      <w:start w:val="1"/>
      <w:numFmt w:val="bullet"/>
      <w:lvlText w:val="-"/>
      <w:lvlJc w:val="left"/>
      <w:pPr>
        <w:tabs>
          <w:tab w:val="num" w:pos="720"/>
        </w:tabs>
        <w:ind w:left="720" w:hanging="360"/>
      </w:pPr>
      <w:rPr>
        <w:rFonts w:ascii="Courier New" w:hAnsi="Courier New" w:hint="default"/>
      </w:rPr>
    </w:lvl>
    <w:lvl w:ilvl="1" w:tplc="32181EE2" w:tentative="1">
      <w:start w:val="1"/>
      <w:numFmt w:val="bullet"/>
      <w:lvlText w:val="-"/>
      <w:lvlJc w:val="left"/>
      <w:pPr>
        <w:tabs>
          <w:tab w:val="num" w:pos="1440"/>
        </w:tabs>
        <w:ind w:left="1440" w:hanging="360"/>
      </w:pPr>
      <w:rPr>
        <w:rFonts w:ascii="Courier New" w:hAnsi="Courier New" w:hint="default"/>
      </w:rPr>
    </w:lvl>
    <w:lvl w:ilvl="2" w:tplc="41C82814" w:tentative="1">
      <w:start w:val="1"/>
      <w:numFmt w:val="bullet"/>
      <w:lvlText w:val="-"/>
      <w:lvlJc w:val="left"/>
      <w:pPr>
        <w:tabs>
          <w:tab w:val="num" w:pos="2160"/>
        </w:tabs>
        <w:ind w:left="2160" w:hanging="360"/>
      </w:pPr>
      <w:rPr>
        <w:rFonts w:ascii="Courier New" w:hAnsi="Courier New" w:hint="default"/>
      </w:rPr>
    </w:lvl>
    <w:lvl w:ilvl="3" w:tplc="FDF40214" w:tentative="1">
      <w:start w:val="1"/>
      <w:numFmt w:val="bullet"/>
      <w:lvlText w:val="-"/>
      <w:lvlJc w:val="left"/>
      <w:pPr>
        <w:tabs>
          <w:tab w:val="num" w:pos="2880"/>
        </w:tabs>
        <w:ind w:left="2880" w:hanging="360"/>
      </w:pPr>
      <w:rPr>
        <w:rFonts w:ascii="Courier New" w:hAnsi="Courier New" w:hint="default"/>
      </w:rPr>
    </w:lvl>
    <w:lvl w:ilvl="4" w:tplc="1C0A35A0" w:tentative="1">
      <w:start w:val="1"/>
      <w:numFmt w:val="bullet"/>
      <w:lvlText w:val="-"/>
      <w:lvlJc w:val="left"/>
      <w:pPr>
        <w:tabs>
          <w:tab w:val="num" w:pos="3600"/>
        </w:tabs>
        <w:ind w:left="3600" w:hanging="360"/>
      </w:pPr>
      <w:rPr>
        <w:rFonts w:ascii="Courier New" w:hAnsi="Courier New" w:hint="default"/>
      </w:rPr>
    </w:lvl>
    <w:lvl w:ilvl="5" w:tplc="A990A49C" w:tentative="1">
      <w:start w:val="1"/>
      <w:numFmt w:val="bullet"/>
      <w:lvlText w:val="-"/>
      <w:lvlJc w:val="left"/>
      <w:pPr>
        <w:tabs>
          <w:tab w:val="num" w:pos="4320"/>
        </w:tabs>
        <w:ind w:left="4320" w:hanging="360"/>
      </w:pPr>
      <w:rPr>
        <w:rFonts w:ascii="Courier New" w:hAnsi="Courier New" w:hint="default"/>
      </w:rPr>
    </w:lvl>
    <w:lvl w:ilvl="6" w:tplc="81FABE4C" w:tentative="1">
      <w:start w:val="1"/>
      <w:numFmt w:val="bullet"/>
      <w:lvlText w:val="-"/>
      <w:lvlJc w:val="left"/>
      <w:pPr>
        <w:tabs>
          <w:tab w:val="num" w:pos="5040"/>
        </w:tabs>
        <w:ind w:left="5040" w:hanging="360"/>
      </w:pPr>
      <w:rPr>
        <w:rFonts w:ascii="Courier New" w:hAnsi="Courier New" w:hint="default"/>
      </w:rPr>
    </w:lvl>
    <w:lvl w:ilvl="7" w:tplc="EC6A264A" w:tentative="1">
      <w:start w:val="1"/>
      <w:numFmt w:val="bullet"/>
      <w:lvlText w:val="-"/>
      <w:lvlJc w:val="left"/>
      <w:pPr>
        <w:tabs>
          <w:tab w:val="num" w:pos="5760"/>
        </w:tabs>
        <w:ind w:left="5760" w:hanging="360"/>
      </w:pPr>
      <w:rPr>
        <w:rFonts w:ascii="Courier New" w:hAnsi="Courier New" w:hint="default"/>
      </w:rPr>
    </w:lvl>
    <w:lvl w:ilvl="8" w:tplc="5A888EBE" w:tentative="1">
      <w:start w:val="1"/>
      <w:numFmt w:val="bullet"/>
      <w:lvlText w:val="-"/>
      <w:lvlJc w:val="left"/>
      <w:pPr>
        <w:tabs>
          <w:tab w:val="num" w:pos="6480"/>
        </w:tabs>
        <w:ind w:left="6480" w:hanging="360"/>
      </w:pPr>
      <w:rPr>
        <w:rFonts w:ascii="Courier New" w:hAnsi="Courier New" w:hint="default"/>
      </w:rPr>
    </w:lvl>
  </w:abstractNum>
  <w:abstractNum w:abstractNumId="22"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等线" w:eastAsia="等线" w:hAnsi="等线"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7564962"/>
    <w:multiLevelType w:val="hybridMultilevel"/>
    <w:tmpl w:val="15188BF6"/>
    <w:lvl w:ilvl="0" w:tplc="84B82E36">
      <w:start w:val="1"/>
      <w:numFmt w:val="bullet"/>
      <w:lvlText w:val="•"/>
      <w:lvlJc w:val="left"/>
      <w:pPr>
        <w:tabs>
          <w:tab w:val="num" w:pos="360"/>
        </w:tabs>
        <w:ind w:left="207" w:hanging="207"/>
      </w:pPr>
      <w:rPr>
        <w:rFonts w:ascii="Arial" w:hAnsi="Arial" w:hint="default"/>
      </w:rPr>
    </w:lvl>
    <w:lvl w:ilvl="1" w:tplc="D0F85CE2" w:tentative="1">
      <w:start w:val="1"/>
      <w:numFmt w:val="bullet"/>
      <w:lvlText w:val="•"/>
      <w:lvlJc w:val="left"/>
      <w:pPr>
        <w:tabs>
          <w:tab w:val="num" w:pos="720"/>
        </w:tabs>
        <w:ind w:left="720" w:hanging="360"/>
      </w:pPr>
      <w:rPr>
        <w:rFonts w:ascii="Arial" w:hAnsi="Arial" w:hint="default"/>
      </w:rPr>
    </w:lvl>
    <w:lvl w:ilvl="2" w:tplc="9DB23A98" w:tentative="1">
      <w:start w:val="1"/>
      <w:numFmt w:val="bullet"/>
      <w:lvlText w:val="•"/>
      <w:lvlJc w:val="left"/>
      <w:pPr>
        <w:tabs>
          <w:tab w:val="num" w:pos="1440"/>
        </w:tabs>
        <w:ind w:left="1440" w:hanging="360"/>
      </w:pPr>
      <w:rPr>
        <w:rFonts w:ascii="Arial" w:hAnsi="Arial" w:hint="default"/>
      </w:rPr>
    </w:lvl>
    <w:lvl w:ilvl="3" w:tplc="3266C84C" w:tentative="1">
      <w:start w:val="1"/>
      <w:numFmt w:val="bullet"/>
      <w:lvlText w:val="•"/>
      <w:lvlJc w:val="left"/>
      <w:pPr>
        <w:tabs>
          <w:tab w:val="num" w:pos="2160"/>
        </w:tabs>
        <w:ind w:left="2160" w:hanging="360"/>
      </w:pPr>
      <w:rPr>
        <w:rFonts w:ascii="Arial" w:hAnsi="Arial" w:hint="default"/>
      </w:rPr>
    </w:lvl>
    <w:lvl w:ilvl="4" w:tplc="9D403EC8" w:tentative="1">
      <w:start w:val="1"/>
      <w:numFmt w:val="bullet"/>
      <w:lvlText w:val="•"/>
      <w:lvlJc w:val="left"/>
      <w:pPr>
        <w:tabs>
          <w:tab w:val="num" w:pos="2880"/>
        </w:tabs>
        <w:ind w:left="2880" w:hanging="360"/>
      </w:pPr>
      <w:rPr>
        <w:rFonts w:ascii="Arial" w:hAnsi="Arial" w:hint="default"/>
      </w:rPr>
    </w:lvl>
    <w:lvl w:ilvl="5" w:tplc="DD246698" w:tentative="1">
      <w:start w:val="1"/>
      <w:numFmt w:val="bullet"/>
      <w:lvlText w:val="•"/>
      <w:lvlJc w:val="left"/>
      <w:pPr>
        <w:tabs>
          <w:tab w:val="num" w:pos="3600"/>
        </w:tabs>
        <w:ind w:left="3600" w:hanging="360"/>
      </w:pPr>
      <w:rPr>
        <w:rFonts w:ascii="Arial" w:hAnsi="Arial" w:hint="default"/>
      </w:rPr>
    </w:lvl>
    <w:lvl w:ilvl="6" w:tplc="32649B4E" w:tentative="1">
      <w:start w:val="1"/>
      <w:numFmt w:val="bullet"/>
      <w:lvlText w:val="•"/>
      <w:lvlJc w:val="left"/>
      <w:pPr>
        <w:tabs>
          <w:tab w:val="num" w:pos="4320"/>
        </w:tabs>
        <w:ind w:left="4320" w:hanging="360"/>
      </w:pPr>
      <w:rPr>
        <w:rFonts w:ascii="Arial" w:hAnsi="Arial" w:hint="default"/>
      </w:rPr>
    </w:lvl>
    <w:lvl w:ilvl="7" w:tplc="A830B072" w:tentative="1">
      <w:start w:val="1"/>
      <w:numFmt w:val="bullet"/>
      <w:lvlText w:val="•"/>
      <w:lvlJc w:val="left"/>
      <w:pPr>
        <w:tabs>
          <w:tab w:val="num" w:pos="5040"/>
        </w:tabs>
        <w:ind w:left="5040" w:hanging="360"/>
      </w:pPr>
      <w:rPr>
        <w:rFonts w:ascii="Arial" w:hAnsi="Arial" w:hint="default"/>
      </w:rPr>
    </w:lvl>
    <w:lvl w:ilvl="8" w:tplc="AD529AC2" w:tentative="1">
      <w:start w:val="1"/>
      <w:numFmt w:val="bullet"/>
      <w:lvlText w:val="•"/>
      <w:lvlJc w:val="left"/>
      <w:pPr>
        <w:tabs>
          <w:tab w:val="num" w:pos="5760"/>
        </w:tabs>
        <w:ind w:left="5760" w:hanging="360"/>
      </w:pPr>
      <w:rPr>
        <w:rFonts w:ascii="Arial" w:hAnsi="Arial" w:hint="default"/>
      </w:rPr>
    </w:lvl>
  </w:abstractNum>
  <w:abstractNum w:abstractNumId="26"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7B7385"/>
    <w:multiLevelType w:val="hybridMultilevel"/>
    <w:tmpl w:val="1FA2EE52"/>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C212A5"/>
    <w:multiLevelType w:val="hybridMultilevel"/>
    <w:tmpl w:val="D062F0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F430CD"/>
    <w:multiLevelType w:val="hybridMultilevel"/>
    <w:tmpl w:val="AEF0D5F4"/>
    <w:lvl w:ilvl="0" w:tplc="72A459A0">
      <w:start w:val="1"/>
      <w:numFmt w:val="bullet"/>
      <w:lvlText w:val="-"/>
      <w:lvlJc w:val="left"/>
      <w:pPr>
        <w:tabs>
          <w:tab w:val="num" w:pos="720"/>
        </w:tabs>
        <w:ind w:left="720" w:hanging="360"/>
      </w:pPr>
      <w:rPr>
        <w:rFonts w:ascii="Courier New" w:hAnsi="Courier New" w:hint="default"/>
      </w:rPr>
    </w:lvl>
    <w:lvl w:ilvl="1" w:tplc="E678472C" w:tentative="1">
      <w:start w:val="1"/>
      <w:numFmt w:val="bullet"/>
      <w:lvlText w:val="-"/>
      <w:lvlJc w:val="left"/>
      <w:pPr>
        <w:tabs>
          <w:tab w:val="num" w:pos="1440"/>
        </w:tabs>
        <w:ind w:left="1440" w:hanging="360"/>
      </w:pPr>
      <w:rPr>
        <w:rFonts w:ascii="Courier New" w:hAnsi="Courier New" w:hint="default"/>
      </w:rPr>
    </w:lvl>
    <w:lvl w:ilvl="2" w:tplc="F72CE9E2" w:tentative="1">
      <w:start w:val="1"/>
      <w:numFmt w:val="bullet"/>
      <w:lvlText w:val="-"/>
      <w:lvlJc w:val="left"/>
      <w:pPr>
        <w:tabs>
          <w:tab w:val="num" w:pos="2160"/>
        </w:tabs>
        <w:ind w:left="2160" w:hanging="360"/>
      </w:pPr>
      <w:rPr>
        <w:rFonts w:ascii="Courier New" w:hAnsi="Courier New" w:hint="default"/>
      </w:rPr>
    </w:lvl>
    <w:lvl w:ilvl="3" w:tplc="07BE44CC" w:tentative="1">
      <w:start w:val="1"/>
      <w:numFmt w:val="bullet"/>
      <w:lvlText w:val="-"/>
      <w:lvlJc w:val="left"/>
      <w:pPr>
        <w:tabs>
          <w:tab w:val="num" w:pos="2880"/>
        </w:tabs>
        <w:ind w:left="2880" w:hanging="360"/>
      </w:pPr>
      <w:rPr>
        <w:rFonts w:ascii="Courier New" w:hAnsi="Courier New" w:hint="default"/>
      </w:rPr>
    </w:lvl>
    <w:lvl w:ilvl="4" w:tplc="9E20BF32" w:tentative="1">
      <w:start w:val="1"/>
      <w:numFmt w:val="bullet"/>
      <w:lvlText w:val="-"/>
      <w:lvlJc w:val="left"/>
      <w:pPr>
        <w:tabs>
          <w:tab w:val="num" w:pos="3600"/>
        </w:tabs>
        <w:ind w:left="3600" w:hanging="360"/>
      </w:pPr>
      <w:rPr>
        <w:rFonts w:ascii="Courier New" w:hAnsi="Courier New" w:hint="default"/>
      </w:rPr>
    </w:lvl>
    <w:lvl w:ilvl="5" w:tplc="9B8E2466" w:tentative="1">
      <w:start w:val="1"/>
      <w:numFmt w:val="bullet"/>
      <w:lvlText w:val="-"/>
      <w:lvlJc w:val="left"/>
      <w:pPr>
        <w:tabs>
          <w:tab w:val="num" w:pos="4320"/>
        </w:tabs>
        <w:ind w:left="4320" w:hanging="360"/>
      </w:pPr>
      <w:rPr>
        <w:rFonts w:ascii="Courier New" w:hAnsi="Courier New" w:hint="default"/>
      </w:rPr>
    </w:lvl>
    <w:lvl w:ilvl="6" w:tplc="CB9EF65E" w:tentative="1">
      <w:start w:val="1"/>
      <w:numFmt w:val="bullet"/>
      <w:lvlText w:val="-"/>
      <w:lvlJc w:val="left"/>
      <w:pPr>
        <w:tabs>
          <w:tab w:val="num" w:pos="5040"/>
        </w:tabs>
        <w:ind w:left="5040" w:hanging="360"/>
      </w:pPr>
      <w:rPr>
        <w:rFonts w:ascii="Courier New" w:hAnsi="Courier New" w:hint="default"/>
      </w:rPr>
    </w:lvl>
    <w:lvl w:ilvl="7" w:tplc="FD5423A4" w:tentative="1">
      <w:start w:val="1"/>
      <w:numFmt w:val="bullet"/>
      <w:lvlText w:val="-"/>
      <w:lvlJc w:val="left"/>
      <w:pPr>
        <w:tabs>
          <w:tab w:val="num" w:pos="5760"/>
        </w:tabs>
        <w:ind w:left="5760" w:hanging="360"/>
      </w:pPr>
      <w:rPr>
        <w:rFonts w:ascii="Courier New" w:hAnsi="Courier New" w:hint="default"/>
      </w:rPr>
    </w:lvl>
    <w:lvl w:ilvl="8" w:tplc="BC686A8A" w:tentative="1">
      <w:start w:val="1"/>
      <w:numFmt w:val="bullet"/>
      <w:lvlText w:val="-"/>
      <w:lvlJc w:val="left"/>
      <w:pPr>
        <w:tabs>
          <w:tab w:val="num" w:pos="6480"/>
        </w:tabs>
        <w:ind w:left="6480" w:hanging="360"/>
      </w:pPr>
      <w:rPr>
        <w:rFonts w:ascii="Courier New" w:hAnsi="Courier New" w:hint="default"/>
      </w:rPr>
    </w:lvl>
  </w:abstractNum>
  <w:abstractNum w:abstractNumId="31"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34"/>
  </w:num>
  <w:num w:numId="3">
    <w:abstractNumId w:val="13"/>
  </w:num>
  <w:num w:numId="4">
    <w:abstractNumId w:val="18"/>
  </w:num>
  <w:num w:numId="5">
    <w:abstractNumId w:val="31"/>
  </w:num>
  <w:num w:numId="6">
    <w:abstractNumId w:val="37"/>
  </w:num>
  <w:num w:numId="7">
    <w:abstractNumId w:val="10"/>
  </w:num>
  <w:num w:numId="8">
    <w:abstractNumId w:val="35"/>
  </w:num>
  <w:num w:numId="9">
    <w:abstractNumId w:val="9"/>
  </w:num>
  <w:num w:numId="10">
    <w:abstractNumId w:val="32"/>
  </w:num>
  <w:num w:numId="11">
    <w:abstractNumId w:val="14"/>
  </w:num>
  <w:num w:numId="12">
    <w:abstractNumId w:val="5"/>
  </w:num>
  <w:num w:numId="13">
    <w:abstractNumId w:val="29"/>
  </w:num>
  <w:num w:numId="14">
    <w:abstractNumId w:val="6"/>
  </w:num>
  <w:num w:numId="15">
    <w:abstractNumId w:val="17"/>
  </w:num>
  <w:num w:numId="16">
    <w:abstractNumId w:val="20"/>
  </w:num>
  <w:num w:numId="17">
    <w:abstractNumId w:val="2"/>
  </w:num>
  <w:num w:numId="18">
    <w:abstractNumId w:val="3"/>
  </w:num>
  <w:num w:numId="19">
    <w:abstractNumId w:val="28"/>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5"/>
    <w:lvlOverride w:ilvl="0">
      <w:startOverride w:val="1"/>
    </w:lvlOverride>
    <w:lvlOverride w:ilvl="1"/>
    <w:lvlOverride w:ilvl="2"/>
    <w:lvlOverride w:ilvl="3"/>
    <w:lvlOverride w:ilvl="4"/>
    <w:lvlOverride w:ilvl="5"/>
    <w:lvlOverride w:ilvl="6"/>
    <w:lvlOverride w:ilvl="7"/>
    <w:lvlOverride w:ilvl="8"/>
  </w:num>
  <w:num w:numId="23">
    <w:abstractNumId w:val="25"/>
  </w:num>
  <w:num w:numId="24">
    <w:abstractNumId w:val="22"/>
  </w:num>
  <w:num w:numId="25">
    <w:abstractNumId w:val="26"/>
  </w:num>
  <w:num w:numId="26">
    <w:abstractNumId w:val="21"/>
  </w:num>
  <w:num w:numId="27">
    <w:abstractNumId w:val="30"/>
  </w:num>
  <w:num w:numId="28">
    <w:abstractNumId w:val="1"/>
  </w:num>
  <w:num w:numId="29">
    <w:abstractNumId w:val="19"/>
  </w:num>
  <w:num w:numId="30">
    <w:abstractNumId w:val="15"/>
  </w:num>
  <w:num w:numId="31">
    <w:abstractNumId w:val="36"/>
  </w:num>
  <w:num w:numId="32">
    <w:abstractNumId w:val="8"/>
    <w:lvlOverride w:ilvl="0">
      <w:startOverride w:val="1"/>
    </w:lvlOverride>
    <w:lvlOverride w:ilvl="1"/>
    <w:lvlOverride w:ilvl="2"/>
    <w:lvlOverride w:ilvl="3"/>
    <w:lvlOverride w:ilvl="4"/>
    <w:lvlOverride w:ilvl="5"/>
    <w:lvlOverride w:ilvl="6"/>
    <w:lvlOverride w:ilvl="7"/>
    <w:lvlOverride w:ilvl="8"/>
  </w:num>
  <w:num w:numId="33">
    <w:abstractNumId w:val="4"/>
  </w:num>
  <w:num w:numId="34">
    <w:abstractNumId w:val="12"/>
  </w:num>
  <w:num w:numId="35">
    <w:abstractNumId w:val="27"/>
  </w:num>
  <w:num w:numId="36">
    <w:abstractNumId w:val="0"/>
  </w:num>
  <w:num w:numId="37">
    <w:abstractNumId w:val="16"/>
  </w:num>
  <w:num w:numId="38">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068"/>
    <w:rsid w:val="00000151"/>
    <w:rsid w:val="000005C3"/>
    <w:rsid w:val="0000069E"/>
    <w:rsid w:val="00000750"/>
    <w:rsid w:val="0000089F"/>
    <w:rsid w:val="00000DB8"/>
    <w:rsid w:val="00001070"/>
    <w:rsid w:val="00001285"/>
    <w:rsid w:val="00001876"/>
    <w:rsid w:val="00002134"/>
    <w:rsid w:val="00002463"/>
    <w:rsid w:val="000027C6"/>
    <w:rsid w:val="00002B5E"/>
    <w:rsid w:val="00002E82"/>
    <w:rsid w:val="0000314A"/>
    <w:rsid w:val="000036F0"/>
    <w:rsid w:val="00003886"/>
    <w:rsid w:val="00003AC5"/>
    <w:rsid w:val="0000410D"/>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D0F"/>
    <w:rsid w:val="00007E01"/>
    <w:rsid w:val="0001068D"/>
    <w:rsid w:val="00010791"/>
    <w:rsid w:val="00010894"/>
    <w:rsid w:val="00010AB6"/>
    <w:rsid w:val="00010B9A"/>
    <w:rsid w:val="00010F29"/>
    <w:rsid w:val="0001154B"/>
    <w:rsid w:val="000116A5"/>
    <w:rsid w:val="00011C54"/>
    <w:rsid w:val="00011C8C"/>
    <w:rsid w:val="00011E94"/>
    <w:rsid w:val="00011F30"/>
    <w:rsid w:val="00011FB3"/>
    <w:rsid w:val="00011FFB"/>
    <w:rsid w:val="000120DF"/>
    <w:rsid w:val="00012414"/>
    <w:rsid w:val="000124C4"/>
    <w:rsid w:val="000125F2"/>
    <w:rsid w:val="000125F3"/>
    <w:rsid w:val="000125F4"/>
    <w:rsid w:val="000126F3"/>
    <w:rsid w:val="00012ACB"/>
    <w:rsid w:val="00012EF5"/>
    <w:rsid w:val="00013138"/>
    <w:rsid w:val="000137AA"/>
    <w:rsid w:val="000137C9"/>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CA2"/>
    <w:rsid w:val="00016E13"/>
    <w:rsid w:val="000174AD"/>
    <w:rsid w:val="00017684"/>
    <w:rsid w:val="00017BA4"/>
    <w:rsid w:val="00017F49"/>
    <w:rsid w:val="000201BC"/>
    <w:rsid w:val="00020219"/>
    <w:rsid w:val="00020317"/>
    <w:rsid w:val="000203BB"/>
    <w:rsid w:val="000208A6"/>
    <w:rsid w:val="00020990"/>
    <w:rsid w:val="000209F3"/>
    <w:rsid w:val="00020A0A"/>
    <w:rsid w:val="00020A1C"/>
    <w:rsid w:val="00020A35"/>
    <w:rsid w:val="00020B63"/>
    <w:rsid w:val="0002163E"/>
    <w:rsid w:val="0002192B"/>
    <w:rsid w:val="0002195F"/>
    <w:rsid w:val="00021979"/>
    <w:rsid w:val="00021B1B"/>
    <w:rsid w:val="00021C03"/>
    <w:rsid w:val="00022004"/>
    <w:rsid w:val="00022580"/>
    <w:rsid w:val="00022A7D"/>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2F"/>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83E"/>
    <w:rsid w:val="00046A35"/>
    <w:rsid w:val="00046FF5"/>
    <w:rsid w:val="00047353"/>
    <w:rsid w:val="00047398"/>
    <w:rsid w:val="00047423"/>
    <w:rsid w:val="000477DC"/>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3DAE"/>
    <w:rsid w:val="0006415F"/>
    <w:rsid w:val="000641A0"/>
    <w:rsid w:val="0006424E"/>
    <w:rsid w:val="000643C3"/>
    <w:rsid w:val="000643CC"/>
    <w:rsid w:val="00064634"/>
    <w:rsid w:val="000647E2"/>
    <w:rsid w:val="00064BFC"/>
    <w:rsid w:val="00064C1C"/>
    <w:rsid w:val="00064E8A"/>
    <w:rsid w:val="00065240"/>
    <w:rsid w:val="00065407"/>
    <w:rsid w:val="0006574B"/>
    <w:rsid w:val="0006581F"/>
    <w:rsid w:val="000658F2"/>
    <w:rsid w:val="00065C8B"/>
    <w:rsid w:val="00065D39"/>
    <w:rsid w:val="00065E17"/>
    <w:rsid w:val="00066225"/>
    <w:rsid w:val="0006633A"/>
    <w:rsid w:val="00066C8D"/>
    <w:rsid w:val="00066E27"/>
    <w:rsid w:val="00066EFF"/>
    <w:rsid w:val="00066FAA"/>
    <w:rsid w:val="00067324"/>
    <w:rsid w:val="00067381"/>
    <w:rsid w:val="00067B19"/>
    <w:rsid w:val="00067C74"/>
    <w:rsid w:val="00067D9C"/>
    <w:rsid w:val="000700A5"/>
    <w:rsid w:val="00070120"/>
    <w:rsid w:val="0007026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F7D"/>
    <w:rsid w:val="00075FDA"/>
    <w:rsid w:val="00076367"/>
    <w:rsid w:val="0007680E"/>
    <w:rsid w:val="00076A2B"/>
    <w:rsid w:val="00076E3A"/>
    <w:rsid w:val="00077008"/>
    <w:rsid w:val="00077076"/>
    <w:rsid w:val="000773A6"/>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A79"/>
    <w:rsid w:val="00086CE8"/>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885"/>
    <w:rsid w:val="00093B84"/>
    <w:rsid w:val="00093D52"/>
    <w:rsid w:val="00094321"/>
    <w:rsid w:val="000944CF"/>
    <w:rsid w:val="00094600"/>
    <w:rsid w:val="00094B3C"/>
    <w:rsid w:val="00094C7F"/>
    <w:rsid w:val="0009515F"/>
    <w:rsid w:val="000951E0"/>
    <w:rsid w:val="00095206"/>
    <w:rsid w:val="0009529D"/>
    <w:rsid w:val="00095889"/>
    <w:rsid w:val="00095F77"/>
    <w:rsid w:val="00096049"/>
    <w:rsid w:val="000963DD"/>
    <w:rsid w:val="00096648"/>
    <w:rsid w:val="00096910"/>
    <w:rsid w:val="00096CAF"/>
    <w:rsid w:val="00096E01"/>
    <w:rsid w:val="00096F93"/>
    <w:rsid w:val="00097079"/>
    <w:rsid w:val="0009777D"/>
    <w:rsid w:val="000977CE"/>
    <w:rsid w:val="000977F6"/>
    <w:rsid w:val="00097909"/>
    <w:rsid w:val="00097BA4"/>
    <w:rsid w:val="00097E27"/>
    <w:rsid w:val="000A0098"/>
    <w:rsid w:val="000A0562"/>
    <w:rsid w:val="000A06C4"/>
    <w:rsid w:val="000A07A7"/>
    <w:rsid w:val="000A088C"/>
    <w:rsid w:val="000A09D3"/>
    <w:rsid w:val="000A0A4C"/>
    <w:rsid w:val="000A0BE7"/>
    <w:rsid w:val="000A0BF9"/>
    <w:rsid w:val="000A0CFC"/>
    <w:rsid w:val="000A0F83"/>
    <w:rsid w:val="000A190A"/>
    <w:rsid w:val="000A1A4E"/>
    <w:rsid w:val="000A1BC9"/>
    <w:rsid w:val="000A1BE3"/>
    <w:rsid w:val="000A1C0A"/>
    <w:rsid w:val="000A2489"/>
    <w:rsid w:val="000A2B56"/>
    <w:rsid w:val="000A2C2A"/>
    <w:rsid w:val="000A2D2E"/>
    <w:rsid w:val="000A2DF4"/>
    <w:rsid w:val="000A3167"/>
    <w:rsid w:val="000A3460"/>
    <w:rsid w:val="000A35AC"/>
    <w:rsid w:val="000A3D45"/>
    <w:rsid w:val="000A3FE9"/>
    <w:rsid w:val="000A3FF1"/>
    <w:rsid w:val="000A403E"/>
    <w:rsid w:val="000A408E"/>
    <w:rsid w:val="000A411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969"/>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C5F"/>
    <w:rsid w:val="000B5CC3"/>
    <w:rsid w:val="000B5E23"/>
    <w:rsid w:val="000B5F99"/>
    <w:rsid w:val="000B607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F0A"/>
    <w:rsid w:val="000C422D"/>
    <w:rsid w:val="000C42A5"/>
    <w:rsid w:val="000C4A8B"/>
    <w:rsid w:val="000C4BCA"/>
    <w:rsid w:val="000C4D73"/>
    <w:rsid w:val="000C515A"/>
    <w:rsid w:val="000C5716"/>
    <w:rsid w:val="000C58CD"/>
    <w:rsid w:val="000C5A5C"/>
    <w:rsid w:val="000C5B54"/>
    <w:rsid w:val="000C62F7"/>
    <w:rsid w:val="000C6987"/>
    <w:rsid w:val="000C69BB"/>
    <w:rsid w:val="000C6F30"/>
    <w:rsid w:val="000C7228"/>
    <w:rsid w:val="000C7746"/>
    <w:rsid w:val="000D00DB"/>
    <w:rsid w:val="000D0459"/>
    <w:rsid w:val="000D0550"/>
    <w:rsid w:val="000D0B36"/>
    <w:rsid w:val="000D0BB2"/>
    <w:rsid w:val="000D0BC9"/>
    <w:rsid w:val="000D1301"/>
    <w:rsid w:val="000D13EC"/>
    <w:rsid w:val="000D14D3"/>
    <w:rsid w:val="000D16A7"/>
    <w:rsid w:val="000D19AE"/>
    <w:rsid w:val="000D19FE"/>
    <w:rsid w:val="000D1E97"/>
    <w:rsid w:val="000D201D"/>
    <w:rsid w:val="000D21F4"/>
    <w:rsid w:val="000D2441"/>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0F9"/>
    <w:rsid w:val="000E052D"/>
    <w:rsid w:val="000E068D"/>
    <w:rsid w:val="000E0F87"/>
    <w:rsid w:val="000E1909"/>
    <w:rsid w:val="000E1C14"/>
    <w:rsid w:val="000E2307"/>
    <w:rsid w:val="000E294E"/>
    <w:rsid w:val="000E2985"/>
    <w:rsid w:val="000E29F2"/>
    <w:rsid w:val="000E2EAC"/>
    <w:rsid w:val="000E3361"/>
    <w:rsid w:val="000E33C0"/>
    <w:rsid w:val="000E359B"/>
    <w:rsid w:val="000E3C6B"/>
    <w:rsid w:val="000E3D4A"/>
    <w:rsid w:val="000E4178"/>
    <w:rsid w:val="000E42A3"/>
    <w:rsid w:val="000E4629"/>
    <w:rsid w:val="000E4912"/>
    <w:rsid w:val="000E4DD4"/>
    <w:rsid w:val="000E4EE1"/>
    <w:rsid w:val="000E4F51"/>
    <w:rsid w:val="000E53DA"/>
    <w:rsid w:val="000E559C"/>
    <w:rsid w:val="000E58BC"/>
    <w:rsid w:val="000E5D71"/>
    <w:rsid w:val="000E5FD6"/>
    <w:rsid w:val="000E67EB"/>
    <w:rsid w:val="000E6863"/>
    <w:rsid w:val="000E6984"/>
    <w:rsid w:val="000E6B79"/>
    <w:rsid w:val="000E6C5E"/>
    <w:rsid w:val="000E705E"/>
    <w:rsid w:val="000E70B0"/>
    <w:rsid w:val="000E7159"/>
    <w:rsid w:val="000E739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937"/>
    <w:rsid w:val="000F3B15"/>
    <w:rsid w:val="000F3D18"/>
    <w:rsid w:val="000F3D39"/>
    <w:rsid w:val="000F3F5E"/>
    <w:rsid w:val="000F469F"/>
    <w:rsid w:val="000F4A06"/>
    <w:rsid w:val="000F4AEE"/>
    <w:rsid w:val="000F4D07"/>
    <w:rsid w:val="000F5364"/>
    <w:rsid w:val="000F572F"/>
    <w:rsid w:val="000F57D5"/>
    <w:rsid w:val="000F59E5"/>
    <w:rsid w:val="000F6168"/>
    <w:rsid w:val="000F62FB"/>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5AB"/>
    <w:rsid w:val="001009E1"/>
    <w:rsid w:val="00100C62"/>
    <w:rsid w:val="00100E88"/>
    <w:rsid w:val="001011DB"/>
    <w:rsid w:val="00101253"/>
    <w:rsid w:val="0010131C"/>
    <w:rsid w:val="0010138A"/>
    <w:rsid w:val="001013FA"/>
    <w:rsid w:val="0010154E"/>
    <w:rsid w:val="001017CA"/>
    <w:rsid w:val="001019CE"/>
    <w:rsid w:val="00101D09"/>
    <w:rsid w:val="00101E22"/>
    <w:rsid w:val="00102113"/>
    <w:rsid w:val="00102774"/>
    <w:rsid w:val="00102E58"/>
    <w:rsid w:val="001032FB"/>
    <w:rsid w:val="00103628"/>
    <w:rsid w:val="0010367A"/>
    <w:rsid w:val="0010388E"/>
    <w:rsid w:val="00103937"/>
    <w:rsid w:val="00103C1B"/>
    <w:rsid w:val="0010409B"/>
    <w:rsid w:val="001041EE"/>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BD9"/>
    <w:rsid w:val="00114E84"/>
    <w:rsid w:val="00114EA0"/>
    <w:rsid w:val="00114F04"/>
    <w:rsid w:val="001151F9"/>
    <w:rsid w:val="00115478"/>
    <w:rsid w:val="00115525"/>
    <w:rsid w:val="0011554D"/>
    <w:rsid w:val="001157E3"/>
    <w:rsid w:val="00115911"/>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20300"/>
    <w:rsid w:val="0012083A"/>
    <w:rsid w:val="00120A0B"/>
    <w:rsid w:val="00120A72"/>
    <w:rsid w:val="00120DD5"/>
    <w:rsid w:val="0012107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D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7DF"/>
    <w:rsid w:val="00130ADC"/>
    <w:rsid w:val="00130ADF"/>
    <w:rsid w:val="00130B3A"/>
    <w:rsid w:val="00130B64"/>
    <w:rsid w:val="00130B83"/>
    <w:rsid w:val="00130EAE"/>
    <w:rsid w:val="00130F7C"/>
    <w:rsid w:val="00131160"/>
    <w:rsid w:val="001314CA"/>
    <w:rsid w:val="001316A1"/>
    <w:rsid w:val="001318F0"/>
    <w:rsid w:val="00131B52"/>
    <w:rsid w:val="00131B9D"/>
    <w:rsid w:val="00131E2C"/>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F44"/>
    <w:rsid w:val="00150317"/>
    <w:rsid w:val="001505E6"/>
    <w:rsid w:val="0015097A"/>
    <w:rsid w:val="00150D71"/>
    <w:rsid w:val="00150FBE"/>
    <w:rsid w:val="001511AD"/>
    <w:rsid w:val="00151418"/>
    <w:rsid w:val="00151595"/>
    <w:rsid w:val="0015172E"/>
    <w:rsid w:val="00151BB2"/>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1"/>
    <w:rsid w:val="001546DA"/>
    <w:rsid w:val="00154789"/>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B3"/>
    <w:rsid w:val="00160ED5"/>
    <w:rsid w:val="00160F22"/>
    <w:rsid w:val="00161189"/>
    <w:rsid w:val="00161A00"/>
    <w:rsid w:val="00161A12"/>
    <w:rsid w:val="00161DC1"/>
    <w:rsid w:val="00161E41"/>
    <w:rsid w:val="00162433"/>
    <w:rsid w:val="0016280B"/>
    <w:rsid w:val="0016296B"/>
    <w:rsid w:val="00162E2F"/>
    <w:rsid w:val="00162FFA"/>
    <w:rsid w:val="001631C7"/>
    <w:rsid w:val="001631DC"/>
    <w:rsid w:val="001631E1"/>
    <w:rsid w:val="0016331D"/>
    <w:rsid w:val="001633DC"/>
    <w:rsid w:val="00163436"/>
    <w:rsid w:val="00163C3C"/>
    <w:rsid w:val="00163CEB"/>
    <w:rsid w:val="00163D48"/>
    <w:rsid w:val="00164451"/>
    <w:rsid w:val="001645B8"/>
    <w:rsid w:val="00164686"/>
    <w:rsid w:val="001646CD"/>
    <w:rsid w:val="00164712"/>
    <w:rsid w:val="0016473C"/>
    <w:rsid w:val="00164D1F"/>
    <w:rsid w:val="00164D4A"/>
    <w:rsid w:val="00164F1D"/>
    <w:rsid w:val="001650C5"/>
    <w:rsid w:val="00165446"/>
    <w:rsid w:val="0016546D"/>
    <w:rsid w:val="001654BF"/>
    <w:rsid w:val="0016584C"/>
    <w:rsid w:val="00165E8F"/>
    <w:rsid w:val="00165F6C"/>
    <w:rsid w:val="00165FA8"/>
    <w:rsid w:val="00166066"/>
    <w:rsid w:val="0016634C"/>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9B3"/>
    <w:rsid w:val="001729B2"/>
    <w:rsid w:val="00172D06"/>
    <w:rsid w:val="00172D8C"/>
    <w:rsid w:val="00172FCF"/>
    <w:rsid w:val="001735B5"/>
    <w:rsid w:val="00173856"/>
    <w:rsid w:val="00173958"/>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6F39"/>
    <w:rsid w:val="00177031"/>
    <w:rsid w:val="00177122"/>
    <w:rsid w:val="00177342"/>
    <w:rsid w:val="00177528"/>
    <w:rsid w:val="00177BF3"/>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510"/>
    <w:rsid w:val="0018370C"/>
    <w:rsid w:val="0018370D"/>
    <w:rsid w:val="00183982"/>
    <w:rsid w:val="00183BF9"/>
    <w:rsid w:val="00183C8D"/>
    <w:rsid w:val="00183FCB"/>
    <w:rsid w:val="00184249"/>
    <w:rsid w:val="00184335"/>
    <w:rsid w:val="00184A0A"/>
    <w:rsid w:val="00184F6C"/>
    <w:rsid w:val="00184FB7"/>
    <w:rsid w:val="0018546A"/>
    <w:rsid w:val="0018547C"/>
    <w:rsid w:val="0018573F"/>
    <w:rsid w:val="00185B5F"/>
    <w:rsid w:val="00185F31"/>
    <w:rsid w:val="0018628C"/>
    <w:rsid w:val="001868B4"/>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A0C"/>
    <w:rsid w:val="00197B2C"/>
    <w:rsid w:val="001A0275"/>
    <w:rsid w:val="001A082C"/>
    <w:rsid w:val="001A09BD"/>
    <w:rsid w:val="001A150F"/>
    <w:rsid w:val="001A181F"/>
    <w:rsid w:val="001A1963"/>
    <w:rsid w:val="001A1CCE"/>
    <w:rsid w:val="001A2237"/>
    <w:rsid w:val="001A2279"/>
    <w:rsid w:val="001A28A7"/>
    <w:rsid w:val="001A29E7"/>
    <w:rsid w:val="001A2A23"/>
    <w:rsid w:val="001A2A36"/>
    <w:rsid w:val="001A2C5C"/>
    <w:rsid w:val="001A302D"/>
    <w:rsid w:val="001A30C5"/>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A22"/>
    <w:rsid w:val="001B0B3A"/>
    <w:rsid w:val="001B0D86"/>
    <w:rsid w:val="001B189B"/>
    <w:rsid w:val="001B18F7"/>
    <w:rsid w:val="001B1A1A"/>
    <w:rsid w:val="001B1BAF"/>
    <w:rsid w:val="001B1C53"/>
    <w:rsid w:val="001B1CA8"/>
    <w:rsid w:val="001B1D92"/>
    <w:rsid w:val="001B204B"/>
    <w:rsid w:val="001B20D9"/>
    <w:rsid w:val="001B2186"/>
    <w:rsid w:val="001B223A"/>
    <w:rsid w:val="001B2810"/>
    <w:rsid w:val="001B2958"/>
    <w:rsid w:val="001B29E9"/>
    <w:rsid w:val="001B2F86"/>
    <w:rsid w:val="001B302E"/>
    <w:rsid w:val="001B3934"/>
    <w:rsid w:val="001B3B5D"/>
    <w:rsid w:val="001B3C54"/>
    <w:rsid w:val="001B3CC9"/>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4ED"/>
    <w:rsid w:val="001C78FC"/>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941"/>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89D"/>
    <w:rsid w:val="001D7902"/>
    <w:rsid w:val="001E0099"/>
    <w:rsid w:val="001E011F"/>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0F"/>
    <w:rsid w:val="001E4944"/>
    <w:rsid w:val="001E4C92"/>
    <w:rsid w:val="001E4CA5"/>
    <w:rsid w:val="001E4EB7"/>
    <w:rsid w:val="001E4FC9"/>
    <w:rsid w:val="001E50C7"/>
    <w:rsid w:val="001E543A"/>
    <w:rsid w:val="001E59F8"/>
    <w:rsid w:val="001E5DCA"/>
    <w:rsid w:val="001E5DE6"/>
    <w:rsid w:val="001E64D2"/>
    <w:rsid w:val="001E6C1C"/>
    <w:rsid w:val="001E6DA8"/>
    <w:rsid w:val="001E7084"/>
    <w:rsid w:val="001E70AF"/>
    <w:rsid w:val="001E72B9"/>
    <w:rsid w:val="001E7352"/>
    <w:rsid w:val="001E73B7"/>
    <w:rsid w:val="001E73DD"/>
    <w:rsid w:val="001E75AD"/>
    <w:rsid w:val="001E7A5B"/>
    <w:rsid w:val="001E7E2B"/>
    <w:rsid w:val="001E7F12"/>
    <w:rsid w:val="001F00A4"/>
    <w:rsid w:val="001F01BF"/>
    <w:rsid w:val="001F02FA"/>
    <w:rsid w:val="001F0488"/>
    <w:rsid w:val="001F06AE"/>
    <w:rsid w:val="001F073C"/>
    <w:rsid w:val="001F0A6C"/>
    <w:rsid w:val="001F0AAC"/>
    <w:rsid w:val="001F0E47"/>
    <w:rsid w:val="001F0E63"/>
    <w:rsid w:val="001F16CB"/>
    <w:rsid w:val="001F1704"/>
    <w:rsid w:val="001F1A69"/>
    <w:rsid w:val="001F1A9D"/>
    <w:rsid w:val="001F1CA5"/>
    <w:rsid w:val="001F1CAC"/>
    <w:rsid w:val="001F1F19"/>
    <w:rsid w:val="001F1F7A"/>
    <w:rsid w:val="001F210B"/>
    <w:rsid w:val="001F2622"/>
    <w:rsid w:val="001F2A96"/>
    <w:rsid w:val="001F377F"/>
    <w:rsid w:val="001F3963"/>
    <w:rsid w:val="001F3C10"/>
    <w:rsid w:val="001F3D94"/>
    <w:rsid w:val="001F3F0F"/>
    <w:rsid w:val="001F3FCA"/>
    <w:rsid w:val="001F424F"/>
    <w:rsid w:val="001F4734"/>
    <w:rsid w:val="001F47EF"/>
    <w:rsid w:val="001F4823"/>
    <w:rsid w:val="001F4866"/>
    <w:rsid w:val="001F4893"/>
    <w:rsid w:val="001F4BB1"/>
    <w:rsid w:val="001F4CD3"/>
    <w:rsid w:val="001F4D40"/>
    <w:rsid w:val="001F5CFE"/>
    <w:rsid w:val="001F5E00"/>
    <w:rsid w:val="001F61AF"/>
    <w:rsid w:val="001F62A4"/>
    <w:rsid w:val="001F687E"/>
    <w:rsid w:val="001F6C68"/>
    <w:rsid w:val="001F6CBB"/>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31C"/>
    <w:rsid w:val="0021631D"/>
    <w:rsid w:val="002167B8"/>
    <w:rsid w:val="0021696C"/>
    <w:rsid w:val="00216AB2"/>
    <w:rsid w:val="00216B13"/>
    <w:rsid w:val="00216B38"/>
    <w:rsid w:val="00216FA3"/>
    <w:rsid w:val="00217532"/>
    <w:rsid w:val="00217790"/>
    <w:rsid w:val="002179B9"/>
    <w:rsid w:val="002179E1"/>
    <w:rsid w:val="00217AE5"/>
    <w:rsid w:val="0022024E"/>
    <w:rsid w:val="00220DAD"/>
    <w:rsid w:val="002210AD"/>
    <w:rsid w:val="002214C5"/>
    <w:rsid w:val="00221799"/>
    <w:rsid w:val="002219ED"/>
    <w:rsid w:val="00221A4E"/>
    <w:rsid w:val="00221D1E"/>
    <w:rsid w:val="00221F3B"/>
    <w:rsid w:val="002220DC"/>
    <w:rsid w:val="002224FF"/>
    <w:rsid w:val="0022283F"/>
    <w:rsid w:val="00222AEC"/>
    <w:rsid w:val="00222B25"/>
    <w:rsid w:val="00222F65"/>
    <w:rsid w:val="002230CF"/>
    <w:rsid w:val="002230DF"/>
    <w:rsid w:val="00223106"/>
    <w:rsid w:val="00223528"/>
    <w:rsid w:val="002235B9"/>
    <w:rsid w:val="002238CC"/>
    <w:rsid w:val="00223A9D"/>
    <w:rsid w:val="00224169"/>
    <w:rsid w:val="00224F4E"/>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8FC"/>
    <w:rsid w:val="002369BD"/>
    <w:rsid w:val="00236AA7"/>
    <w:rsid w:val="00236B8F"/>
    <w:rsid w:val="00236C97"/>
    <w:rsid w:val="00236E0C"/>
    <w:rsid w:val="002374D0"/>
    <w:rsid w:val="0023781E"/>
    <w:rsid w:val="002400DF"/>
    <w:rsid w:val="00240150"/>
    <w:rsid w:val="002407E6"/>
    <w:rsid w:val="0024099B"/>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2F44"/>
    <w:rsid w:val="002437B3"/>
    <w:rsid w:val="00243D5A"/>
    <w:rsid w:val="00243E2E"/>
    <w:rsid w:val="00243F28"/>
    <w:rsid w:val="00243FD1"/>
    <w:rsid w:val="00243FF3"/>
    <w:rsid w:val="0024408F"/>
    <w:rsid w:val="00244154"/>
    <w:rsid w:val="00244A81"/>
    <w:rsid w:val="00244ADA"/>
    <w:rsid w:val="00244C32"/>
    <w:rsid w:val="00244DD6"/>
    <w:rsid w:val="00244DE2"/>
    <w:rsid w:val="002457C9"/>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01"/>
    <w:rsid w:val="00247B73"/>
    <w:rsid w:val="002500F1"/>
    <w:rsid w:val="00250304"/>
    <w:rsid w:val="002503F2"/>
    <w:rsid w:val="002506CB"/>
    <w:rsid w:val="002509C0"/>
    <w:rsid w:val="00250A1E"/>
    <w:rsid w:val="00250DE6"/>
    <w:rsid w:val="00250F97"/>
    <w:rsid w:val="0025126E"/>
    <w:rsid w:val="0025177C"/>
    <w:rsid w:val="0025178F"/>
    <w:rsid w:val="002517FD"/>
    <w:rsid w:val="00251D83"/>
    <w:rsid w:val="00251EA9"/>
    <w:rsid w:val="00251F1B"/>
    <w:rsid w:val="002521C5"/>
    <w:rsid w:val="002522BE"/>
    <w:rsid w:val="002522C9"/>
    <w:rsid w:val="0025230A"/>
    <w:rsid w:val="00252A2E"/>
    <w:rsid w:val="00252D1B"/>
    <w:rsid w:val="00252E07"/>
    <w:rsid w:val="00252F74"/>
    <w:rsid w:val="00253010"/>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64F"/>
    <w:rsid w:val="00255BAC"/>
    <w:rsid w:val="00255E74"/>
    <w:rsid w:val="00255FF2"/>
    <w:rsid w:val="002560C4"/>
    <w:rsid w:val="0025699D"/>
    <w:rsid w:val="002569EE"/>
    <w:rsid w:val="00256B58"/>
    <w:rsid w:val="00257150"/>
    <w:rsid w:val="002572EA"/>
    <w:rsid w:val="002573BB"/>
    <w:rsid w:val="00257502"/>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C25"/>
    <w:rsid w:val="00266E6B"/>
    <w:rsid w:val="00267592"/>
    <w:rsid w:val="0026769B"/>
    <w:rsid w:val="002677E2"/>
    <w:rsid w:val="002677FC"/>
    <w:rsid w:val="00267D34"/>
    <w:rsid w:val="00267DBA"/>
    <w:rsid w:val="00267E77"/>
    <w:rsid w:val="0027004D"/>
    <w:rsid w:val="002701A0"/>
    <w:rsid w:val="00270567"/>
    <w:rsid w:val="0027081C"/>
    <w:rsid w:val="00270B2C"/>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CF7"/>
    <w:rsid w:val="00272EAF"/>
    <w:rsid w:val="00272FC7"/>
    <w:rsid w:val="00273094"/>
    <w:rsid w:val="00273432"/>
    <w:rsid w:val="002734F0"/>
    <w:rsid w:val="002735F8"/>
    <w:rsid w:val="00273AA1"/>
    <w:rsid w:val="00273C79"/>
    <w:rsid w:val="00273F47"/>
    <w:rsid w:val="00274054"/>
    <w:rsid w:val="00274241"/>
    <w:rsid w:val="00274641"/>
    <w:rsid w:val="00274805"/>
    <w:rsid w:val="00274BFB"/>
    <w:rsid w:val="00274FDD"/>
    <w:rsid w:val="00275037"/>
    <w:rsid w:val="0027529D"/>
    <w:rsid w:val="00275303"/>
    <w:rsid w:val="0027557D"/>
    <w:rsid w:val="00275911"/>
    <w:rsid w:val="00275952"/>
    <w:rsid w:val="00275A8C"/>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506"/>
    <w:rsid w:val="00287EDF"/>
    <w:rsid w:val="00287F7B"/>
    <w:rsid w:val="00287FEE"/>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D26"/>
    <w:rsid w:val="002A0010"/>
    <w:rsid w:val="002A0103"/>
    <w:rsid w:val="002A04D2"/>
    <w:rsid w:val="002A0E29"/>
    <w:rsid w:val="002A0F36"/>
    <w:rsid w:val="002A1392"/>
    <w:rsid w:val="002A1614"/>
    <w:rsid w:val="002A1C54"/>
    <w:rsid w:val="002A1CAD"/>
    <w:rsid w:val="002A2288"/>
    <w:rsid w:val="002A22A1"/>
    <w:rsid w:val="002A23E8"/>
    <w:rsid w:val="002A2461"/>
    <w:rsid w:val="002A257E"/>
    <w:rsid w:val="002A2838"/>
    <w:rsid w:val="002A2CF7"/>
    <w:rsid w:val="002A33CE"/>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466"/>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E6B"/>
    <w:rsid w:val="002B21F3"/>
    <w:rsid w:val="002B22D7"/>
    <w:rsid w:val="002B2467"/>
    <w:rsid w:val="002B26D8"/>
    <w:rsid w:val="002B2F28"/>
    <w:rsid w:val="002B370D"/>
    <w:rsid w:val="002B371B"/>
    <w:rsid w:val="002B3780"/>
    <w:rsid w:val="002B3BC2"/>
    <w:rsid w:val="002B3CA3"/>
    <w:rsid w:val="002B47C2"/>
    <w:rsid w:val="002B4D65"/>
    <w:rsid w:val="002B5708"/>
    <w:rsid w:val="002B5934"/>
    <w:rsid w:val="002B5A93"/>
    <w:rsid w:val="002B5B2C"/>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2F6"/>
    <w:rsid w:val="002C0375"/>
    <w:rsid w:val="002C061B"/>
    <w:rsid w:val="002C09D3"/>
    <w:rsid w:val="002C0DE6"/>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3EE1"/>
    <w:rsid w:val="002C40D0"/>
    <w:rsid w:val="002C40F6"/>
    <w:rsid w:val="002C469A"/>
    <w:rsid w:val="002C4F30"/>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6D6"/>
    <w:rsid w:val="002D078F"/>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A00"/>
    <w:rsid w:val="002D40F0"/>
    <w:rsid w:val="002D4481"/>
    <w:rsid w:val="002D4520"/>
    <w:rsid w:val="002D4996"/>
    <w:rsid w:val="002D4AC2"/>
    <w:rsid w:val="002D4C07"/>
    <w:rsid w:val="002D4D31"/>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A70"/>
    <w:rsid w:val="002E1315"/>
    <w:rsid w:val="002E14C4"/>
    <w:rsid w:val="002E16FE"/>
    <w:rsid w:val="002E1B11"/>
    <w:rsid w:val="002E1D3A"/>
    <w:rsid w:val="002E1EF0"/>
    <w:rsid w:val="002E206E"/>
    <w:rsid w:val="002E2BFA"/>
    <w:rsid w:val="002E383C"/>
    <w:rsid w:val="002E3B90"/>
    <w:rsid w:val="002E3EB4"/>
    <w:rsid w:val="002E3EDA"/>
    <w:rsid w:val="002E3F96"/>
    <w:rsid w:val="002E4058"/>
    <w:rsid w:val="002E432C"/>
    <w:rsid w:val="002E4624"/>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5CB"/>
    <w:rsid w:val="0031265C"/>
    <w:rsid w:val="00312A8B"/>
    <w:rsid w:val="00312AF6"/>
    <w:rsid w:val="00312B28"/>
    <w:rsid w:val="00312BD9"/>
    <w:rsid w:val="00312DE2"/>
    <w:rsid w:val="0031303C"/>
    <w:rsid w:val="00313107"/>
    <w:rsid w:val="003139DC"/>
    <w:rsid w:val="00313ACB"/>
    <w:rsid w:val="00313E4C"/>
    <w:rsid w:val="00314056"/>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6C9"/>
    <w:rsid w:val="003267E9"/>
    <w:rsid w:val="00326BE8"/>
    <w:rsid w:val="00326D1B"/>
    <w:rsid w:val="00326D35"/>
    <w:rsid w:val="00327290"/>
    <w:rsid w:val="0032787A"/>
    <w:rsid w:val="00327A4A"/>
    <w:rsid w:val="00327BCE"/>
    <w:rsid w:val="00327D1F"/>
    <w:rsid w:val="003302F1"/>
    <w:rsid w:val="0033041A"/>
    <w:rsid w:val="0033077D"/>
    <w:rsid w:val="0033094D"/>
    <w:rsid w:val="00330BE7"/>
    <w:rsid w:val="00330D52"/>
    <w:rsid w:val="00330D56"/>
    <w:rsid w:val="00330F36"/>
    <w:rsid w:val="00331017"/>
    <w:rsid w:val="00331023"/>
    <w:rsid w:val="003316B7"/>
    <w:rsid w:val="00331A05"/>
    <w:rsid w:val="00331E1C"/>
    <w:rsid w:val="0033249A"/>
    <w:rsid w:val="003324D7"/>
    <w:rsid w:val="003324E6"/>
    <w:rsid w:val="0033251F"/>
    <w:rsid w:val="00332843"/>
    <w:rsid w:val="00332DB3"/>
    <w:rsid w:val="0033352B"/>
    <w:rsid w:val="003339EF"/>
    <w:rsid w:val="00333AC9"/>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40050"/>
    <w:rsid w:val="0034028C"/>
    <w:rsid w:val="003402F0"/>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C76"/>
    <w:rsid w:val="00343D60"/>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EDB"/>
    <w:rsid w:val="00366097"/>
    <w:rsid w:val="003665F7"/>
    <w:rsid w:val="00367176"/>
    <w:rsid w:val="00367976"/>
    <w:rsid w:val="00367A1E"/>
    <w:rsid w:val="00367E11"/>
    <w:rsid w:val="00370131"/>
    <w:rsid w:val="00370709"/>
    <w:rsid w:val="00370ACB"/>
    <w:rsid w:val="00370C63"/>
    <w:rsid w:val="00370C9D"/>
    <w:rsid w:val="00370D82"/>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E5"/>
    <w:rsid w:val="00375018"/>
    <w:rsid w:val="0037540A"/>
    <w:rsid w:val="00375797"/>
    <w:rsid w:val="00375D41"/>
    <w:rsid w:val="00376266"/>
    <w:rsid w:val="0037632A"/>
    <w:rsid w:val="0037636D"/>
    <w:rsid w:val="003763D3"/>
    <w:rsid w:val="0037645D"/>
    <w:rsid w:val="00376BAA"/>
    <w:rsid w:val="0037711F"/>
    <w:rsid w:val="003771A5"/>
    <w:rsid w:val="003774C0"/>
    <w:rsid w:val="003774FE"/>
    <w:rsid w:val="00377C9D"/>
    <w:rsid w:val="00377CDF"/>
    <w:rsid w:val="00380D19"/>
    <w:rsid w:val="0038128E"/>
    <w:rsid w:val="00381413"/>
    <w:rsid w:val="003817C3"/>
    <w:rsid w:val="003818EE"/>
    <w:rsid w:val="003819EC"/>
    <w:rsid w:val="00381D0A"/>
    <w:rsid w:val="003823FA"/>
    <w:rsid w:val="00382436"/>
    <w:rsid w:val="00382699"/>
    <w:rsid w:val="003826F3"/>
    <w:rsid w:val="00382934"/>
    <w:rsid w:val="00382D41"/>
    <w:rsid w:val="00382EEA"/>
    <w:rsid w:val="0038322A"/>
    <w:rsid w:val="003835B7"/>
    <w:rsid w:val="003835FA"/>
    <w:rsid w:val="0038366F"/>
    <w:rsid w:val="003837EC"/>
    <w:rsid w:val="0038389E"/>
    <w:rsid w:val="00383A28"/>
    <w:rsid w:val="00383A95"/>
    <w:rsid w:val="00383B22"/>
    <w:rsid w:val="00384AC7"/>
    <w:rsid w:val="00384B2A"/>
    <w:rsid w:val="00384CFE"/>
    <w:rsid w:val="00384E22"/>
    <w:rsid w:val="00384EBC"/>
    <w:rsid w:val="00385447"/>
    <w:rsid w:val="003859E2"/>
    <w:rsid w:val="00385B57"/>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858"/>
    <w:rsid w:val="00391954"/>
    <w:rsid w:val="003919B8"/>
    <w:rsid w:val="00391D58"/>
    <w:rsid w:val="00391ECD"/>
    <w:rsid w:val="00392288"/>
    <w:rsid w:val="00392313"/>
    <w:rsid w:val="003924A6"/>
    <w:rsid w:val="00392A94"/>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A046C"/>
    <w:rsid w:val="003A09B8"/>
    <w:rsid w:val="003A0A11"/>
    <w:rsid w:val="003A0AB7"/>
    <w:rsid w:val="003A0B7F"/>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A6F"/>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D77"/>
    <w:rsid w:val="003B4E05"/>
    <w:rsid w:val="003B5137"/>
    <w:rsid w:val="003B55D7"/>
    <w:rsid w:val="003B5A78"/>
    <w:rsid w:val="003B5D98"/>
    <w:rsid w:val="003B5E5B"/>
    <w:rsid w:val="003B5F29"/>
    <w:rsid w:val="003B6019"/>
    <w:rsid w:val="003B62CD"/>
    <w:rsid w:val="003B6394"/>
    <w:rsid w:val="003B6572"/>
    <w:rsid w:val="003B6657"/>
    <w:rsid w:val="003B685C"/>
    <w:rsid w:val="003B6935"/>
    <w:rsid w:val="003B6CEE"/>
    <w:rsid w:val="003B6D43"/>
    <w:rsid w:val="003B6D8C"/>
    <w:rsid w:val="003B6E69"/>
    <w:rsid w:val="003B72C5"/>
    <w:rsid w:val="003B7430"/>
    <w:rsid w:val="003B76AB"/>
    <w:rsid w:val="003B7C98"/>
    <w:rsid w:val="003C02BF"/>
    <w:rsid w:val="003C081B"/>
    <w:rsid w:val="003C088F"/>
    <w:rsid w:val="003C0C68"/>
    <w:rsid w:val="003C0FE1"/>
    <w:rsid w:val="003C104F"/>
    <w:rsid w:val="003C12D5"/>
    <w:rsid w:val="003C1605"/>
    <w:rsid w:val="003C17CC"/>
    <w:rsid w:val="003C1A01"/>
    <w:rsid w:val="003C1E4F"/>
    <w:rsid w:val="003C208F"/>
    <w:rsid w:val="003C2694"/>
    <w:rsid w:val="003C2806"/>
    <w:rsid w:val="003C299C"/>
    <w:rsid w:val="003C2B2B"/>
    <w:rsid w:val="003C2C8A"/>
    <w:rsid w:val="003C2D42"/>
    <w:rsid w:val="003C3267"/>
    <w:rsid w:val="003C35A0"/>
    <w:rsid w:val="003C3799"/>
    <w:rsid w:val="003C38C8"/>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72"/>
    <w:rsid w:val="003D36F1"/>
    <w:rsid w:val="003D3883"/>
    <w:rsid w:val="003D38E6"/>
    <w:rsid w:val="003D399C"/>
    <w:rsid w:val="003D3AC2"/>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D89"/>
    <w:rsid w:val="003E5FF7"/>
    <w:rsid w:val="003E63FD"/>
    <w:rsid w:val="003E6457"/>
    <w:rsid w:val="003E6676"/>
    <w:rsid w:val="003E6697"/>
    <w:rsid w:val="003E6B15"/>
    <w:rsid w:val="003E6C5F"/>
    <w:rsid w:val="003E6FE7"/>
    <w:rsid w:val="003E7138"/>
    <w:rsid w:val="003E733C"/>
    <w:rsid w:val="003E752D"/>
    <w:rsid w:val="003E79F0"/>
    <w:rsid w:val="003E7CD2"/>
    <w:rsid w:val="003E7FE6"/>
    <w:rsid w:val="003E7FF4"/>
    <w:rsid w:val="003F01D8"/>
    <w:rsid w:val="003F025D"/>
    <w:rsid w:val="003F0326"/>
    <w:rsid w:val="003F0C85"/>
    <w:rsid w:val="003F0D8A"/>
    <w:rsid w:val="003F1327"/>
    <w:rsid w:val="003F1512"/>
    <w:rsid w:val="003F15E6"/>
    <w:rsid w:val="003F1628"/>
    <w:rsid w:val="003F16EB"/>
    <w:rsid w:val="003F1B04"/>
    <w:rsid w:val="003F1DB6"/>
    <w:rsid w:val="003F1DF1"/>
    <w:rsid w:val="003F2307"/>
    <w:rsid w:val="003F24A9"/>
    <w:rsid w:val="003F29E3"/>
    <w:rsid w:val="003F2BAF"/>
    <w:rsid w:val="003F2FD5"/>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CC"/>
    <w:rsid w:val="003F74FC"/>
    <w:rsid w:val="003F75B6"/>
    <w:rsid w:val="003F7620"/>
    <w:rsid w:val="003F7C3A"/>
    <w:rsid w:val="003F7D3D"/>
    <w:rsid w:val="003F7DF5"/>
    <w:rsid w:val="003F7F1D"/>
    <w:rsid w:val="004002EF"/>
    <w:rsid w:val="00400744"/>
    <w:rsid w:val="00400C31"/>
    <w:rsid w:val="00400CFF"/>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9B"/>
    <w:rsid w:val="00404D63"/>
    <w:rsid w:val="004051F4"/>
    <w:rsid w:val="00405B39"/>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968"/>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1CC"/>
    <w:rsid w:val="0041632A"/>
    <w:rsid w:val="00416A68"/>
    <w:rsid w:val="00416D15"/>
    <w:rsid w:val="004175FF"/>
    <w:rsid w:val="00417A96"/>
    <w:rsid w:val="00417BE7"/>
    <w:rsid w:val="00417FBC"/>
    <w:rsid w:val="004209B9"/>
    <w:rsid w:val="00420FF3"/>
    <w:rsid w:val="00421071"/>
    <w:rsid w:val="004211A2"/>
    <w:rsid w:val="0042126E"/>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B5C"/>
    <w:rsid w:val="00433E00"/>
    <w:rsid w:val="004340C4"/>
    <w:rsid w:val="00434188"/>
    <w:rsid w:val="00434378"/>
    <w:rsid w:val="004345D1"/>
    <w:rsid w:val="004348BC"/>
    <w:rsid w:val="004348BF"/>
    <w:rsid w:val="00434A8A"/>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F34"/>
    <w:rsid w:val="004372CF"/>
    <w:rsid w:val="004376F5"/>
    <w:rsid w:val="00437864"/>
    <w:rsid w:val="004379AD"/>
    <w:rsid w:val="00437CE5"/>
    <w:rsid w:val="00437F16"/>
    <w:rsid w:val="004403FE"/>
    <w:rsid w:val="0044044E"/>
    <w:rsid w:val="00440931"/>
    <w:rsid w:val="00440B55"/>
    <w:rsid w:val="004410CA"/>
    <w:rsid w:val="004413F4"/>
    <w:rsid w:val="0044156E"/>
    <w:rsid w:val="004418F2"/>
    <w:rsid w:val="00441D12"/>
    <w:rsid w:val="0044201B"/>
    <w:rsid w:val="00442400"/>
    <w:rsid w:val="0044248A"/>
    <w:rsid w:val="004424D3"/>
    <w:rsid w:val="00442C2B"/>
    <w:rsid w:val="00442C92"/>
    <w:rsid w:val="00442F7A"/>
    <w:rsid w:val="00444035"/>
    <w:rsid w:val="0044406E"/>
    <w:rsid w:val="00444274"/>
    <w:rsid w:val="0044435E"/>
    <w:rsid w:val="00444449"/>
    <w:rsid w:val="00444530"/>
    <w:rsid w:val="0044474B"/>
    <w:rsid w:val="00444904"/>
    <w:rsid w:val="00444D70"/>
    <w:rsid w:val="00444F2C"/>
    <w:rsid w:val="00445EAA"/>
    <w:rsid w:val="004463B0"/>
    <w:rsid w:val="004463C0"/>
    <w:rsid w:val="00446870"/>
    <w:rsid w:val="00446EC9"/>
    <w:rsid w:val="004472C7"/>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13"/>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668"/>
    <w:rsid w:val="00461A1D"/>
    <w:rsid w:val="00461AFA"/>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6C3"/>
    <w:rsid w:val="00464C7A"/>
    <w:rsid w:val="004651FB"/>
    <w:rsid w:val="004658B5"/>
    <w:rsid w:val="00465960"/>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AF5"/>
    <w:rsid w:val="00472C99"/>
    <w:rsid w:val="00472F9A"/>
    <w:rsid w:val="004730C3"/>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6D"/>
    <w:rsid w:val="00480B14"/>
    <w:rsid w:val="00480BFA"/>
    <w:rsid w:val="00480EC9"/>
    <w:rsid w:val="00481085"/>
    <w:rsid w:val="00481142"/>
    <w:rsid w:val="004812CC"/>
    <w:rsid w:val="0048152B"/>
    <w:rsid w:val="00481538"/>
    <w:rsid w:val="0048185B"/>
    <w:rsid w:val="0048185D"/>
    <w:rsid w:val="00481C55"/>
    <w:rsid w:val="00482003"/>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5D6"/>
    <w:rsid w:val="00491ADE"/>
    <w:rsid w:val="00491CE0"/>
    <w:rsid w:val="00491D72"/>
    <w:rsid w:val="00491D73"/>
    <w:rsid w:val="00491FF8"/>
    <w:rsid w:val="00492123"/>
    <w:rsid w:val="0049243E"/>
    <w:rsid w:val="00492649"/>
    <w:rsid w:val="004927F0"/>
    <w:rsid w:val="004927FE"/>
    <w:rsid w:val="0049307B"/>
    <w:rsid w:val="00493109"/>
    <w:rsid w:val="00493381"/>
    <w:rsid w:val="00493624"/>
    <w:rsid w:val="004937F9"/>
    <w:rsid w:val="00493883"/>
    <w:rsid w:val="004940D4"/>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5A"/>
    <w:rsid w:val="0049759D"/>
    <w:rsid w:val="0049776D"/>
    <w:rsid w:val="004A02A3"/>
    <w:rsid w:val="004A0388"/>
    <w:rsid w:val="004A0F57"/>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6E4"/>
    <w:rsid w:val="004C0780"/>
    <w:rsid w:val="004C0940"/>
    <w:rsid w:val="004C0A9B"/>
    <w:rsid w:val="004C0D29"/>
    <w:rsid w:val="004C0ED7"/>
    <w:rsid w:val="004C13EC"/>
    <w:rsid w:val="004C157E"/>
    <w:rsid w:val="004C18ED"/>
    <w:rsid w:val="004C1A60"/>
    <w:rsid w:val="004C2052"/>
    <w:rsid w:val="004C2713"/>
    <w:rsid w:val="004C2BE1"/>
    <w:rsid w:val="004C2C31"/>
    <w:rsid w:val="004C2F90"/>
    <w:rsid w:val="004C31F3"/>
    <w:rsid w:val="004C32EB"/>
    <w:rsid w:val="004C33E3"/>
    <w:rsid w:val="004C37B0"/>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FFC"/>
    <w:rsid w:val="004E226D"/>
    <w:rsid w:val="004E228C"/>
    <w:rsid w:val="004E2306"/>
    <w:rsid w:val="004E2454"/>
    <w:rsid w:val="004E2737"/>
    <w:rsid w:val="004E2BDF"/>
    <w:rsid w:val="004E33A8"/>
    <w:rsid w:val="004E3753"/>
    <w:rsid w:val="004E3B69"/>
    <w:rsid w:val="004E3C09"/>
    <w:rsid w:val="004E422F"/>
    <w:rsid w:val="004E4320"/>
    <w:rsid w:val="004E451E"/>
    <w:rsid w:val="004E4845"/>
    <w:rsid w:val="004E4B88"/>
    <w:rsid w:val="004E4D6C"/>
    <w:rsid w:val="004E4DF8"/>
    <w:rsid w:val="004E4F0F"/>
    <w:rsid w:val="004E5046"/>
    <w:rsid w:val="004E5311"/>
    <w:rsid w:val="004E5851"/>
    <w:rsid w:val="004E5885"/>
    <w:rsid w:val="004E6072"/>
    <w:rsid w:val="004E61C5"/>
    <w:rsid w:val="004E6648"/>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CF1"/>
    <w:rsid w:val="004F1DC8"/>
    <w:rsid w:val="004F24D7"/>
    <w:rsid w:val="004F25F4"/>
    <w:rsid w:val="004F3085"/>
    <w:rsid w:val="004F311A"/>
    <w:rsid w:val="004F3981"/>
    <w:rsid w:val="004F3B6E"/>
    <w:rsid w:val="004F3CDF"/>
    <w:rsid w:val="004F3D62"/>
    <w:rsid w:val="004F3EFA"/>
    <w:rsid w:val="004F45ED"/>
    <w:rsid w:val="004F47B7"/>
    <w:rsid w:val="004F4817"/>
    <w:rsid w:val="004F4B93"/>
    <w:rsid w:val="004F592B"/>
    <w:rsid w:val="004F671B"/>
    <w:rsid w:val="004F6724"/>
    <w:rsid w:val="004F6759"/>
    <w:rsid w:val="004F7409"/>
    <w:rsid w:val="004F7427"/>
    <w:rsid w:val="004F753A"/>
    <w:rsid w:val="004F76FF"/>
    <w:rsid w:val="004F7E8E"/>
    <w:rsid w:val="00500157"/>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D93"/>
    <w:rsid w:val="0050445A"/>
    <w:rsid w:val="00504864"/>
    <w:rsid w:val="00504876"/>
    <w:rsid w:val="00504F89"/>
    <w:rsid w:val="00505021"/>
    <w:rsid w:val="00505155"/>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472"/>
    <w:rsid w:val="005225F4"/>
    <w:rsid w:val="0052297E"/>
    <w:rsid w:val="00522DD2"/>
    <w:rsid w:val="00522E3B"/>
    <w:rsid w:val="0052304D"/>
    <w:rsid w:val="005231A3"/>
    <w:rsid w:val="005231F0"/>
    <w:rsid w:val="00523251"/>
    <w:rsid w:val="00523477"/>
    <w:rsid w:val="00523757"/>
    <w:rsid w:val="005239C2"/>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FBA"/>
    <w:rsid w:val="005360BD"/>
    <w:rsid w:val="005365C6"/>
    <w:rsid w:val="005369E7"/>
    <w:rsid w:val="00536B5C"/>
    <w:rsid w:val="00536C51"/>
    <w:rsid w:val="00537131"/>
    <w:rsid w:val="00537435"/>
    <w:rsid w:val="005376D2"/>
    <w:rsid w:val="00537751"/>
    <w:rsid w:val="00537A86"/>
    <w:rsid w:val="00537C5E"/>
    <w:rsid w:val="00537CCA"/>
    <w:rsid w:val="00537CFC"/>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1EA"/>
    <w:rsid w:val="0054426A"/>
    <w:rsid w:val="005442B9"/>
    <w:rsid w:val="00544482"/>
    <w:rsid w:val="005444A1"/>
    <w:rsid w:val="00544F2D"/>
    <w:rsid w:val="00544FEB"/>
    <w:rsid w:val="00544FFC"/>
    <w:rsid w:val="00545397"/>
    <w:rsid w:val="0054541A"/>
    <w:rsid w:val="005455FF"/>
    <w:rsid w:val="005456B1"/>
    <w:rsid w:val="005456C9"/>
    <w:rsid w:val="005456CC"/>
    <w:rsid w:val="00545EC5"/>
    <w:rsid w:val="00546021"/>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E4"/>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C73"/>
    <w:rsid w:val="0056628C"/>
    <w:rsid w:val="00566422"/>
    <w:rsid w:val="005666DC"/>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12F8"/>
    <w:rsid w:val="00571301"/>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AE3"/>
    <w:rsid w:val="005800F8"/>
    <w:rsid w:val="005801AA"/>
    <w:rsid w:val="005801ED"/>
    <w:rsid w:val="005803D8"/>
    <w:rsid w:val="005806D7"/>
    <w:rsid w:val="0058096D"/>
    <w:rsid w:val="00580A07"/>
    <w:rsid w:val="00581068"/>
    <w:rsid w:val="0058156A"/>
    <w:rsid w:val="005819C0"/>
    <w:rsid w:val="00581AB5"/>
    <w:rsid w:val="00581E0B"/>
    <w:rsid w:val="00582002"/>
    <w:rsid w:val="00582328"/>
    <w:rsid w:val="005824EF"/>
    <w:rsid w:val="0058253E"/>
    <w:rsid w:val="00582928"/>
    <w:rsid w:val="00583758"/>
    <w:rsid w:val="00583957"/>
    <w:rsid w:val="00583AF7"/>
    <w:rsid w:val="00583C56"/>
    <w:rsid w:val="00583C58"/>
    <w:rsid w:val="00583DCF"/>
    <w:rsid w:val="00583E1D"/>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93"/>
    <w:rsid w:val="005860CF"/>
    <w:rsid w:val="0058617A"/>
    <w:rsid w:val="005861E2"/>
    <w:rsid w:val="00586493"/>
    <w:rsid w:val="00586A15"/>
    <w:rsid w:val="00586D72"/>
    <w:rsid w:val="00586EFD"/>
    <w:rsid w:val="00586F31"/>
    <w:rsid w:val="00587256"/>
    <w:rsid w:val="005873C9"/>
    <w:rsid w:val="005876DF"/>
    <w:rsid w:val="00587E8E"/>
    <w:rsid w:val="00587EE2"/>
    <w:rsid w:val="00587F73"/>
    <w:rsid w:val="00590662"/>
    <w:rsid w:val="00590791"/>
    <w:rsid w:val="005907A1"/>
    <w:rsid w:val="00590857"/>
    <w:rsid w:val="00590913"/>
    <w:rsid w:val="00590A4E"/>
    <w:rsid w:val="00590B0C"/>
    <w:rsid w:val="00590E36"/>
    <w:rsid w:val="00590F71"/>
    <w:rsid w:val="0059109E"/>
    <w:rsid w:val="00591280"/>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BDD"/>
    <w:rsid w:val="005A1C35"/>
    <w:rsid w:val="005A1D60"/>
    <w:rsid w:val="005A239F"/>
    <w:rsid w:val="005A25FB"/>
    <w:rsid w:val="005A27F0"/>
    <w:rsid w:val="005A28E8"/>
    <w:rsid w:val="005A2C57"/>
    <w:rsid w:val="005A2C72"/>
    <w:rsid w:val="005A2CCC"/>
    <w:rsid w:val="005A2D3E"/>
    <w:rsid w:val="005A31F3"/>
    <w:rsid w:val="005A34F5"/>
    <w:rsid w:val="005A39C0"/>
    <w:rsid w:val="005A3A55"/>
    <w:rsid w:val="005A3C59"/>
    <w:rsid w:val="005A3C75"/>
    <w:rsid w:val="005A4374"/>
    <w:rsid w:val="005A4465"/>
    <w:rsid w:val="005A452B"/>
    <w:rsid w:val="005A454A"/>
    <w:rsid w:val="005A493B"/>
    <w:rsid w:val="005A4BF2"/>
    <w:rsid w:val="005A50EF"/>
    <w:rsid w:val="005A587B"/>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5E6"/>
    <w:rsid w:val="005B0739"/>
    <w:rsid w:val="005B0CE3"/>
    <w:rsid w:val="005B0ECA"/>
    <w:rsid w:val="005B18D8"/>
    <w:rsid w:val="005B1BFD"/>
    <w:rsid w:val="005B1C47"/>
    <w:rsid w:val="005B1CEA"/>
    <w:rsid w:val="005B1E1C"/>
    <w:rsid w:val="005B22A7"/>
    <w:rsid w:val="005B253A"/>
    <w:rsid w:val="005B26C3"/>
    <w:rsid w:val="005B2719"/>
    <w:rsid w:val="005B2853"/>
    <w:rsid w:val="005B2A0E"/>
    <w:rsid w:val="005B2B11"/>
    <w:rsid w:val="005B2CBA"/>
    <w:rsid w:val="005B32B6"/>
    <w:rsid w:val="005B33DC"/>
    <w:rsid w:val="005B38E9"/>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402"/>
    <w:rsid w:val="005C2A11"/>
    <w:rsid w:val="005C2F12"/>
    <w:rsid w:val="005C31EE"/>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6A"/>
    <w:rsid w:val="005C7BCD"/>
    <w:rsid w:val="005C7DDD"/>
    <w:rsid w:val="005D045A"/>
    <w:rsid w:val="005D0809"/>
    <w:rsid w:val="005D082C"/>
    <w:rsid w:val="005D0834"/>
    <w:rsid w:val="005D094C"/>
    <w:rsid w:val="005D09CB"/>
    <w:rsid w:val="005D0C6F"/>
    <w:rsid w:val="005D0D1A"/>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1DB"/>
    <w:rsid w:val="005D3788"/>
    <w:rsid w:val="005D3922"/>
    <w:rsid w:val="005D415B"/>
    <w:rsid w:val="005D4372"/>
    <w:rsid w:val="005D45B3"/>
    <w:rsid w:val="005D4766"/>
    <w:rsid w:val="005D4897"/>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58C"/>
    <w:rsid w:val="005E484F"/>
    <w:rsid w:val="005E555E"/>
    <w:rsid w:val="005E5BE5"/>
    <w:rsid w:val="005E62B9"/>
    <w:rsid w:val="005E62DE"/>
    <w:rsid w:val="005E6508"/>
    <w:rsid w:val="005E65E5"/>
    <w:rsid w:val="005E6833"/>
    <w:rsid w:val="005E690B"/>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350"/>
    <w:rsid w:val="006075E7"/>
    <w:rsid w:val="0060763F"/>
    <w:rsid w:val="006076C8"/>
    <w:rsid w:val="0060778D"/>
    <w:rsid w:val="00607802"/>
    <w:rsid w:val="0060789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4076"/>
    <w:rsid w:val="00614953"/>
    <w:rsid w:val="00614B16"/>
    <w:rsid w:val="00614D4E"/>
    <w:rsid w:val="00614D75"/>
    <w:rsid w:val="006154D9"/>
    <w:rsid w:val="006155F7"/>
    <w:rsid w:val="006157AC"/>
    <w:rsid w:val="0061589F"/>
    <w:rsid w:val="00615946"/>
    <w:rsid w:val="00615CF4"/>
    <w:rsid w:val="00616023"/>
    <w:rsid w:val="00616191"/>
    <w:rsid w:val="0061619B"/>
    <w:rsid w:val="006165D8"/>
    <w:rsid w:val="00616872"/>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F0"/>
    <w:rsid w:val="006256B8"/>
    <w:rsid w:val="00625ECE"/>
    <w:rsid w:val="006260D7"/>
    <w:rsid w:val="0062610B"/>
    <w:rsid w:val="006262D0"/>
    <w:rsid w:val="00626712"/>
    <w:rsid w:val="006269E6"/>
    <w:rsid w:val="00626C4D"/>
    <w:rsid w:val="00626CCF"/>
    <w:rsid w:val="006270BA"/>
    <w:rsid w:val="006272B4"/>
    <w:rsid w:val="0062756E"/>
    <w:rsid w:val="00627DE5"/>
    <w:rsid w:val="00627FEC"/>
    <w:rsid w:val="006301C5"/>
    <w:rsid w:val="00630372"/>
    <w:rsid w:val="00630558"/>
    <w:rsid w:val="00630C3D"/>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8C7"/>
    <w:rsid w:val="00633A50"/>
    <w:rsid w:val="00633C1C"/>
    <w:rsid w:val="00633FE5"/>
    <w:rsid w:val="006344B6"/>
    <w:rsid w:val="006345F6"/>
    <w:rsid w:val="0063461B"/>
    <w:rsid w:val="0063479F"/>
    <w:rsid w:val="006349BF"/>
    <w:rsid w:val="00634A87"/>
    <w:rsid w:val="00634BCF"/>
    <w:rsid w:val="00635442"/>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8F5"/>
    <w:rsid w:val="00644FAC"/>
    <w:rsid w:val="00644FD3"/>
    <w:rsid w:val="006450BF"/>
    <w:rsid w:val="006451D4"/>
    <w:rsid w:val="00645332"/>
    <w:rsid w:val="0064553A"/>
    <w:rsid w:val="00645E89"/>
    <w:rsid w:val="00645E9C"/>
    <w:rsid w:val="0064615F"/>
    <w:rsid w:val="006462AE"/>
    <w:rsid w:val="00646742"/>
    <w:rsid w:val="006468C8"/>
    <w:rsid w:val="00646AFC"/>
    <w:rsid w:val="00646DF5"/>
    <w:rsid w:val="00646ED1"/>
    <w:rsid w:val="00647800"/>
    <w:rsid w:val="006478C7"/>
    <w:rsid w:val="00647BB7"/>
    <w:rsid w:val="0065007B"/>
    <w:rsid w:val="006500C4"/>
    <w:rsid w:val="00650280"/>
    <w:rsid w:val="006502F3"/>
    <w:rsid w:val="00650821"/>
    <w:rsid w:val="00650A2C"/>
    <w:rsid w:val="00650C70"/>
    <w:rsid w:val="00650C84"/>
    <w:rsid w:val="006510CB"/>
    <w:rsid w:val="00651696"/>
    <w:rsid w:val="00651A17"/>
    <w:rsid w:val="00651C67"/>
    <w:rsid w:val="00651CAE"/>
    <w:rsid w:val="00651DAD"/>
    <w:rsid w:val="00651DED"/>
    <w:rsid w:val="00651E92"/>
    <w:rsid w:val="006520B7"/>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928"/>
    <w:rsid w:val="0066292F"/>
    <w:rsid w:val="00662968"/>
    <w:rsid w:val="00662F70"/>
    <w:rsid w:val="006635E6"/>
    <w:rsid w:val="00663A2A"/>
    <w:rsid w:val="00663BE1"/>
    <w:rsid w:val="00663C11"/>
    <w:rsid w:val="00663CA8"/>
    <w:rsid w:val="00663E5C"/>
    <w:rsid w:val="00664037"/>
    <w:rsid w:val="0066417A"/>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428"/>
    <w:rsid w:val="006706BD"/>
    <w:rsid w:val="006709B2"/>
    <w:rsid w:val="00670CE0"/>
    <w:rsid w:val="0067123E"/>
    <w:rsid w:val="006715E0"/>
    <w:rsid w:val="006715E2"/>
    <w:rsid w:val="006718B9"/>
    <w:rsid w:val="00671A0A"/>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7111"/>
    <w:rsid w:val="0067776B"/>
    <w:rsid w:val="00677A38"/>
    <w:rsid w:val="00677B0F"/>
    <w:rsid w:val="00677DE5"/>
    <w:rsid w:val="006801AC"/>
    <w:rsid w:val="006804F3"/>
    <w:rsid w:val="006807FB"/>
    <w:rsid w:val="00680DFF"/>
    <w:rsid w:val="006811BB"/>
    <w:rsid w:val="00681465"/>
    <w:rsid w:val="00681590"/>
    <w:rsid w:val="00681948"/>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D32"/>
    <w:rsid w:val="00687043"/>
    <w:rsid w:val="006871BE"/>
    <w:rsid w:val="00687279"/>
    <w:rsid w:val="0068731D"/>
    <w:rsid w:val="006873B6"/>
    <w:rsid w:val="0068781A"/>
    <w:rsid w:val="006879EB"/>
    <w:rsid w:val="00687B50"/>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C46"/>
    <w:rsid w:val="00694F03"/>
    <w:rsid w:val="00694F54"/>
    <w:rsid w:val="00694F73"/>
    <w:rsid w:val="00694F8C"/>
    <w:rsid w:val="0069501D"/>
    <w:rsid w:val="00695DB3"/>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164"/>
    <w:rsid w:val="006A2AAA"/>
    <w:rsid w:val="006A2C44"/>
    <w:rsid w:val="006A2CA1"/>
    <w:rsid w:val="006A2FDF"/>
    <w:rsid w:val="006A3375"/>
    <w:rsid w:val="006A3504"/>
    <w:rsid w:val="006A3964"/>
    <w:rsid w:val="006A442B"/>
    <w:rsid w:val="006A444D"/>
    <w:rsid w:val="006A47AA"/>
    <w:rsid w:val="006A4923"/>
    <w:rsid w:val="006A4A44"/>
    <w:rsid w:val="006A4B54"/>
    <w:rsid w:val="006A4F5E"/>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670"/>
    <w:rsid w:val="006C09E1"/>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972"/>
    <w:rsid w:val="006C5B2A"/>
    <w:rsid w:val="006C5DCF"/>
    <w:rsid w:val="006C65E2"/>
    <w:rsid w:val="006C69DD"/>
    <w:rsid w:val="006C703C"/>
    <w:rsid w:val="006C7361"/>
    <w:rsid w:val="006C74CC"/>
    <w:rsid w:val="006C76B9"/>
    <w:rsid w:val="006C7995"/>
    <w:rsid w:val="006C7B63"/>
    <w:rsid w:val="006C7F83"/>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3F5C"/>
    <w:rsid w:val="006D4049"/>
    <w:rsid w:val="006D42CD"/>
    <w:rsid w:val="006D452D"/>
    <w:rsid w:val="006D4781"/>
    <w:rsid w:val="006D49D0"/>
    <w:rsid w:val="006D4A3C"/>
    <w:rsid w:val="006D5467"/>
    <w:rsid w:val="006D5711"/>
    <w:rsid w:val="006D5CE7"/>
    <w:rsid w:val="006D5E17"/>
    <w:rsid w:val="006D6213"/>
    <w:rsid w:val="006D659F"/>
    <w:rsid w:val="006D668D"/>
    <w:rsid w:val="006D6782"/>
    <w:rsid w:val="006D67FD"/>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951"/>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323"/>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98"/>
    <w:rsid w:val="006F70A0"/>
    <w:rsid w:val="006F7382"/>
    <w:rsid w:val="006F73DA"/>
    <w:rsid w:val="006F76EB"/>
    <w:rsid w:val="006F79BF"/>
    <w:rsid w:val="007006D2"/>
    <w:rsid w:val="007009AA"/>
    <w:rsid w:val="007010F1"/>
    <w:rsid w:val="00701174"/>
    <w:rsid w:val="00701201"/>
    <w:rsid w:val="0070139F"/>
    <w:rsid w:val="007014F8"/>
    <w:rsid w:val="00701A1E"/>
    <w:rsid w:val="00701D8C"/>
    <w:rsid w:val="007022B6"/>
    <w:rsid w:val="00702436"/>
    <w:rsid w:val="007024AD"/>
    <w:rsid w:val="0070293C"/>
    <w:rsid w:val="00702B3E"/>
    <w:rsid w:val="00702BBF"/>
    <w:rsid w:val="00702C5A"/>
    <w:rsid w:val="00702EF2"/>
    <w:rsid w:val="00702F01"/>
    <w:rsid w:val="007031ED"/>
    <w:rsid w:val="0070323F"/>
    <w:rsid w:val="00703529"/>
    <w:rsid w:val="007039F8"/>
    <w:rsid w:val="00703C06"/>
    <w:rsid w:val="007041EA"/>
    <w:rsid w:val="007044B7"/>
    <w:rsid w:val="00704764"/>
    <w:rsid w:val="00704A10"/>
    <w:rsid w:val="00704FAF"/>
    <w:rsid w:val="00705211"/>
    <w:rsid w:val="0070526A"/>
    <w:rsid w:val="007053B6"/>
    <w:rsid w:val="0070636A"/>
    <w:rsid w:val="007066E8"/>
    <w:rsid w:val="00706876"/>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EB9"/>
    <w:rsid w:val="00715386"/>
    <w:rsid w:val="00715836"/>
    <w:rsid w:val="00715965"/>
    <w:rsid w:val="007159A6"/>
    <w:rsid w:val="007164A6"/>
    <w:rsid w:val="00716821"/>
    <w:rsid w:val="00716AB2"/>
    <w:rsid w:val="007170F5"/>
    <w:rsid w:val="00717298"/>
    <w:rsid w:val="00717611"/>
    <w:rsid w:val="0071761A"/>
    <w:rsid w:val="00717988"/>
    <w:rsid w:val="007200AB"/>
    <w:rsid w:val="007203C4"/>
    <w:rsid w:val="00720448"/>
    <w:rsid w:val="00720B7B"/>
    <w:rsid w:val="00721024"/>
    <w:rsid w:val="00721303"/>
    <w:rsid w:val="0072150D"/>
    <w:rsid w:val="00721811"/>
    <w:rsid w:val="0072198D"/>
    <w:rsid w:val="00721DA2"/>
    <w:rsid w:val="00721FB5"/>
    <w:rsid w:val="00721FCC"/>
    <w:rsid w:val="00722777"/>
    <w:rsid w:val="00722C37"/>
    <w:rsid w:val="00722CD2"/>
    <w:rsid w:val="007234B7"/>
    <w:rsid w:val="00723629"/>
    <w:rsid w:val="00723650"/>
    <w:rsid w:val="0072389A"/>
    <w:rsid w:val="00723E3D"/>
    <w:rsid w:val="0072428C"/>
    <w:rsid w:val="00724786"/>
    <w:rsid w:val="00724823"/>
    <w:rsid w:val="00724A52"/>
    <w:rsid w:val="00725015"/>
    <w:rsid w:val="00725382"/>
    <w:rsid w:val="00725560"/>
    <w:rsid w:val="00725667"/>
    <w:rsid w:val="0072577C"/>
    <w:rsid w:val="00726066"/>
    <w:rsid w:val="0072636D"/>
    <w:rsid w:val="00726422"/>
    <w:rsid w:val="00726807"/>
    <w:rsid w:val="007269A5"/>
    <w:rsid w:val="00726CA0"/>
    <w:rsid w:val="0072714B"/>
    <w:rsid w:val="007271E1"/>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94"/>
    <w:rsid w:val="007343A6"/>
    <w:rsid w:val="007346F9"/>
    <w:rsid w:val="00734772"/>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0F71"/>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877"/>
    <w:rsid w:val="0074511A"/>
    <w:rsid w:val="007452F4"/>
    <w:rsid w:val="00745BCA"/>
    <w:rsid w:val="00745DA9"/>
    <w:rsid w:val="007460DE"/>
    <w:rsid w:val="00746398"/>
    <w:rsid w:val="007468EB"/>
    <w:rsid w:val="00746B1D"/>
    <w:rsid w:val="00746B9B"/>
    <w:rsid w:val="007470BB"/>
    <w:rsid w:val="007474A2"/>
    <w:rsid w:val="00747703"/>
    <w:rsid w:val="00747816"/>
    <w:rsid w:val="00747A3C"/>
    <w:rsid w:val="00747C7F"/>
    <w:rsid w:val="00747F1B"/>
    <w:rsid w:val="00750103"/>
    <w:rsid w:val="00750177"/>
    <w:rsid w:val="0075019F"/>
    <w:rsid w:val="00750452"/>
    <w:rsid w:val="0075074E"/>
    <w:rsid w:val="00750C5D"/>
    <w:rsid w:val="00750D81"/>
    <w:rsid w:val="0075100F"/>
    <w:rsid w:val="007513A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70"/>
    <w:rsid w:val="00756E39"/>
    <w:rsid w:val="00756EFE"/>
    <w:rsid w:val="007571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D4B"/>
    <w:rsid w:val="00762D4F"/>
    <w:rsid w:val="00763106"/>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641"/>
    <w:rsid w:val="007818F8"/>
    <w:rsid w:val="00782257"/>
    <w:rsid w:val="0078231A"/>
    <w:rsid w:val="00782339"/>
    <w:rsid w:val="007828DD"/>
    <w:rsid w:val="00782C78"/>
    <w:rsid w:val="00782E4E"/>
    <w:rsid w:val="00782F19"/>
    <w:rsid w:val="00783086"/>
    <w:rsid w:val="007835A1"/>
    <w:rsid w:val="0078368A"/>
    <w:rsid w:val="007837E8"/>
    <w:rsid w:val="007838D7"/>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CCB"/>
    <w:rsid w:val="00796DFF"/>
    <w:rsid w:val="00796F2E"/>
    <w:rsid w:val="007971E9"/>
    <w:rsid w:val="00797502"/>
    <w:rsid w:val="007975EC"/>
    <w:rsid w:val="00797722"/>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716"/>
    <w:rsid w:val="007A7C96"/>
    <w:rsid w:val="007A7D21"/>
    <w:rsid w:val="007A7EFF"/>
    <w:rsid w:val="007B0047"/>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33"/>
    <w:rsid w:val="007B26FA"/>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34"/>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86E"/>
    <w:rsid w:val="007E0073"/>
    <w:rsid w:val="007E0290"/>
    <w:rsid w:val="007E0482"/>
    <w:rsid w:val="007E054D"/>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692"/>
    <w:rsid w:val="007E5B0A"/>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CB2"/>
    <w:rsid w:val="007F2E11"/>
    <w:rsid w:val="007F2FC6"/>
    <w:rsid w:val="007F304B"/>
    <w:rsid w:val="007F3529"/>
    <w:rsid w:val="007F35B0"/>
    <w:rsid w:val="007F39CE"/>
    <w:rsid w:val="007F3ACC"/>
    <w:rsid w:val="007F3DC9"/>
    <w:rsid w:val="007F442E"/>
    <w:rsid w:val="007F4444"/>
    <w:rsid w:val="007F4548"/>
    <w:rsid w:val="007F4B39"/>
    <w:rsid w:val="007F50D1"/>
    <w:rsid w:val="007F567A"/>
    <w:rsid w:val="007F5A47"/>
    <w:rsid w:val="007F5DB1"/>
    <w:rsid w:val="007F5E32"/>
    <w:rsid w:val="007F62AE"/>
    <w:rsid w:val="007F6705"/>
    <w:rsid w:val="007F6E98"/>
    <w:rsid w:val="007F70AB"/>
    <w:rsid w:val="007F7296"/>
    <w:rsid w:val="007F7567"/>
    <w:rsid w:val="007F7AE2"/>
    <w:rsid w:val="00800D62"/>
    <w:rsid w:val="00800D8A"/>
    <w:rsid w:val="00800EBC"/>
    <w:rsid w:val="00801025"/>
    <w:rsid w:val="008011A9"/>
    <w:rsid w:val="0080147F"/>
    <w:rsid w:val="00801582"/>
    <w:rsid w:val="00801939"/>
    <w:rsid w:val="008019B9"/>
    <w:rsid w:val="00801B74"/>
    <w:rsid w:val="00801BAE"/>
    <w:rsid w:val="0080243C"/>
    <w:rsid w:val="008024B9"/>
    <w:rsid w:val="00802559"/>
    <w:rsid w:val="008029A5"/>
    <w:rsid w:val="00802ED5"/>
    <w:rsid w:val="00803077"/>
    <w:rsid w:val="008036E8"/>
    <w:rsid w:val="00803729"/>
    <w:rsid w:val="00803765"/>
    <w:rsid w:val="00803BD5"/>
    <w:rsid w:val="00803BEE"/>
    <w:rsid w:val="00803CF1"/>
    <w:rsid w:val="00803EB4"/>
    <w:rsid w:val="00804011"/>
    <w:rsid w:val="0080432C"/>
    <w:rsid w:val="00804440"/>
    <w:rsid w:val="00804878"/>
    <w:rsid w:val="00804AAA"/>
    <w:rsid w:val="008059B3"/>
    <w:rsid w:val="00805EB6"/>
    <w:rsid w:val="00805FB8"/>
    <w:rsid w:val="008062B3"/>
    <w:rsid w:val="00806525"/>
    <w:rsid w:val="008065EE"/>
    <w:rsid w:val="00806636"/>
    <w:rsid w:val="00806971"/>
    <w:rsid w:val="00806CF2"/>
    <w:rsid w:val="00806CF4"/>
    <w:rsid w:val="008070DF"/>
    <w:rsid w:val="008072E5"/>
    <w:rsid w:val="00807393"/>
    <w:rsid w:val="00807745"/>
    <w:rsid w:val="008078E9"/>
    <w:rsid w:val="00807DD1"/>
    <w:rsid w:val="008106B4"/>
    <w:rsid w:val="00810A4F"/>
    <w:rsid w:val="00810B3D"/>
    <w:rsid w:val="0081101D"/>
    <w:rsid w:val="008110FF"/>
    <w:rsid w:val="008111F3"/>
    <w:rsid w:val="008114D9"/>
    <w:rsid w:val="00811690"/>
    <w:rsid w:val="008116F2"/>
    <w:rsid w:val="00811752"/>
    <w:rsid w:val="008117D5"/>
    <w:rsid w:val="00811BF2"/>
    <w:rsid w:val="00811C4F"/>
    <w:rsid w:val="00811E18"/>
    <w:rsid w:val="0081231E"/>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F1"/>
    <w:rsid w:val="0082252D"/>
    <w:rsid w:val="0082311B"/>
    <w:rsid w:val="008233A2"/>
    <w:rsid w:val="00823A00"/>
    <w:rsid w:val="00823BE1"/>
    <w:rsid w:val="00823C4E"/>
    <w:rsid w:val="00823C51"/>
    <w:rsid w:val="00823DCC"/>
    <w:rsid w:val="00823F9F"/>
    <w:rsid w:val="00824FF9"/>
    <w:rsid w:val="0082541B"/>
    <w:rsid w:val="00825935"/>
    <w:rsid w:val="00825A86"/>
    <w:rsid w:val="00825AAF"/>
    <w:rsid w:val="00825F2F"/>
    <w:rsid w:val="008264F1"/>
    <w:rsid w:val="00826996"/>
    <w:rsid w:val="00826A09"/>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27A3"/>
    <w:rsid w:val="00832A8B"/>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30F"/>
    <w:rsid w:val="008363DB"/>
    <w:rsid w:val="00836488"/>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9EE"/>
    <w:rsid w:val="00851E82"/>
    <w:rsid w:val="0085207A"/>
    <w:rsid w:val="008522CD"/>
    <w:rsid w:val="008523DE"/>
    <w:rsid w:val="008524AB"/>
    <w:rsid w:val="008524E8"/>
    <w:rsid w:val="00852AD1"/>
    <w:rsid w:val="00853288"/>
    <w:rsid w:val="008535D8"/>
    <w:rsid w:val="008537D7"/>
    <w:rsid w:val="0085392E"/>
    <w:rsid w:val="00853AA5"/>
    <w:rsid w:val="00853B08"/>
    <w:rsid w:val="00853CAA"/>
    <w:rsid w:val="0085469A"/>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7E1"/>
    <w:rsid w:val="00862990"/>
    <w:rsid w:val="00862B81"/>
    <w:rsid w:val="00862F19"/>
    <w:rsid w:val="00863044"/>
    <w:rsid w:val="00863400"/>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996"/>
    <w:rsid w:val="00871D98"/>
    <w:rsid w:val="00871FBD"/>
    <w:rsid w:val="00872725"/>
    <w:rsid w:val="00872975"/>
    <w:rsid w:val="00872C3D"/>
    <w:rsid w:val="00872D1A"/>
    <w:rsid w:val="0087315E"/>
    <w:rsid w:val="008731EE"/>
    <w:rsid w:val="008737E5"/>
    <w:rsid w:val="00873CAB"/>
    <w:rsid w:val="00873DBE"/>
    <w:rsid w:val="008742DE"/>
    <w:rsid w:val="008743DE"/>
    <w:rsid w:val="0087451A"/>
    <w:rsid w:val="008746DE"/>
    <w:rsid w:val="008749FA"/>
    <w:rsid w:val="00874B70"/>
    <w:rsid w:val="008751E6"/>
    <w:rsid w:val="00875386"/>
    <w:rsid w:val="008757D9"/>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FA"/>
    <w:rsid w:val="0089534A"/>
    <w:rsid w:val="00895632"/>
    <w:rsid w:val="00895849"/>
    <w:rsid w:val="00895CD6"/>
    <w:rsid w:val="00895DBB"/>
    <w:rsid w:val="00895E80"/>
    <w:rsid w:val="0089604E"/>
    <w:rsid w:val="00896468"/>
    <w:rsid w:val="008968BF"/>
    <w:rsid w:val="008969E3"/>
    <w:rsid w:val="00896A74"/>
    <w:rsid w:val="00896F84"/>
    <w:rsid w:val="00896FBC"/>
    <w:rsid w:val="00897033"/>
    <w:rsid w:val="00897098"/>
    <w:rsid w:val="0089717F"/>
    <w:rsid w:val="00897A4A"/>
    <w:rsid w:val="00897B61"/>
    <w:rsid w:val="00897B6F"/>
    <w:rsid w:val="00897D1E"/>
    <w:rsid w:val="00897E51"/>
    <w:rsid w:val="008A0548"/>
    <w:rsid w:val="008A0A58"/>
    <w:rsid w:val="008A0AF7"/>
    <w:rsid w:val="008A0CE0"/>
    <w:rsid w:val="008A0E6F"/>
    <w:rsid w:val="008A0E9C"/>
    <w:rsid w:val="008A10F4"/>
    <w:rsid w:val="008A1251"/>
    <w:rsid w:val="008A1DE8"/>
    <w:rsid w:val="008A24F4"/>
    <w:rsid w:val="008A2A99"/>
    <w:rsid w:val="008A2FBA"/>
    <w:rsid w:val="008A3183"/>
    <w:rsid w:val="008A3493"/>
    <w:rsid w:val="008A3614"/>
    <w:rsid w:val="008A37D1"/>
    <w:rsid w:val="008A3922"/>
    <w:rsid w:val="008A3CBD"/>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821"/>
    <w:rsid w:val="008A78E2"/>
    <w:rsid w:val="008A797F"/>
    <w:rsid w:val="008A7DBB"/>
    <w:rsid w:val="008A7ECE"/>
    <w:rsid w:val="008B0158"/>
    <w:rsid w:val="008B0537"/>
    <w:rsid w:val="008B05D8"/>
    <w:rsid w:val="008B061B"/>
    <w:rsid w:val="008B081D"/>
    <w:rsid w:val="008B09EE"/>
    <w:rsid w:val="008B1240"/>
    <w:rsid w:val="008B1419"/>
    <w:rsid w:val="008B171F"/>
    <w:rsid w:val="008B186A"/>
    <w:rsid w:val="008B18CE"/>
    <w:rsid w:val="008B1B90"/>
    <w:rsid w:val="008B1FC2"/>
    <w:rsid w:val="008B20B2"/>
    <w:rsid w:val="008B269F"/>
    <w:rsid w:val="008B2A5F"/>
    <w:rsid w:val="008B2F0C"/>
    <w:rsid w:val="008B2F15"/>
    <w:rsid w:val="008B2FE4"/>
    <w:rsid w:val="008B3536"/>
    <w:rsid w:val="008B397D"/>
    <w:rsid w:val="008B3B1C"/>
    <w:rsid w:val="008B3BEB"/>
    <w:rsid w:val="008B43A0"/>
    <w:rsid w:val="008B4681"/>
    <w:rsid w:val="008B4F5C"/>
    <w:rsid w:val="008B531D"/>
    <w:rsid w:val="008B538E"/>
    <w:rsid w:val="008B5BC4"/>
    <w:rsid w:val="008B5FF8"/>
    <w:rsid w:val="008B6294"/>
    <w:rsid w:val="008B62F4"/>
    <w:rsid w:val="008B634A"/>
    <w:rsid w:val="008B64CE"/>
    <w:rsid w:val="008B6940"/>
    <w:rsid w:val="008B6C24"/>
    <w:rsid w:val="008B6FE2"/>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234"/>
    <w:rsid w:val="008C578C"/>
    <w:rsid w:val="008C5DC9"/>
    <w:rsid w:val="008C6058"/>
    <w:rsid w:val="008C61DF"/>
    <w:rsid w:val="008C6250"/>
    <w:rsid w:val="008C70AD"/>
    <w:rsid w:val="008C7405"/>
    <w:rsid w:val="008C7947"/>
    <w:rsid w:val="008C7D55"/>
    <w:rsid w:val="008C7E7E"/>
    <w:rsid w:val="008C7F10"/>
    <w:rsid w:val="008C7F4D"/>
    <w:rsid w:val="008D0134"/>
    <w:rsid w:val="008D0688"/>
    <w:rsid w:val="008D0D1B"/>
    <w:rsid w:val="008D0DDC"/>
    <w:rsid w:val="008D1275"/>
    <w:rsid w:val="008D138B"/>
    <w:rsid w:val="008D13B3"/>
    <w:rsid w:val="008D15C2"/>
    <w:rsid w:val="008D18AF"/>
    <w:rsid w:val="008D2048"/>
    <w:rsid w:val="008D2405"/>
    <w:rsid w:val="008D2460"/>
    <w:rsid w:val="008D2666"/>
    <w:rsid w:val="008D276E"/>
    <w:rsid w:val="008D2784"/>
    <w:rsid w:val="008D27DE"/>
    <w:rsid w:val="008D2A48"/>
    <w:rsid w:val="008D2F03"/>
    <w:rsid w:val="008D3072"/>
    <w:rsid w:val="008D3387"/>
    <w:rsid w:val="008D3A34"/>
    <w:rsid w:val="008D3DFC"/>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641"/>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CF2"/>
    <w:rsid w:val="008E1D2A"/>
    <w:rsid w:val="008E2286"/>
    <w:rsid w:val="008E2745"/>
    <w:rsid w:val="008E274C"/>
    <w:rsid w:val="008E2CD8"/>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082"/>
    <w:rsid w:val="008F01EA"/>
    <w:rsid w:val="008F0208"/>
    <w:rsid w:val="008F0691"/>
    <w:rsid w:val="008F0B37"/>
    <w:rsid w:val="008F0B42"/>
    <w:rsid w:val="008F0DEC"/>
    <w:rsid w:val="008F11C6"/>
    <w:rsid w:val="008F144E"/>
    <w:rsid w:val="008F17E0"/>
    <w:rsid w:val="008F1BB6"/>
    <w:rsid w:val="008F1D99"/>
    <w:rsid w:val="008F1E41"/>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ED5"/>
    <w:rsid w:val="008F5F6D"/>
    <w:rsid w:val="008F694A"/>
    <w:rsid w:val="008F6DDD"/>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A6"/>
    <w:rsid w:val="009024DB"/>
    <w:rsid w:val="009025E9"/>
    <w:rsid w:val="00902611"/>
    <w:rsid w:val="00902A28"/>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563"/>
    <w:rsid w:val="00912A09"/>
    <w:rsid w:val="009133CA"/>
    <w:rsid w:val="00913977"/>
    <w:rsid w:val="00913D7A"/>
    <w:rsid w:val="00914099"/>
    <w:rsid w:val="00914203"/>
    <w:rsid w:val="0091424D"/>
    <w:rsid w:val="00914339"/>
    <w:rsid w:val="0091441A"/>
    <w:rsid w:val="0091444F"/>
    <w:rsid w:val="00914894"/>
    <w:rsid w:val="00914AA6"/>
    <w:rsid w:val="00914B66"/>
    <w:rsid w:val="00914B77"/>
    <w:rsid w:val="009155EE"/>
    <w:rsid w:val="00916327"/>
    <w:rsid w:val="009163F2"/>
    <w:rsid w:val="00916A21"/>
    <w:rsid w:val="00916D8B"/>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1CF"/>
    <w:rsid w:val="0092649C"/>
    <w:rsid w:val="009265CC"/>
    <w:rsid w:val="0092748A"/>
    <w:rsid w:val="0092752C"/>
    <w:rsid w:val="009275B8"/>
    <w:rsid w:val="00927621"/>
    <w:rsid w:val="00927D0E"/>
    <w:rsid w:val="00927D16"/>
    <w:rsid w:val="00927D5B"/>
    <w:rsid w:val="00927F34"/>
    <w:rsid w:val="00930216"/>
    <w:rsid w:val="00930A51"/>
    <w:rsid w:val="00930E06"/>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5F4"/>
    <w:rsid w:val="00934643"/>
    <w:rsid w:val="00934780"/>
    <w:rsid w:val="009348A1"/>
    <w:rsid w:val="00934E0C"/>
    <w:rsid w:val="00935203"/>
    <w:rsid w:val="0093528A"/>
    <w:rsid w:val="009353B3"/>
    <w:rsid w:val="00935433"/>
    <w:rsid w:val="0093664C"/>
    <w:rsid w:val="00936A1E"/>
    <w:rsid w:val="00936C24"/>
    <w:rsid w:val="00936ED8"/>
    <w:rsid w:val="00936FBA"/>
    <w:rsid w:val="009370DB"/>
    <w:rsid w:val="009370E1"/>
    <w:rsid w:val="009370FC"/>
    <w:rsid w:val="0093749B"/>
    <w:rsid w:val="00937C62"/>
    <w:rsid w:val="00937CC8"/>
    <w:rsid w:val="00940600"/>
    <w:rsid w:val="009409C1"/>
    <w:rsid w:val="00940B80"/>
    <w:rsid w:val="00940BD8"/>
    <w:rsid w:val="00940DB8"/>
    <w:rsid w:val="00940E9D"/>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6ED"/>
    <w:rsid w:val="00952D77"/>
    <w:rsid w:val="00952D79"/>
    <w:rsid w:val="00952EA2"/>
    <w:rsid w:val="00952F91"/>
    <w:rsid w:val="00953349"/>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57"/>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D4"/>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C4"/>
    <w:rsid w:val="009732AB"/>
    <w:rsid w:val="00973709"/>
    <w:rsid w:val="009739F0"/>
    <w:rsid w:val="00973B13"/>
    <w:rsid w:val="0097547C"/>
    <w:rsid w:val="0097551D"/>
    <w:rsid w:val="00975E3E"/>
    <w:rsid w:val="00975F27"/>
    <w:rsid w:val="0097601F"/>
    <w:rsid w:val="009768DB"/>
    <w:rsid w:val="00976CBD"/>
    <w:rsid w:val="00977055"/>
    <w:rsid w:val="00977093"/>
    <w:rsid w:val="009773C4"/>
    <w:rsid w:val="0097776D"/>
    <w:rsid w:val="0097792C"/>
    <w:rsid w:val="0097792D"/>
    <w:rsid w:val="00977AE3"/>
    <w:rsid w:val="00977D86"/>
    <w:rsid w:val="00977E2C"/>
    <w:rsid w:val="009802F9"/>
    <w:rsid w:val="009803EB"/>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46C"/>
    <w:rsid w:val="0098761F"/>
    <w:rsid w:val="00987C36"/>
    <w:rsid w:val="00987E12"/>
    <w:rsid w:val="00987ED4"/>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11D"/>
    <w:rsid w:val="00994642"/>
    <w:rsid w:val="00994811"/>
    <w:rsid w:val="00994821"/>
    <w:rsid w:val="00994ED1"/>
    <w:rsid w:val="00995091"/>
    <w:rsid w:val="00995166"/>
    <w:rsid w:val="009954F8"/>
    <w:rsid w:val="009955DF"/>
    <w:rsid w:val="00995717"/>
    <w:rsid w:val="009957E2"/>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10F"/>
    <w:rsid w:val="009A111C"/>
    <w:rsid w:val="009A1566"/>
    <w:rsid w:val="009A1718"/>
    <w:rsid w:val="009A181B"/>
    <w:rsid w:val="009A1985"/>
    <w:rsid w:val="009A1AD1"/>
    <w:rsid w:val="009A1B9A"/>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6039"/>
    <w:rsid w:val="009B604D"/>
    <w:rsid w:val="009B6299"/>
    <w:rsid w:val="009B669F"/>
    <w:rsid w:val="009B686B"/>
    <w:rsid w:val="009B6A65"/>
    <w:rsid w:val="009B6CD8"/>
    <w:rsid w:val="009B729D"/>
    <w:rsid w:val="009B74A9"/>
    <w:rsid w:val="009C000B"/>
    <w:rsid w:val="009C0097"/>
    <w:rsid w:val="009C0383"/>
    <w:rsid w:val="009C04E1"/>
    <w:rsid w:val="009C0BD0"/>
    <w:rsid w:val="009C0BE1"/>
    <w:rsid w:val="009C0C35"/>
    <w:rsid w:val="009C1021"/>
    <w:rsid w:val="009C11C5"/>
    <w:rsid w:val="009C122D"/>
    <w:rsid w:val="009C1262"/>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587"/>
    <w:rsid w:val="009C5821"/>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71D"/>
    <w:rsid w:val="009D1CBB"/>
    <w:rsid w:val="009D2056"/>
    <w:rsid w:val="009D214A"/>
    <w:rsid w:val="009D2517"/>
    <w:rsid w:val="009D2576"/>
    <w:rsid w:val="009D26DF"/>
    <w:rsid w:val="009D2953"/>
    <w:rsid w:val="009D2D3A"/>
    <w:rsid w:val="009D2F1D"/>
    <w:rsid w:val="009D301C"/>
    <w:rsid w:val="009D31D8"/>
    <w:rsid w:val="009D3654"/>
    <w:rsid w:val="009D3766"/>
    <w:rsid w:val="009D377E"/>
    <w:rsid w:val="009D3EDE"/>
    <w:rsid w:val="009D3EF2"/>
    <w:rsid w:val="009D443A"/>
    <w:rsid w:val="009D48DA"/>
    <w:rsid w:val="009D4C13"/>
    <w:rsid w:val="009D4F5A"/>
    <w:rsid w:val="009D5B5E"/>
    <w:rsid w:val="009D6083"/>
    <w:rsid w:val="009D6381"/>
    <w:rsid w:val="009D6387"/>
    <w:rsid w:val="009D66E2"/>
    <w:rsid w:val="009D6B4A"/>
    <w:rsid w:val="009D6BB1"/>
    <w:rsid w:val="009D6E37"/>
    <w:rsid w:val="009D7045"/>
    <w:rsid w:val="009D7185"/>
    <w:rsid w:val="009D75B0"/>
    <w:rsid w:val="009D75B8"/>
    <w:rsid w:val="009D7A5B"/>
    <w:rsid w:val="009D7BBB"/>
    <w:rsid w:val="009D7D14"/>
    <w:rsid w:val="009E011F"/>
    <w:rsid w:val="009E05BF"/>
    <w:rsid w:val="009E09AD"/>
    <w:rsid w:val="009E0B79"/>
    <w:rsid w:val="009E1120"/>
    <w:rsid w:val="009E1397"/>
    <w:rsid w:val="009E1484"/>
    <w:rsid w:val="009E14A9"/>
    <w:rsid w:val="009E16A0"/>
    <w:rsid w:val="009E1CD4"/>
    <w:rsid w:val="009E222A"/>
    <w:rsid w:val="009E2269"/>
    <w:rsid w:val="009E229C"/>
    <w:rsid w:val="009E29CF"/>
    <w:rsid w:val="009E2A8C"/>
    <w:rsid w:val="009E2B48"/>
    <w:rsid w:val="009E2CAE"/>
    <w:rsid w:val="009E3807"/>
    <w:rsid w:val="009E3A6C"/>
    <w:rsid w:val="009E3ACC"/>
    <w:rsid w:val="009E403B"/>
    <w:rsid w:val="009E447D"/>
    <w:rsid w:val="009E455B"/>
    <w:rsid w:val="009E49C9"/>
    <w:rsid w:val="009E4B17"/>
    <w:rsid w:val="009E4B3D"/>
    <w:rsid w:val="009E4F2E"/>
    <w:rsid w:val="009E4F9C"/>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F04"/>
    <w:rsid w:val="009F4FEF"/>
    <w:rsid w:val="009F50F6"/>
    <w:rsid w:val="009F53F1"/>
    <w:rsid w:val="009F56A4"/>
    <w:rsid w:val="009F5A56"/>
    <w:rsid w:val="009F5B33"/>
    <w:rsid w:val="009F5E41"/>
    <w:rsid w:val="009F603D"/>
    <w:rsid w:val="009F65D6"/>
    <w:rsid w:val="009F6961"/>
    <w:rsid w:val="009F6A5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258E"/>
    <w:rsid w:val="00A02814"/>
    <w:rsid w:val="00A028C1"/>
    <w:rsid w:val="00A02BC8"/>
    <w:rsid w:val="00A03370"/>
    <w:rsid w:val="00A038D7"/>
    <w:rsid w:val="00A03C7B"/>
    <w:rsid w:val="00A03CE4"/>
    <w:rsid w:val="00A03F3A"/>
    <w:rsid w:val="00A04B74"/>
    <w:rsid w:val="00A05567"/>
    <w:rsid w:val="00A05A25"/>
    <w:rsid w:val="00A05DFB"/>
    <w:rsid w:val="00A05FD2"/>
    <w:rsid w:val="00A06245"/>
    <w:rsid w:val="00A06460"/>
    <w:rsid w:val="00A06464"/>
    <w:rsid w:val="00A070DA"/>
    <w:rsid w:val="00A0718E"/>
    <w:rsid w:val="00A07725"/>
    <w:rsid w:val="00A0778F"/>
    <w:rsid w:val="00A0790E"/>
    <w:rsid w:val="00A07A5B"/>
    <w:rsid w:val="00A07AB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B88"/>
    <w:rsid w:val="00A21EF6"/>
    <w:rsid w:val="00A22286"/>
    <w:rsid w:val="00A22490"/>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400F"/>
    <w:rsid w:val="00A2435B"/>
    <w:rsid w:val="00A247A6"/>
    <w:rsid w:val="00A24902"/>
    <w:rsid w:val="00A249CC"/>
    <w:rsid w:val="00A24B6D"/>
    <w:rsid w:val="00A2536C"/>
    <w:rsid w:val="00A2545B"/>
    <w:rsid w:val="00A25522"/>
    <w:rsid w:val="00A2568D"/>
    <w:rsid w:val="00A25E2C"/>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308A4"/>
    <w:rsid w:val="00A30DF3"/>
    <w:rsid w:val="00A30E8A"/>
    <w:rsid w:val="00A31376"/>
    <w:rsid w:val="00A31759"/>
    <w:rsid w:val="00A31810"/>
    <w:rsid w:val="00A31C27"/>
    <w:rsid w:val="00A31D58"/>
    <w:rsid w:val="00A31E22"/>
    <w:rsid w:val="00A31F4B"/>
    <w:rsid w:val="00A323F7"/>
    <w:rsid w:val="00A3240C"/>
    <w:rsid w:val="00A325C5"/>
    <w:rsid w:val="00A32625"/>
    <w:rsid w:val="00A327FD"/>
    <w:rsid w:val="00A32B70"/>
    <w:rsid w:val="00A32B8F"/>
    <w:rsid w:val="00A3311F"/>
    <w:rsid w:val="00A33166"/>
    <w:rsid w:val="00A3345F"/>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3EF4"/>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22AB"/>
    <w:rsid w:val="00A62353"/>
    <w:rsid w:val="00A624B8"/>
    <w:rsid w:val="00A6287C"/>
    <w:rsid w:val="00A62A3E"/>
    <w:rsid w:val="00A62AD8"/>
    <w:rsid w:val="00A62C6C"/>
    <w:rsid w:val="00A62F8A"/>
    <w:rsid w:val="00A62F98"/>
    <w:rsid w:val="00A631D8"/>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683"/>
    <w:rsid w:val="00A7096D"/>
    <w:rsid w:val="00A71007"/>
    <w:rsid w:val="00A710C3"/>
    <w:rsid w:val="00A71B5D"/>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536"/>
    <w:rsid w:val="00A877AD"/>
    <w:rsid w:val="00A87B07"/>
    <w:rsid w:val="00A87E8F"/>
    <w:rsid w:val="00A87EC3"/>
    <w:rsid w:val="00A9062C"/>
    <w:rsid w:val="00A906CA"/>
    <w:rsid w:val="00A90ADD"/>
    <w:rsid w:val="00A90C3C"/>
    <w:rsid w:val="00A90D12"/>
    <w:rsid w:val="00A90FEB"/>
    <w:rsid w:val="00A91196"/>
    <w:rsid w:val="00A91555"/>
    <w:rsid w:val="00A91941"/>
    <w:rsid w:val="00A91A55"/>
    <w:rsid w:val="00A91A73"/>
    <w:rsid w:val="00A91AE2"/>
    <w:rsid w:val="00A9217C"/>
    <w:rsid w:val="00A924C4"/>
    <w:rsid w:val="00A92650"/>
    <w:rsid w:val="00A92762"/>
    <w:rsid w:val="00A928BE"/>
    <w:rsid w:val="00A92AB8"/>
    <w:rsid w:val="00A92B9B"/>
    <w:rsid w:val="00A92E9C"/>
    <w:rsid w:val="00A930CF"/>
    <w:rsid w:val="00A9318D"/>
    <w:rsid w:val="00A93446"/>
    <w:rsid w:val="00A9345C"/>
    <w:rsid w:val="00A9355C"/>
    <w:rsid w:val="00A93592"/>
    <w:rsid w:val="00A93B95"/>
    <w:rsid w:val="00A93C7D"/>
    <w:rsid w:val="00A93D16"/>
    <w:rsid w:val="00A9415D"/>
    <w:rsid w:val="00A944A2"/>
    <w:rsid w:val="00A94911"/>
    <w:rsid w:val="00A94D2D"/>
    <w:rsid w:val="00A95113"/>
    <w:rsid w:val="00A951A4"/>
    <w:rsid w:val="00A952FA"/>
    <w:rsid w:val="00A953BA"/>
    <w:rsid w:val="00A95B0E"/>
    <w:rsid w:val="00A95C5C"/>
    <w:rsid w:val="00A95FA8"/>
    <w:rsid w:val="00A96016"/>
    <w:rsid w:val="00A961C5"/>
    <w:rsid w:val="00A96694"/>
    <w:rsid w:val="00A96B1B"/>
    <w:rsid w:val="00A96D87"/>
    <w:rsid w:val="00A96E55"/>
    <w:rsid w:val="00A97759"/>
    <w:rsid w:val="00A9788D"/>
    <w:rsid w:val="00A978F1"/>
    <w:rsid w:val="00A97A34"/>
    <w:rsid w:val="00A97AD8"/>
    <w:rsid w:val="00AA0254"/>
    <w:rsid w:val="00AA02D0"/>
    <w:rsid w:val="00AA0384"/>
    <w:rsid w:val="00AA061F"/>
    <w:rsid w:val="00AA0E4F"/>
    <w:rsid w:val="00AA1785"/>
    <w:rsid w:val="00AA19D0"/>
    <w:rsid w:val="00AA19DC"/>
    <w:rsid w:val="00AA1BA3"/>
    <w:rsid w:val="00AA1E74"/>
    <w:rsid w:val="00AA20C5"/>
    <w:rsid w:val="00AA20D6"/>
    <w:rsid w:val="00AA227B"/>
    <w:rsid w:val="00AA238E"/>
    <w:rsid w:val="00AA25B8"/>
    <w:rsid w:val="00AA283E"/>
    <w:rsid w:val="00AA2C11"/>
    <w:rsid w:val="00AA347A"/>
    <w:rsid w:val="00AA3698"/>
    <w:rsid w:val="00AA3790"/>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941"/>
    <w:rsid w:val="00AA710F"/>
    <w:rsid w:val="00AA7147"/>
    <w:rsid w:val="00AA7383"/>
    <w:rsid w:val="00AA748D"/>
    <w:rsid w:val="00AA74E6"/>
    <w:rsid w:val="00AA7890"/>
    <w:rsid w:val="00AA7C4F"/>
    <w:rsid w:val="00AA7EFA"/>
    <w:rsid w:val="00AB0311"/>
    <w:rsid w:val="00AB077E"/>
    <w:rsid w:val="00AB0842"/>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A34"/>
    <w:rsid w:val="00AB3FA9"/>
    <w:rsid w:val="00AB4250"/>
    <w:rsid w:val="00AB4308"/>
    <w:rsid w:val="00AB4423"/>
    <w:rsid w:val="00AB4623"/>
    <w:rsid w:val="00AB485D"/>
    <w:rsid w:val="00AB4865"/>
    <w:rsid w:val="00AB4C44"/>
    <w:rsid w:val="00AB4EBB"/>
    <w:rsid w:val="00AB57FB"/>
    <w:rsid w:val="00AB58DE"/>
    <w:rsid w:val="00AB5F48"/>
    <w:rsid w:val="00AB60CB"/>
    <w:rsid w:val="00AB6383"/>
    <w:rsid w:val="00AB63E6"/>
    <w:rsid w:val="00AB65AF"/>
    <w:rsid w:val="00AB741C"/>
    <w:rsid w:val="00AB7888"/>
    <w:rsid w:val="00AB7B33"/>
    <w:rsid w:val="00AC0119"/>
    <w:rsid w:val="00AC03C8"/>
    <w:rsid w:val="00AC0750"/>
    <w:rsid w:val="00AC0D12"/>
    <w:rsid w:val="00AC0D3A"/>
    <w:rsid w:val="00AC12A4"/>
    <w:rsid w:val="00AC1600"/>
    <w:rsid w:val="00AC16A1"/>
    <w:rsid w:val="00AC19F3"/>
    <w:rsid w:val="00AC1B78"/>
    <w:rsid w:val="00AC1B99"/>
    <w:rsid w:val="00AC1F92"/>
    <w:rsid w:val="00AC21F6"/>
    <w:rsid w:val="00AC2229"/>
    <w:rsid w:val="00AC238C"/>
    <w:rsid w:val="00AC24E2"/>
    <w:rsid w:val="00AC25CE"/>
    <w:rsid w:val="00AC261A"/>
    <w:rsid w:val="00AC332D"/>
    <w:rsid w:val="00AC3A16"/>
    <w:rsid w:val="00AC3C57"/>
    <w:rsid w:val="00AC3C6A"/>
    <w:rsid w:val="00AC3C96"/>
    <w:rsid w:val="00AC3D3D"/>
    <w:rsid w:val="00AC469C"/>
    <w:rsid w:val="00AC4843"/>
    <w:rsid w:val="00AC4A59"/>
    <w:rsid w:val="00AC4D20"/>
    <w:rsid w:val="00AC4EC7"/>
    <w:rsid w:val="00AC53C8"/>
    <w:rsid w:val="00AC5410"/>
    <w:rsid w:val="00AC5535"/>
    <w:rsid w:val="00AC5DCF"/>
    <w:rsid w:val="00AC5DE1"/>
    <w:rsid w:val="00AC6094"/>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2E6D"/>
    <w:rsid w:val="00AD300B"/>
    <w:rsid w:val="00AD30EA"/>
    <w:rsid w:val="00AD31D5"/>
    <w:rsid w:val="00AD338D"/>
    <w:rsid w:val="00AD34D2"/>
    <w:rsid w:val="00AD35C4"/>
    <w:rsid w:val="00AD38E4"/>
    <w:rsid w:val="00AD45E3"/>
    <w:rsid w:val="00AD48CC"/>
    <w:rsid w:val="00AD545D"/>
    <w:rsid w:val="00AD5870"/>
    <w:rsid w:val="00AD5948"/>
    <w:rsid w:val="00AD5A35"/>
    <w:rsid w:val="00AD6099"/>
    <w:rsid w:val="00AD62EB"/>
    <w:rsid w:val="00AD6323"/>
    <w:rsid w:val="00AD63A7"/>
    <w:rsid w:val="00AD6B96"/>
    <w:rsid w:val="00AD6D78"/>
    <w:rsid w:val="00AD733A"/>
    <w:rsid w:val="00AD741B"/>
    <w:rsid w:val="00AD747B"/>
    <w:rsid w:val="00AD754F"/>
    <w:rsid w:val="00AD78B0"/>
    <w:rsid w:val="00AE0042"/>
    <w:rsid w:val="00AE00A4"/>
    <w:rsid w:val="00AE01FC"/>
    <w:rsid w:val="00AE0274"/>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B8"/>
    <w:rsid w:val="00AF1635"/>
    <w:rsid w:val="00AF16D1"/>
    <w:rsid w:val="00AF1A4B"/>
    <w:rsid w:val="00AF2046"/>
    <w:rsid w:val="00AF25F7"/>
    <w:rsid w:val="00AF2A4B"/>
    <w:rsid w:val="00AF2F8F"/>
    <w:rsid w:val="00AF33F6"/>
    <w:rsid w:val="00AF4010"/>
    <w:rsid w:val="00AF405D"/>
    <w:rsid w:val="00AF4320"/>
    <w:rsid w:val="00AF4761"/>
    <w:rsid w:val="00AF4D35"/>
    <w:rsid w:val="00AF50DB"/>
    <w:rsid w:val="00AF5331"/>
    <w:rsid w:val="00AF56F5"/>
    <w:rsid w:val="00AF57D9"/>
    <w:rsid w:val="00AF5A2F"/>
    <w:rsid w:val="00AF601E"/>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AD0"/>
    <w:rsid w:val="00B02B67"/>
    <w:rsid w:val="00B02B6D"/>
    <w:rsid w:val="00B032BF"/>
    <w:rsid w:val="00B03510"/>
    <w:rsid w:val="00B03960"/>
    <w:rsid w:val="00B039A6"/>
    <w:rsid w:val="00B0446E"/>
    <w:rsid w:val="00B0453C"/>
    <w:rsid w:val="00B04559"/>
    <w:rsid w:val="00B045C2"/>
    <w:rsid w:val="00B05023"/>
    <w:rsid w:val="00B05130"/>
    <w:rsid w:val="00B051C6"/>
    <w:rsid w:val="00B05219"/>
    <w:rsid w:val="00B05442"/>
    <w:rsid w:val="00B0544B"/>
    <w:rsid w:val="00B05CF0"/>
    <w:rsid w:val="00B05EB5"/>
    <w:rsid w:val="00B06667"/>
    <w:rsid w:val="00B0666B"/>
    <w:rsid w:val="00B069FC"/>
    <w:rsid w:val="00B06A0D"/>
    <w:rsid w:val="00B06DD2"/>
    <w:rsid w:val="00B06DF4"/>
    <w:rsid w:val="00B06DFC"/>
    <w:rsid w:val="00B06EF0"/>
    <w:rsid w:val="00B07356"/>
    <w:rsid w:val="00B075D8"/>
    <w:rsid w:val="00B07A80"/>
    <w:rsid w:val="00B07D0B"/>
    <w:rsid w:val="00B07FCF"/>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BE5"/>
    <w:rsid w:val="00B14C1A"/>
    <w:rsid w:val="00B14D2B"/>
    <w:rsid w:val="00B15097"/>
    <w:rsid w:val="00B1521D"/>
    <w:rsid w:val="00B15672"/>
    <w:rsid w:val="00B15822"/>
    <w:rsid w:val="00B15C22"/>
    <w:rsid w:val="00B16299"/>
    <w:rsid w:val="00B165AC"/>
    <w:rsid w:val="00B16AF4"/>
    <w:rsid w:val="00B172FE"/>
    <w:rsid w:val="00B17612"/>
    <w:rsid w:val="00B1777E"/>
    <w:rsid w:val="00B1782F"/>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E"/>
    <w:rsid w:val="00B25660"/>
    <w:rsid w:val="00B25AB0"/>
    <w:rsid w:val="00B25EA2"/>
    <w:rsid w:val="00B25FB7"/>
    <w:rsid w:val="00B26183"/>
    <w:rsid w:val="00B262DC"/>
    <w:rsid w:val="00B267D9"/>
    <w:rsid w:val="00B267DB"/>
    <w:rsid w:val="00B26E47"/>
    <w:rsid w:val="00B272E1"/>
    <w:rsid w:val="00B27546"/>
    <w:rsid w:val="00B27732"/>
    <w:rsid w:val="00B27AB9"/>
    <w:rsid w:val="00B27ACF"/>
    <w:rsid w:val="00B27C76"/>
    <w:rsid w:val="00B27FFC"/>
    <w:rsid w:val="00B30084"/>
    <w:rsid w:val="00B30499"/>
    <w:rsid w:val="00B304E7"/>
    <w:rsid w:val="00B3069B"/>
    <w:rsid w:val="00B30825"/>
    <w:rsid w:val="00B30971"/>
    <w:rsid w:val="00B30A3F"/>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6A"/>
    <w:rsid w:val="00B35135"/>
    <w:rsid w:val="00B35590"/>
    <w:rsid w:val="00B35A9B"/>
    <w:rsid w:val="00B35D32"/>
    <w:rsid w:val="00B366BB"/>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990"/>
    <w:rsid w:val="00B44C96"/>
    <w:rsid w:val="00B45024"/>
    <w:rsid w:val="00B45308"/>
    <w:rsid w:val="00B45446"/>
    <w:rsid w:val="00B455A6"/>
    <w:rsid w:val="00B45852"/>
    <w:rsid w:val="00B459B1"/>
    <w:rsid w:val="00B45A11"/>
    <w:rsid w:val="00B45B41"/>
    <w:rsid w:val="00B45FF6"/>
    <w:rsid w:val="00B46279"/>
    <w:rsid w:val="00B46534"/>
    <w:rsid w:val="00B46634"/>
    <w:rsid w:val="00B46732"/>
    <w:rsid w:val="00B46B0F"/>
    <w:rsid w:val="00B46CA2"/>
    <w:rsid w:val="00B46EE0"/>
    <w:rsid w:val="00B47009"/>
    <w:rsid w:val="00B474FA"/>
    <w:rsid w:val="00B4765A"/>
    <w:rsid w:val="00B477AC"/>
    <w:rsid w:val="00B47903"/>
    <w:rsid w:val="00B47915"/>
    <w:rsid w:val="00B47967"/>
    <w:rsid w:val="00B479E9"/>
    <w:rsid w:val="00B47ABF"/>
    <w:rsid w:val="00B500B4"/>
    <w:rsid w:val="00B5049F"/>
    <w:rsid w:val="00B5056A"/>
    <w:rsid w:val="00B507CB"/>
    <w:rsid w:val="00B50DA6"/>
    <w:rsid w:val="00B51186"/>
    <w:rsid w:val="00B511B9"/>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860"/>
    <w:rsid w:val="00B56B56"/>
    <w:rsid w:val="00B56E36"/>
    <w:rsid w:val="00B56F85"/>
    <w:rsid w:val="00B5717B"/>
    <w:rsid w:val="00B57477"/>
    <w:rsid w:val="00B574C7"/>
    <w:rsid w:val="00B57DCA"/>
    <w:rsid w:val="00B57E3C"/>
    <w:rsid w:val="00B60008"/>
    <w:rsid w:val="00B60C43"/>
    <w:rsid w:val="00B60E34"/>
    <w:rsid w:val="00B61129"/>
    <w:rsid w:val="00B61147"/>
    <w:rsid w:val="00B6132F"/>
    <w:rsid w:val="00B616B1"/>
    <w:rsid w:val="00B61864"/>
    <w:rsid w:val="00B61DE8"/>
    <w:rsid w:val="00B61DF4"/>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B7E"/>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7"/>
    <w:rsid w:val="00B7688D"/>
    <w:rsid w:val="00B76962"/>
    <w:rsid w:val="00B76977"/>
    <w:rsid w:val="00B76AE2"/>
    <w:rsid w:val="00B76E97"/>
    <w:rsid w:val="00B7718E"/>
    <w:rsid w:val="00B7732E"/>
    <w:rsid w:val="00B77D60"/>
    <w:rsid w:val="00B77DB8"/>
    <w:rsid w:val="00B77EBF"/>
    <w:rsid w:val="00B77FF2"/>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8B2"/>
    <w:rsid w:val="00B869AD"/>
    <w:rsid w:val="00B86B5F"/>
    <w:rsid w:val="00B86D33"/>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65"/>
    <w:rsid w:val="00B92C95"/>
    <w:rsid w:val="00B92C97"/>
    <w:rsid w:val="00B92F24"/>
    <w:rsid w:val="00B93022"/>
    <w:rsid w:val="00B93401"/>
    <w:rsid w:val="00B9390B"/>
    <w:rsid w:val="00B93999"/>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9B"/>
    <w:rsid w:val="00BA0C24"/>
    <w:rsid w:val="00BA1082"/>
    <w:rsid w:val="00BA10EB"/>
    <w:rsid w:val="00BA120D"/>
    <w:rsid w:val="00BA16E0"/>
    <w:rsid w:val="00BA1800"/>
    <w:rsid w:val="00BA203C"/>
    <w:rsid w:val="00BA2186"/>
    <w:rsid w:val="00BA2281"/>
    <w:rsid w:val="00BA25BD"/>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09"/>
    <w:rsid w:val="00BA6023"/>
    <w:rsid w:val="00BA66E8"/>
    <w:rsid w:val="00BA6E92"/>
    <w:rsid w:val="00BA6FDA"/>
    <w:rsid w:val="00BA73ED"/>
    <w:rsid w:val="00BA74E8"/>
    <w:rsid w:val="00BA7FC8"/>
    <w:rsid w:val="00BB018E"/>
    <w:rsid w:val="00BB0269"/>
    <w:rsid w:val="00BB0414"/>
    <w:rsid w:val="00BB04CF"/>
    <w:rsid w:val="00BB05B9"/>
    <w:rsid w:val="00BB0698"/>
    <w:rsid w:val="00BB0836"/>
    <w:rsid w:val="00BB085C"/>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01"/>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E0318"/>
    <w:rsid w:val="00BE0537"/>
    <w:rsid w:val="00BE0AD3"/>
    <w:rsid w:val="00BE0CFD"/>
    <w:rsid w:val="00BE14D7"/>
    <w:rsid w:val="00BE1725"/>
    <w:rsid w:val="00BE17FC"/>
    <w:rsid w:val="00BE1853"/>
    <w:rsid w:val="00BE1936"/>
    <w:rsid w:val="00BE2656"/>
    <w:rsid w:val="00BE2B5E"/>
    <w:rsid w:val="00BE2CCF"/>
    <w:rsid w:val="00BE2CEF"/>
    <w:rsid w:val="00BE324E"/>
    <w:rsid w:val="00BE3572"/>
    <w:rsid w:val="00BE38BD"/>
    <w:rsid w:val="00BE4374"/>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2E8"/>
    <w:rsid w:val="00BE6392"/>
    <w:rsid w:val="00BE6681"/>
    <w:rsid w:val="00BE68FA"/>
    <w:rsid w:val="00BE69F5"/>
    <w:rsid w:val="00BE6BA3"/>
    <w:rsid w:val="00BE6E7E"/>
    <w:rsid w:val="00BE7196"/>
    <w:rsid w:val="00BE71F5"/>
    <w:rsid w:val="00BE7D49"/>
    <w:rsid w:val="00BF07F5"/>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3E31"/>
    <w:rsid w:val="00BF400D"/>
    <w:rsid w:val="00BF42AB"/>
    <w:rsid w:val="00BF46FC"/>
    <w:rsid w:val="00BF4806"/>
    <w:rsid w:val="00BF4AF2"/>
    <w:rsid w:val="00BF4B4C"/>
    <w:rsid w:val="00BF4BDA"/>
    <w:rsid w:val="00BF4E5E"/>
    <w:rsid w:val="00BF502D"/>
    <w:rsid w:val="00BF51EB"/>
    <w:rsid w:val="00BF53B1"/>
    <w:rsid w:val="00BF5438"/>
    <w:rsid w:val="00BF5533"/>
    <w:rsid w:val="00BF55AB"/>
    <w:rsid w:val="00BF568A"/>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280"/>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7D8"/>
    <w:rsid w:val="00C028A2"/>
    <w:rsid w:val="00C029D5"/>
    <w:rsid w:val="00C02C99"/>
    <w:rsid w:val="00C02EE2"/>
    <w:rsid w:val="00C03026"/>
    <w:rsid w:val="00C030E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5A0"/>
    <w:rsid w:val="00C05B88"/>
    <w:rsid w:val="00C05CF3"/>
    <w:rsid w:val="00C05D66"/>
    <w:rsid w:val="00C05D6B"/>
    <w:rsid w:val="00C0632B"/>
    <w:rsid w:val="00C063F0"/>
    <w:rsid w:val="00C068CF"/>
    <w:rsid w:val="00C06BA8"/>
    <w:rsid w:val="00C06C8F"/>
    <w:rsid w:val="00C06DCE"/>
    <w:rsid w:val="00C0716F"/>
    <w:rsid w:val="00C074CD"/>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95"/>
    <w:rsid w:val="00C17BCE"/>
    <w:rsid w:val="00C2030B"/>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D7B"/>
    <w:rsid w:val="00C27E4B"/>
    <w:rsid w:val="00C27FE7"/>
    <w:rsid w:val="00C30018"/>
    <w:rsid w:val="00C3004C"/>
    <w:rsid w:val="00C30219"/>
    <w:rsid w:val="00C30246"/>
    <w:rsid w:val="00C30734"/>
    <w:rsid w:val="00C30849"/>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303"/>
    <w:rsid w:val="00C35632"/>
    <w:rsid w:val="00C35693"/>
    <w:rsid w:val="00C35DD9"/>
    <w:rsid w:val="00C35EC7"/>
    <w:rsid w:val="00C361F4"/>
    <w:rsid w:val="00C3623B"/>
    <w:rsid w:val="00C364B4"/>
    <w:rsid w:val="00C3659F"/>
    <w:rsid w:val="00C366CB"/>
    <w:rsid w:val="00C367A9"/>
    <w:rsid w:val="00C367E8"/>
    <w:rsid w:val="00C36D69"/>
    <w:rsid w:val="00C37042"/>
    <w:rsid w:val="00C37920"/>
    <w:rsid w:val="00C4003A"/>
    <w:rsid w:val="00C40491"/>
    <w:rsid w:val="00C4111D"/>
    <w:rsid w:val="00C41122"/>
    <w:rsid w:val="00C41164"/>
    <w:rsid w:val="00C4133A"/>
    <w:rsid w:val="00C414E9"/>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382"/>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12F"/>
    <w:rsid w:val="00C47167"/>
    <w:rsid w:val="00C4717F"/>
    <w:rsid w:val="00C473CE"/>
    <w:rsid w:val="00C476B3"/>
    <w:rsid w:val="00C47734"/>
    <w:rsid w:val="00C502CD"/>
    <w:rsid w:val="00C503C3"/>
    <w:rsid w:val="00C50693"/>
    <w:rsid w:val="00C5080C"/>
    <w:rsid w:val="00C50A9F"/>
    <w:rsid w:val="00C50C25"/>
    <w:rsid w:val="00C515EF"/>
    <w:rsid w:val="00C518BA"/>
    <w:rsid w:val="00C519D8"/>
    <w:rsid w:val="00C51BE0"/>
    <w:rsid w:val="00C51C9A"/>
    <w:rsid w:val="00C51E90"/>
    <w:rsid w:val="00C51EE3"/>
    <w:rsid w:val="00C51FFB"/>
    <w:rsid w:val="00C523C0"/>
    <w:rsid w:val="00C52401"/>
    <w:rsid w:val="00C525A0"/>
    <w:rsid w:val="00C52675"/>
    <w:rsid w:val="00C53027"/>
    <w:rsid w:val="00C53A05"/>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AB7"/>
    <w:rsid w:val="00C56CCB"/>
    <w:rsid w:val="00C56D1F"/>
    <w:rsid w:val="00C56F4F"/>
    <w:rsid w:val="00C571D3"/>
    <w:rsid w:val="00C5740C"/>
    <w:rsid w:val="00C5746D"/>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88C"/>
    <w:rsid w:val="00C62A19"/>
    <w:rsid w:val="00C62BF3"/>
    <w:rsid w:val="00C62D0B"/>
    <w:rsid w:val="00C62D97"/>
    <w:rsid w:val="00C62DA8"/>
    <w:rsid w:val="00C62E21"/>
    <w:rsid w:val="00C62EA0"/>
    <w:rsid w:val="00C63364"/>
    <w:rsid w:val="00C633AA"/>
    <w:rsid w:val="00C633DC"/>
    <w:rsid w:val="00C6348C"/>
    <w:rsid w:val="00C6387B"/>
    <w:rsid w:val="00C638AE"/>
    <w:rsid w:val="00C63C2C"/>
    <w:rsid w:val="00C63C44"/>
    <w:rsid w:val="00C63DA8"/>
    <w:rsid w:val="00C63DA9"/>
    <w:rsid w:val="00C6407C"/>
    <w:rsid w:val="00C6471E"/>
    <w:rsid w:val="00C6498C"/>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347"/>
    <w:rsid w:val="00C74A85"/>
    <w:rsid w:val="00C74C26"/>
    <w:rsid w:val="00C74ED3"/>
    <w:rsid w:val="00C74F3C"/>
    <w:rsid w:val="00C75487"/>
    <w:rsid w:val="00C75861"/>
    <w:rsid w:val="00C75A33"/>
    <w:rsid w:val="00C75CA8"/>
    <w:rsid w:val="00C75D6D"/>
    <w:rsid w:val="00C75DCD"/>
    <w:rsid w:val="00C75E93"/>
    <w:rsid w:val="00C75FC0"/>
    <w:rsid w:val="00C761B3"/>
    <w:rsid w:val="00C76522"/>
    <w:rsid w:val="00C766E6"/>
    <w:rsid w:val="00C7726A"/>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1E8"/>
    <w:rsid w:val="00C842B8"/>
    <w:rsid w:val="00C8459D"/>
    <w:rsid w:val="00C84742"/>
    <w:rsid w:val="00C849FA"/>
    <w:rsid w:val="00C84C4E"/>
    <w:rsid w:val="00C84EB4"/>
    <w:rsid w:val="00C85113"/>
    <w:rsid w:val="00C8553F"/>
    <w:rsid w:val="00C85557"/>
    <w:rsid w:val="00C85C3D"/>
    <w:rsid w:val="00C85C9E"/>
    <w:rsid w:val="00C85E0B"/>
    <w:rsid w:val="00C85EC0"/>
    <w:rsid w:val="00C86557"/>
    <w:rsid w:val="00C86893"/>
    <w:rsid w:val="00C868E0"/>
    <w:rsid w:val="00C86BDD"/>
    <w:rsid w:val="00C86CB9"/>
    <w:rsid w:val="00C86D98"/>
    <w:rsid w:val="00C86F68"/>
    <w:rsid w:val="00C87B28"/>
    <w:rsid w:val="00C87CAF"/>
    <w:rsid w:val="00C87FA4"/>
    <w:rsid w:val="00C90297"/>
    <w:rsid w:val="00C90955"/>
    <w:rsid w:val="00C90ADA"/>
    <w:rsid w:val="00C913AC"/>
    <w:rsid w:val="00C91437"/>
    <w:rsid w:val="00C91CB4"/>
    <w:rsid w:val="00C91EC8"/>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43C5"/>
    <w:rsid w:val="00CA43CA"/>
    <w:rsid w:val="00CA43EF"/>
    <w:rsid w:val="00CA4883"/>
    <w:rsid w:val="00CA4B18"/>
    <w:rsid w:val="00CA4BFB"/>
    <w:rsid w:val="00CA4D5C"/>
    <w:rsid w:val="00CA4E1C"/>
    <w:rsid w:val="00CA4FC2"/>
    <w:rsid w:val="00CA531A"/>
    <w:rsid w:val="00CA54D4"/>
    <w:rsid w:val="00CA54DA"/>
    <w:rsid w:val="00CA56E7"/>
    <w:rsid w:val="00CA608B"/>
    <w:rsid w:val="00CA62F3"/>
    <w:rsid w:val="00CA64AF"/>
    <w:rsid w:val="00CA64B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CBC"/>
    <w:rsid w:val="00CB300A"/>
    <w:rsid w:val="00CB312A"/>
    <w:rsid w:val="00CB31E1"/>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0AFF"/>
    <w:rsid w:val="00CC0F74"/>
    <w:rsid w:val="00CC1050"/>
    <w:rsid w:val="00CC1386"/>
    <w:rsid w:val="00CC1E9E"/>
    <w:rsid w:val="00CC1EE8"/>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CF0"/>
    <w:rsid w:val="00CE0D51"/>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4DD"/>
    <w:rsid w:val="00CE34EA"/>
    <w:rsid w:val="00CE3777"/>
    <w:rsid w:val="00CE40A8"/>
    <w:rsid w:val="00CE41C4"/>
    <w:rsid w:val="00CE430A"/>
    <w:rsid w:val="00CE4C57"/>
    <w:rsid w:val="00CE4D0E"/>
    <w:rsid w:val="00CE4E7A"/>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C5"/>
    <w:rsid w:val="00CF02E9"/>
    <w:rsid w:val="00CF06A7"/>
    <w:rsid w:val="00CF06F8"/>
    <w:rsid w:val="00CF0803"/>
    <w:rsid w:val="00CF0B4C"/>
    <w:rsid w:val="00CF1108"/>
    <w:rsid w:val="00CF15C3"/>
    <w:rsid w:val="00CF1985"/>
    <w:rsid w:val="00CF1B22"/>
    <w:rsid w:val="00CF1C9C"/>
    <w:rsid w:val="00CF2896"/>
    <w:rsid w:val="00CF2A20"/>
    <w:rsid w:val="00CF2F9E"/>
    <w:rsid w:val="00CF3272"/>
    <w:rsid w:val="00CF3324"/>
    <w:rsid w:val="00CF38DD"/>
    <w:rsid w:val="00CF403C"/>
    <w:rsid w:val="00CF406A"/>
    <w:rsid w:val="00CF42ED"/>
    <w:rsid w:val="00CF4375"/>
    <w:rsid w:val="00CF4734"/>
    <w:rsid w:val="00CF4871"/>
    <w:rsid w:val="00CF493A"/>
    <w:rsid w:val="00CF4946"/>
    <w:rsid w:val="00CF4AB5"/>
    <w:rsid w:val="00CF4EA7"/>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B2D"/>
    <w:rsid w:val="00D00D95"/>
    <w:rsid w:val="00D0138A"/>
    <w:rsid w:val="00D014A7"/>
    <w:rsid w:val="00D01A1E"/>
    <w:rsid w:val="00D01DDD"/>
    <w:rsid w:val="00D01F76"/>
    <w:rsid w:val="00D02193"/>
    <w:rsid w:val="00D0246B"/>
    <w:rsid w:val="00D024EE"/>
    <w:rsid w:val="00D027B9"/>
    <w:rsid w:val="00D02C69"/>
    <w:rsid w:val="00D02F36"/>
    <w:rsid w:val="00D03066"/>
    <w:rsid w:val="00D0321C"/>
    <w:rsid w:val="00D034DA"/>
    <w:rsid w:val="00D03752"/>
    <w:rsid w:val="00D03AB0"/>
    <w:rsid w:val="00D03C49"/>
    <w:rsid w:val="00D03E65"/>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67"/>
    <w:rsid w:val="00D11320"/>
    <w:rsid w:val="00D113C3"/>
    <w:rsid w:val="00D1173D"/>
    <w:rsid w:val="00D117C7"/>
    <w:rsid w:val="00D11A99"/>
    <w:rsid w:val="00D11C49"/>
    <w:rsid w:val="00D11D63"/>
    <w:rsid w:val="00D1295E"/>
    <w:rsid w:val="00D12967"/>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9A3"/>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5A2A"/>
    <w:rsid w:val="00D260AB"/>
    <w:rsid w:val="00D26292"/>
    <w:rsid w:val="00D2674D"/>
    <w:rsid w:val="00D26A55"/>
    <w:rsid w:val="00D26B28"/>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718"/>
    <w:rsid w:val="00D33963"/>
    <w:rsid w:val="00D33B69"/>
    <w:rsid w:val="00D341B2"/>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44E"/>
    <w:rsid w:val="00D41739"/>
    <w:rsid w:val="00D41799"/>
    <w:rsid w:val="00D41ADB"/>
    <w:rsid w:val="00D41E04"/>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4E9"/>
    <w:rsid w:val="00D65669"/>
    <w:rsid w:val="00D65DD0"/>
    <w:rsid w:val="00D65E89"/>
    <w:rsid w:val="00D660F0"/>
    <w:rsid w:val="00D66AD1"/>
    <w:rsid w:val="00D66E01"/>
    <w:rsid w:val="00D67028"/>
    <w:rsid w:val="00D671DC"/>
    <w:rsid w:val="00D672DD"/>
    <w:rsid w:val="00D67340"/>
    <w:rsid w:val="00D67382"/>
    <w:rsid w:val="00D674AE"/>
    <w:rsid w:val="00D6751D"/>
    <w:rsid w:val="00D6762D"/>
    <w:rsid w:val="00D6781B"/>
    <w:rsid w:val="00D67DB1"/>
    <w:rsid w:val="00D7006F"/>
    <w:rsid w:val="00D70301"/>
    <w:rsid w:val="00D705BD"/>
    <w:rsid w:val="00D7062A"/>
    <w:rsid w:val="00D70731"/>
    <w:rsid w:val="00D707DD"/>
    <w:rsid w:val="00D7080B"/>
    <w:rsid w:val="00D70CF9"/>
    <w:rsid w:val="00D70EE8"/>
    <w:rsid w:val="00D7194F"/>
    <w:rsid w:val="00D71D9C"/>
    <w:rsid w:val="00D7210D"/>
    <w:rsid w:val="00D721B6"/>
    <w:rsid w:val="00D722E4"/>
    <w:rsid w:val="00D72546"/>
    <w:rsid w:val="00D7256A"/>
    <w:rsid w:val="00D726EE"/>
    <w:rsid w:val="00D72DFC"/>
    <w:rsid w:val="00D72EF2"/>
    <w:rsid w:val="00D731B2"/>
    <w:rsid w:val="00D73241"/>
    <w:rsid w:val="00D73592"/>
    <w:rsid w:val="00D735D7"/>
    <w:rsid w:val="00D736DA"/>
    <w:rsid w:val="00D736E6"/>
    <w:rsid w:val="00D73772"/>
    <w:rsid w:val="00D738A7"/>
    <w:rsid w:val="00D73A29"/>
    <w:rsid w:val="00D73AFA"/>
    <w:rsid w:val="00D73CDD"/>
    <w:rsid w:val="00D73CE9"/>
    <w:rsid w:val="00D73FE1"/>
    <w:rsid w:val="00D74062"/>
    <w:rsid w:val="00D741F5"/>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EB7"/>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4114"/>
    <w:rsid w:val="00DB4127"/>
    <w:rsid w:val="00DB41F8"/>
    <w:rsid w:val="00DB42A1"/>
    <w:rsid w:val="00DB4391"/>
    <w:rsid w:val="00DB487E"/>
    <w:rsid w:val="00DB4C7F"/>
    <w:rsid w:val="00DB4C9A"/>
    <w:rsid w:val="00DB4D72"/>
    <w:rsid w:val="00DB527B"/>
    <w:rsid w:val="00DB52B2"/>
    <w:rsid w:val="00DB5303"/>
    <w:rsid w:val="00DB5314"/>
    <w:rsid w:val="00DB557D"/>
    <w:rsid w:val="00DB5D61"/>
    <w:rsid w:val="00DB633B"/>
    <w:rsid w:val="00DB653A"/>
    <w:rsid w:val="00DB6592"/>
    <w:rsid w:val="00DB6A38"/>
    <w:rsid w:val="00DB781C"/>
    <w:rsid w:val="00DB7837"/>
    <w:rsid w:val="00DB7960"/>
    <w:rsid w:val="00DB7ACE"/>
    <w:rsid w:val="00DC02A3"/>
    <w:rsid w:val="00DC0826"/>
    <w:rsid w:val="00DC0D6B"/>
    <w:rsid w:val="00DC0ED8"/>
    <w:rsid w:val="00DC0FDB"/>
    <w:rsid w:val="00DC1A47"/>
    <w:rsid w:val="00DC1A75"/>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60B"/>
    <w:rsid w:val="00DD0731"/>
    <w:rsid w:val="00DD0B69"/>
    <w:rsid w:val="00DD0C26"/>
    <w:rsid w:val="00DD0DA8"/>
    <w:rsid w:val="00DD0E09"/>
    <w:rsid w:val="00DD0F4B"/>
    <w:rsid w:val="00DD1035"/>
    <w:rsid w:val="00DD106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06C"/>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0FD9"/>
    <w:rsid w:val="00DF11CE"/>
    <w:rsid w:val="00DF11E3"/>
    <w:rsid w:val="00DF1394"/>
    <w:rsid w:val="00DF148A"/>
    <w:rsid w:val="00DF16B0"/>
    <w:rsid w:val="00DF1BFC"/>
    <w:rsid w:val="00DF1D1A"/>
    <w:rsid w:val="00DF1D38"/>
    <w:rsid w:val="00DF1F49"/>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64D"/>
    <w:rsid w:val="00DF779E"/>
    <w:rsid w:val="00DF7971"/>
    <w:rsid w:val="00DF79AD"/>
    <w:rsid w:val="00DF7A12"/>
    <w:rsid w:val="00E007DD"/>
    <w:rsid w:val="00E0087B"/>
    <w:rsid w:val="00E00CEE"/>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DE5"/>
    <w:rsid w:val="00E05E33"/>
    <w:rsid w:val="00E05F33"/>
    <w:rsid w:val="00E0610C"/>
    <w:rsid w:val="00E06162"/>
    <w:rsid w:val="00E064AC"/>
    <w:rsid w:val="00E06723"/>
    <w:rsid w:val="00E06973"/>
    <w:rsid w:val="00E06C0A"/>
    <w:rsid w:val="00E073D0"/>
    <w:rsid w:val="00E076B7"/>
    <w:rsid w:val="00E07D8A"/>
    <w:rsid w:val="00E10643"/>
    <w:rsid w:val="00E107EC"/>
    <w:rsid w:val="00E10832"/>
    <w:rsid w:val="00E10D85"/>
    <w:rsid w:val="00E11094"/>
    <w:rsid w:val="00E115CF"/>
    <w:rsid w:val="00E11AC7"/>
    <w:rsid w:val="00E11B07"/>
    <w:rsid w:val="00E12309"/>
    <w:rsid w:val="00E1249C"/>
    <w:rsid w:val="00E12591"/>
    <w:rsid w:val="00E12864"/>
    <w:rsid w:val="00E12E18"/>
    <w:rsid w:val="00E12F2F"/>
    <w:rsid w:val="00E130B2"/>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433"/>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282A"/>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6B13"/>
    <w:rsid w:val="00E26F20"/>
    <w:rsid w:val="00E275AC"/>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FBC"/>
    <w:rsid w:val="00E331A2"/>
    <w:rsid w:val="00E335B7"/>
    <w:rsid w:val="00E335FA"/>
    <w:rsid w:val="00E33861"/>
    <w:rsid w:val="00E339D3"/>
    <w:rsid w:val="00E33D63"/>
    <w:rsid w:val="00E33EA6"/>
    <w:rsid w:val="00E34105"/>
    <w:rsid w:val="00E34991"/>
    <w:rsid w:val="00E34DA7"/>
    <w:rsid w:val="00E34EDA"/>
    <w:rsid w:val="00E35060"/>
    <w:rsid w:val="00E3552D"/>
    <w:rsid w:val="00E357DE"/>
    <w:rsid w:val="00E358DD"/>
    <w:rsid w:val="00E35BF0"/>
    <w:rsid w:val="00E3601B"/>
    <w:rsid w:val="00E360B7"/>
    <w:rsid w:val="00E36175"/>
    <w:rsid w:val="00E36430"/>
    <w:rsid w:val="00E36485"/>
    <w:rsid w:val="00E364BC"/>
    <w:rsid w:val="00E367CF"/>
    <w:rsid w:val="00E3696E"/>
    <w:rsid w:val="00E3720A"/>
    <w:rsid w:val="00E37302"/>
    <w:rsid w:val="00E373D6"/>
    <w:rsid w:val="00E375D2"/>
    <w:rsid w:val="00E37746"/>
    <w:rsid w:val="00E3784F"/>
    <w:rsid w:val="00E37A8D"/>
    <w:rsid w:val="00E37B62"/>
    <w:rsid w:val="00E37C92"/>
    <w:rsid w:val="00E37DD8"/>
    <w:rsid w:val="00E37E57"/>
    <w:rsid w:val="00E40004"/>
    <w:rsid w:val="00E40057"/>
    <w:rsid w:val="00E400CB"/>
    <w:rsid w:val="00E400ED"/>
    <w:rsid w:val="00E4031E"/>
    <w:rsid w:val="00E40631"/>
    <w:rsid w:val="00E406E5"/>
    <w:rsid w:val="00E40C98"/>
    <w:rsid w:val="00E40E98"/>
    <w:rsid w:val="00E40F6F"/>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D33"/>
    <w:rsid w:val="00E60D47"/>
    <w:rsid w:val="00E61042"/>
    <w:rsid w:val="00E61407"/>
    <w:rsid w:val="00E61543"/>
    <w:rsid w:val="00E61964"/>
    <w:rsid w:val="00E61C3E"/>
    <w:rsid w:val="00E61F7D"/>
    <w:rsid w:val="00E620E0"/>
    <w:rsid w:val="00E62296"/>
    <w:rsid w:val="00E62687"/>
    <w:rsid w:val="00E627ED"/>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AA9"/>
    <w:rsid w:val="00E65044"/>
    <w:rsid w:val="00E6516D"/>
    <w:rsid w:val="00E65190"/>
    <w:rsid w:val="00E65496"/>
    <w:rsid w:val="00E65589"/>
    <w:rsid w:val="00E656A0"/>
    <w:rsid w:val="00E65E82"/>
    <w:rsid w:val="00E65FDC"/>
    <w:rsid w:val="00E65FDD"/>
    <w:rsid w:val="00E65FDF"/>
    <w:rsid w:val="00E666CC"/>
    <w:rsid w:val="00E66733"/>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6E"/>
    <w:rsid w:val="00E7079A"/>
    <w:rsid w:val="00E70810"/>
    <w:rsid w:val="00E70932"/>
    <w:rsid w:val="00E7187A"/>
    <w:rsid w:val="00E71A37"/>
    <w:rsid w:val="00E71B65"/>
    <w:rsid w:val="00E71CAA"/>
    <w:rsid w:val="00E7301C"/>
    <w:rsid w:val="00E73C44"/>
    <w:rsid w:val="00E73FD6"/>
    <w:rsid w:val="00E73FF2"/>
    <w:rsid w:val="00E743DD"/>
    <w:rsid w:val="00E74744"/>
    <w:rsid w:val="00E74814"/>
    <w:rsid w:val="00E74A44"/>
    <w:rsid w:val="00E74BCE"/>
    <w:rsid w:val="00E74C5C"/>
    <w:rsid w:val="00E74E5C"/>
    <w:rsid w:val="00E75554"/>
    <w:rsid w:val="00E75707"/>
    <w:rsid w:val="00E75775"/>
    <w:rsid w:val="00E758FB"/>
    <w:rsid w:val="00E75ACF"/>
    <w:rsid w:val="00E75C54"/>
    <w:rsid w:val="00E75D4C"/>
    <w:rsid w:val="00E762C6"/>
    <w:rsid w:val="00E76410"/>
    <w:rsid w:val="00E7654F"/>
    <w:rsid w:val="00E767A2"/>
    <w:rsid w:val="00E767A7"/>
    <w:rsid w:val="00E76952"/>
    <w:rsid w:val="00E77CF8"/>
    <w:rsid w:val="00E77F9A"/>
    <w:rsid w:val="00E80252"/>
    <w:rsid w:val="00E80342"/>
    <w:rsid w:val="00E80347"/>
    <w:rsid w:val="00E80759"/>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187"/>
    <w:rsid w:val="00E8651A"/>
    <w:rsid w:val="00E8677B"/>
    <w:rsid w:val="00E867B1"/>
    <w:rsid w:val="00E8711D"/>
    <w:rsid w:val="00E875F4"/>
    <w:rsid w:val="00E8767E"/>
    <w:rsid w:val="00E879D9"/>
    <w:rsid w:val="00E87D16"/>
    <w:rsid w:val="00E90049"/>
    <w:rsid w:val="00E9090C"/>
    <w:rsid w:val="00E90C53"/>
    <w:rsid w:val="00E90E05"/>
    <w:rsid w:val="00E91109"/>
    <w:rsid w:val="00E912E2"/>
    <w:rsid w:val="00E91692"/>
    <w:rsid w:val="00E91B10"/>
    <w:rsid w:val="00E91D38"/>
    <w:rsid w:val="00E92328"/>
    <w:rsid w:val="00E924CF"/>
    <w:rsid w:val="00E92AB9"/>
    <w:rsid w:val="00E92C20"/>
    <w:rsid w:val="00E92F0F"/>
    <w:rsid w:val="00E9306A"/>
    <w:rsid w:val="00E93302"/>
    <w:rsid w:val="00E93755"/>
    <w:rsid w:val="00E93951"/>
    <w:rsid w:val="00E939B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19F"/>
    <w:rsid w:val="00E97321"/>
    <w:rsid w:val="00E979DB"/>
    <w:rsid w:val="00E97B19"/>
    <w:rsid w:val="00E97BB1"/>
    <w:rsid w:val="00EA0076"/>
    <w:rsid w:val="00EA00F0"/>
    <w:rsid w:val="00EA00F4"/>
    <w:rsid w:val="00EA03D3"/>
    <w:rsid w:val="00EA0709"/>
    <w:rsid w:val="00EA0C50"/>
    <w:rsid w:val="00EA0E98"/>
    <w:rsid w:val="00EA142E"/>
    <w:rsid w:val="00EA153A"/>
    <w:rsid w:val="00EA16A8"/>
    <w:rsid w:val="00EA1834"/>
    <w:rsid w:val="00EA18ED"/>
    <w:rsid w:val="00EA1A87"/>
    <w:rsid w:val="00EA1C06"/>
    <w:rsid w:val="00EA1F11"/>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3C4"/>
    <w:rsid w:val="00EA459C"/>
    <w:rsid w:val="00EA45A3"/>
    <w:rsid w:val="00EA4907"/>
    <w:rsid w:val="00EA4A5C"/>
    <w:rsid w:val="00EA4CA2"/>
    <w:rsid w:val="00EA5343"/>
    <w:rsid w:val="00EA5737"/>
    <w:rsid w:val="00EA5824"/>
    <w:rsid w:val="00EA58CB"/>
    <w:rsid w:val="00EA5980"/>
    <w:rsid w:val="00EA59CB"/>
    <w:rsid w:val="00EA5A61"/>
    <w:rsid w:val="00EA5AE0"/>
    <w:rsid w:val="00EA5C74"/>
    <w:rsid w:val="00EA5D82"/>
    <w:rsid w:val="00EA5FB5"/>
    <w:rsid w:val="00EA661F"/>
    <w:rsid w:val="00EA6777"/>
    <w:rsid w:val="00EA6B41"/>
    <w:rsid w:val="00EA70B6"/>
    <w:rsid w:val="00EA7674"/>
    <w:rsid w:val="00EA7AF6"/>
    <w:rsid w:val="00EB00C8"/>
    <w:rsid w:val="00EB0279"/>
    <w:rsid w:val="00EB02EB"/>
    <w:rsid w:val="00EB0869"/>
    <w:rsid w:val="00EB0AAA"/>
    <w:rsid w:val="00EB1338"/>
    <w:rsid w:val="00EB1533"/>
    <w:rsid w:val="00EB1549"/>
    <w:rsid w:val="00EB16B2"/>
    <w:rsid w:val="00EB1A9A"/>
    <w:rsid w:val="00EB1AC4"/>
    <w:rsid w:val="00EB2429"/>
    <w:rsid w:val="00EB248F"/>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BFA"/>
    <w:rsid w:val="00EB7C41"/>
    <w:rsid w:val="00EB7E63"/>
    <w:rsid w:val="00EC00D9"/>
    <w:rsid w:val="00EC04A4"/>
    <w:rsid w:val="00EC04E2"/>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084"/>
    <w:rsid w:val="00EC3114"/>
    <w:rsid w:val="00EC317B"/>
    <w:rsid w:val="00EC3316"/>
    <w:rsid w:val="00EC38F0"/>
    <w:rsid w:val="00EC3B0D"/>
    <w:rsid w:val="00EC3B4E"/>
    <w:rsid w:val="00EC3DEE"/>
    <w:rsid w:val="00EC3EDF"/>
    <w:rsid w:val="00EC4948"/>
    <w:rsid w:val="00EC4C6F"/>
    <w:rsid w:val="00EC527D"/>
    <w:rsid w:val="00EC5391"/>
    <w:rsid w:val="00EC57EF"/>
    <w:rsid w:val="00EC5933"/>
    <w:rsid w:val="00EC5D45"/>
    <w:rsid w:val="00EC63D7"/>
    <w:rsid w:val="00EC66C3"/>
    <w:rsid w:val="00EC6784"/>
    <w:rsid w:val="00EC6CCD"/>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3E5"/>
    <w:rsid w:val="00ED2991"/>
    <w:rsid w:val="00ED2A59"/>
    <w:rsid w:val="00ED2CBF"/>
    <w:rsid w:val="00ED3503"/>
    <w:rsid w:val="00ED42A1"/>
    <w:rsid w:val="00ED44C2"/>
    <w:rsid w:val="00ED4930"/>
    <w:rsid w:val="00ED4AAF"/>
    <w:rsid w:val="00ED4DF7"/>
    <w:rsid w:val="00ED5095"/>
    <w:rsid w:val="00ED5218"/>
    <w:rsid w:val="00ED53D7"/>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19"/>
    <w:rsid w:val="00F05AA5"/>
    <w:rsid w:val="00F064F9"/>
    <w:rsid w:val="00F06704"/>
    <w:rsid w:val="00F06763"/>
    <w:rsid w:val="00F06A66"/>
    <w:rsid w:val="00F06FA7"/>
    <w:rsid w:val="00F07405"/>
    <w:rsid w:val="00F07587"/>
    <w:rsid w:val="00F076DE"/>
    <w:rsid w:val="00F079C5"/>
    <w:rsid w:val="00F079DC"/>
    <w:rsid w:val="00F07E6C"/>
    <w:rsid w:val="00F07E89"/>
    <w:rsid w:val="00F07EBC"/>
    <w:rsid w:val="00F10123"/>
    <w:rsid w:val="00F1026B"/>
    <w:rsid w:val="00F10972"/>
    <w:rsid w:val="00F10C32"/>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67DD"/>
    <w:rsid w:val="00F16A4E"/>
    <w:rsid w:val="00F16CF6"/>
    <w:rsid w:val="00F176B7"/>
    <w:rsid w:val="00F17D32"/>
    <w:rsid w:val="00F20053"/>
    <w:rsid w:val="00F2031A"/>
    <w:rsid w:val="00F20442"/>
    <w:rsid w:val="00F20579"/>
    <w:rsid w:val="00F205C2"/>
    <w:rsid w:val="00F20652"/>
    <w:rsid w:val="00F20859"/>
    <w:rsid w:val="00F20F66"/>
    <w:rsid w:val="00F21295"/>
    <w:rsid w:val="00F217B5"/>
    <w:rsid w:val="00F21940"/>
    <w:rsid w:val="00F21A56"/>
    <w:rsid w:val="00F2222B"/>
    <w:rsid w:val="00F2286E"/>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6BC"/>
    <w:rsid w:val="00F25C21"/>
    <w:rsid w:val="00F26065"/>
    <w:rsid w:val="00F26812"/>
    <w:rsid w:val="00F26B90"/>
    <w:rsid w:val="00F26BA6"/>
    <w:rsid w:val="00F26CE7"/>
    <w:rsid w:val="00F270C3"/>
    <w:rsid w:val="00F2748F"/>
    <w:rsid w:val="00F2757C"/>
    <w:rsid w:val="00F276B5"/>
    <w:rsid w:val="00F2789B"/>
    <w:rsid w:val="00F278A7"/>
    <w:rsid w:val="00F2798A"/>
    <w:rsid w:val="00F300C5"/>
    <w:rsid w:val="00F30155"/>
    <w:rsid w:val="00F302FE"/>
    <w:rsid w:val="00F30417"/>
    <w:rsid w:val="00F307DD"/>
    <w:rsid w:val="00F309AA"/>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E87"/>
    <w:rsid w:val="00F3510C"/>
    <w:rsid w:val="00F3557D"/>
    <w:rsid w:val="00F35666"/>
    <w:rsid w:val="00F35671"/>
    <w:rsid w:val="00F3576C"/>
    <w:rsid w:val="00F35782"/>
    <w:rsid w:val="00F358E5"/>
    <w:rsid w:val="00F35E7A"/>
    <w:rsid w:val="00F36008"/>
    <w:rsid w:val="00F36048"/>
    <w:rsid w:val="00F360A7"/>
    <w:rsid w:val="00F36187"/>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1001"/>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3E2A"/>
    <w:rsid w:val="00F44833"/>
    <w:rsid w:val="00F44B0E"/>
    <w:rsid w:val="00F44C6C"/>
    <w:rsid w:val="00F44E77"/>
    <w:rsid w:val="00F45080"/>
    <w:rsid w:val="00F456A9"/>
    <w:rsid w:val="00F45A8E"/>
    <w:rsid w:val="00F45A96"/>
    <w:rsid w:val="00F45ACC"/>
    <w:rsid w:val="00F45DA4"/>
    <w:rsid w:val="00F45E20"/>
    <w:rsid w:val="00F460BB"/>
    <w:rsid w:val="00F4648A"/>
    <w:rsid w:val="00F467F7"/>
    <w:rsid w:val="00F470B3"/>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834"/>
    <w:rsid w:val="00F56C09"/>
    <w:rsid w:val="00F56F20"/>
    <w:rsid w:val="00F5715E"/>
    <w:rsid w:val="00F573CB"/>
    <w:rsid w:val="00F573CC"/>
    <w:rsid w:val="00F5788F"/>
    <w:rsid w:val="00F57B9A"/>
    <w:rsid w:val="00F601BD"/>
    <w:rsid w:val="00F60493"/>
    <w:rsid w:val="00F60920"/>
    <w:rsid w:val="00F60C89"/>
    <w:rsid w:val="00F61466"/>
    <w:rsid w:val="00F61A17"/>
    <w:rsid w:val="00F61D1D"/>
    <w:rsid w:val="00F61DDC"/>
    <w:rsid w:val="00F61FAC"/>
    <w:rsid w:val="00F62921"/>
    <w:rsid w:val="00F62DE2"/>
    <w:rsid w:val="00F62EE9"/>
    <w:rsid w:val="00F63099"/>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04"/>
    <w:rsid w:val="00F71AFD"/>
    <w:rsid w:val="00F71BD2"/>
    <w:rsid w:val="00F71D8E"/>
    <w:rsid w:val="00F72203"/>
    <w:rsid w:val="00F724B0"/>
    <w:rsid w:val="00F7254C"/>
    <w:rsid w:val="00F728C0"/>
    <w:rsid w:val="00F72C62"/>
    <w:rsid w:val="00F72DCF"/>
    <w:rsid w:val="00F72EBD"/>
    <w:rsid w:val="00F72F98"/>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C33"/>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47E"/>
    <w:rsid w:val="00F8664B"/>
    <w:rsid w:val="00F86A2D"/>
    <w:rsid w:val="00F86DEC"/>
    <w:rsid w:val="00F86E5E"/>
    <w:rsid w:val="00F87011"/>
    <w:rsid w:val="00F874D2"/>
    <w:rsid w:val="00F87AD3"/>
    <w:rsid w:val="00F87C57"/>
    <w:rsid w:val="00F87EE7"/>
    <w:rsid w:val="00F9021F"/>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AE3"/>
    <w:rsid w:val="00FA0BA5"/>
    <w:rsid w:val="00FA10FB"/>
    <w:rsid w:val="00FA12A8"/>
    <w:rsid w:val="00FA15CC"/>
    <w:rsid w:val="00FA1646"/>
    <w:rsid w:val="00FA1761"/>
    <w:rsid w:val="00FA1771"/>
    <w:rsid w:val="00FA18F4"/>
    <w:rsid w:val="00FA1BF9"/>
    <w:rsid w:val="00FA2416"/>
    <w:rsid w:val="00FA2543"/>
    <w:rsid w:val="00FA26CD"/>
    <w:rsid w:val="00FA27F7"/>
    <w:rsid w:val="00FA2823"/>
    <w:rsid w:val="00FA292F"/>
    <w:rsid w:val="00FA2B82"/>
    <w:rsid w:val="00FA2E9A"/>
    <w:rsid w:val="00FA2EBC"/>
    <w:rsid w:val="00FA2F4B"/>
    <w:rsid w:val="00FA2FF4"/>
    <w:rsid w:val="00FA324A"/>
    <w:rsid w:val="00FA33FA"/>
    <w:rsid w:val="00FA38F0"/>
    <w:rsid w:val="00FA390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37E"/>
    <w:rsid w:val="00FA65F5"/>
    <w:rsid w:val="00FA6780"/>
    <w:rsid w:val="00FA681C"/>
    <w:rsid w:val="00FA6991"/>
    <w:rsid w:val="00FA6B47"/>
    <w:rsid w:val="00FA6BB0"/>
    <w:rsid w:val="00FA6BE0"/>
    <w:rsid w:val="00FA6C22"/>
    <w:rsid w:val="00FA6CE3"/>
    <w:rsid w:val="00FA6D0F"/>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703D"/>
    <w:rsid w:val="00FC7094"/>
    <w:rsid w:val="00FC715C"/>
    <w:rsid w:val="00FC7245"/>
    <w:rsid w:val="00FC7426"/>
    <w:rsid w:val="00FC7518"/>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CCA"/>
    <w:rsid w:val="00FD2D9F"/>
    <w:rsid w:val="00FD2EC3"/>
    <w:rsid w:val="00FD3495"/>
    <w:rsid w:val="00FD34FF"/>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F2A"/>
    <w:rsid w:val="00FE2732"/>
    <w:rsid w:val="00FE2881"/>
    <w:rsid w:val="00FE2CFF"/>
    <w:rsid w:val="00FE319E"/>
    <w:rsid w:val="00FE330B"/>
    <w:rsid w:val="00FE3447"/>
    <w:rsid w:val="00FE3798"/>
    <w:rsid w:val="00FE3BA7"/>
    <w:rsid w:val="00FE3D94"/>
    <w:rsid w:val="00FE43D2"/>
    <w:rsid w:val="00FE46FC"/>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C0"/>
    <w:rsid w:val="00FF46DC"/>
    <w:rsid w:val="00FF472B"/>
    <w:rsid w:val="00FF49A6"/>
    <w:rsid w:val="00FF4ACA"/>
    <w:rsid w:val="00FF4D58"/>
    <w:rsid w:val="00FF4D76"/>
    <w:rsid w:val="00FF4F95"/>
    <w:rsid w:val="00FF506F"/>
    <w:rsid w:val="00FF50F6"/>
    <w:rsid w:val="00FF5105"/>
    <w:rsid w:val="00FF51AF"/>
    <w:rsid w:val="00FF52C1"/>
    <w:rsid w:val="00FF5B8E"/>
    <w:rsid w:val="00FF5BB7"/>
    <w:rsid w:val="00FF6158"/>
    <w:rsid w:val="00FF6497"/>
    <w:rsid w:val="00FF663F"/>
    <w:rsid w:val="00FF6646"/>
    <w:rsid w:val="00FF665E"/>
    <w:rsid w:val="00FF6990"/>
    <w:rsid w:val="00FF6EB1"/>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ae">
    <w:name w:val="列出段落 字符"/>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列 字符"/>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1">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80">
    <w:name w:val="toc 8"/>
    <w:basedOn w:val="1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pPr>
      <w:numPr>
        <w:numId w:val="2"/>
      </w:numPr>
      <w:tabs>
        <w:tab w:val="left" w:pos="2041"/>
      </w:tabs>
      <w:spacing w:before="180"/>
    </w:pPr>
    <w:rPr>
      <w:rFonts w:ascii="Arial" w:hAnsi="Arial"/>
      <w:sz w:val="22"/>
      <w:szCs w:val="20"/>
    </w:rPr>
  </w:style>
  <w:style w:type="paragraph" w:styleId="af0">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3">
    <w:name w:val="Balloon Text"/>
    <w:basedOn w:val="a"/>
    <w:semiHidden/>
    <w:rPr>
      <w:sz w:val="18"/>
      <w:szCs w:val="18"/>
    </w:rPr>
  </w:style>
  <w:style w:type="paragraph" w:styleId="af2">
    <w:name w:val="List"/>
    <w:basedOn w:val="a"/>
    <w:pPr>
      <w:ind w:left="283" w:hanging="283"/>
    </w:pPr>
  </w:style>
  <w:style w:type="paragraph" w:styleId="af4">
    <w:name w:val="footer"/>
    <w:basedOn w:val="a"/>
    <w:pPr>
      <w:tabs>
        <w:tab w:val="center" w:pos="4153"/>
        <w:tab w:val="right" w:pos="8306"/>
      </w:tabs>
      <w:snapToGrid w:val="0"/>
    </w:pPr>
    <w:rPr>
      <w:sz w:val="18"/>
      <w:szCs w:val="18"/>
    </w:rPr>
  </w:style>
  <w:style w:type="paragraph" w:styleId="13">
    <w:name w:val="toc 1"/>
    <w:basedOn w:val="a"/>
    <w:next w:val="a"/>
  </w:style>
  <w:style w:type="paragraph" w:styleId="af5">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
    <w:basedOn w:val="a"/>
    <w:link w:val="ae"/>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2"/>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6">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8">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4EA15-9256-4A8B-9AD2-FC31D5C37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A4C6EB1C</Template>
  <TotalTime>115</TotalTime>
  <Pages>17</Pages>
  <Words>7923</Words>
  <Characters>40541</Characters>
  <Application>Microsoft Office Word</Application>
  <DocSecurity>0</DocSecurity>
  <Lines>337</Lines>
  <Paragraphs>96</Paragraphs>
  <ScaleCrop>false</ScaleCrop>
  <Company>Vivo</Company>
  <LinksUpToDate>false</LinksUpToDate>
  <CharactersWithSpaces>48368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李东儒</cp:lastModifiedBy>
  <cp:revision>25</cp:revision>
  <cp:lastPrinted>2011-08-03T09:36:00Z</cp:lastPrinted>
  <dcterms:created xsi:type="dcterms:W3CDTF">2021-08-06T03:03:00Z</dcterms:created>
  <dcterms:modified xsi:type="dcterms:W3CDTF">2021-08-06T11:53:00Z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